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79C0" w14:textId="77777777" w:rsidR="003C7F93" w:rsidRDefault="004E1F55">
      <w:pPr>
        <w:pStyle w:val="Heading1"/>
        <w:keepNext/>
        <w:keepLines/>
        <w:spacing w:after="0"/>
        <w:rPr>
          <w:u w:val="single"/>
        </w:rPr>
      </w:pPr>
      <w:bookmarkStart w:id="0" w:name="bookmark0"/>
      <w:r>
        <w:rPr>
          <w:u w:val="single"/>
        </w:rPr>
        <w:t>CONTRATO DE ALIANZA COMERCIAL</w:t>
      </w:r>
      <w:bookmarkEnd w:id="0"/>
    </w:p>
    <w:p w14:paraId="5B918261" w14:textId="77777777" w:rsidR="003C7F93" w:rsidRDefault="003C7F93">
      <w:pPr>
        <w:pStyle w:val="Heading1"/>
        <w:keepNext/>
        <w:keepLines/>
        <w:spacing w:after="0"/>
      </w:pPr>
    </w:p>
    <w:p w14:paraId="7843B5F3" w14:textId="77777777" w:rsidR="003C7F93" w:rsidRDefault="004E1F55">
      <w:pPr>
        <w:pStyle w:val="Textoindependiente"/>
        <w:tabs>
          <w:tab w:val="left" w:pos="696"/>
        </w:tabs>
        <w:spacing w:after="0"/>
        <w:jc w:val="both"/>
      </w:pPr>
      <w:r>
        <w:t>Conste por el presente documento privado el Contrato de Alianza Comercial (el “</w:t>
      </w:r>
      <w:r>
        <w:rPr>
          <w:u w:val="single"/>
        </w:rPr>
        <w:t>Contrato</w:t>
      </w:r>
      <w:r>
        <w:t>”) que celebran:</w:t>
      </w:r>
    </w:p>
    <w:p w14:paraId="58A82F00" w14:textId="77777777" w:rsidR="003C7F93" w:rsidRDefault="003C7F93">
      <w:pPr>
        <w:pStyle w:val="Textoindependiente"/>
        <w:tabs>
          <w:tab w:val="left" w:pos="696"/>
        </w:tabs>
        <w:spacing w:after="0"/>
        <w:jc w:val="both"/>
      </w:pPr>
    </w:p>
    <w:p w14:paraId="471FF96D" w14:textId="77777777" w:rsidR="003C7F93" w:rsidRDefault="004E1F55">
      <w:pPr>
        <w:pStyle w:val="Textoindependiente"/>
        <w:numPr>
          <w:ilvl w:val="0"/>
          <w:numId w:val="2"/>
        </w:numPr>
        <w:tabs>
          <w:tab w:val="left" w:pos="696"/>
        </w:tabs>
        <w:spacing w:after="0"/>
        <w:ind w:left="720" w:hanging="720"/>
        <w:jc w:val="both"/>
      </w:pPr>
      <w:r>
        <w:rPr>
          <w:b/>
          <w:bCs/>
        </w:rPr>
        <w:t>ALÓ CREDIT PERÚ S.A.C.,</w:t>
      </w:r>
      <w:r>
        <w:t xml:space="preserve"> con domicilio para efectos del presente Contrato en Calle Fermin Tanguis 145 </w:t>
      </w:r>
      <w:proofErr w:type="spellStart"/>
      <w:r>
        <w:t>int</w:t>
      </w:r>
      <w:proofErr w:type="spellEnd"/>
      <w:r>
        <w:t xml:space="preserve"> 401 Urbanización Santa Catalina La Victoria, provincia y departamento de Lima, con RUC </w:t>
      </w:r>
      <w:proofErr w:type="spellStart"/>
      <w:r>
        <w:t>N°</w:t>
      </w:r>
      <w:proofErr w:type="spellEnd"/>
      <w:r>
        <w:t xml:space="preserve"> 20609853795, debidamente representada por Katty Luz Gamarra Chucle, identificada con DNI </w:t>
      </w:r>
      <w:proofErr w:type="spellStart"/>
      <w:r>
        <w:t>N°</w:t>
      </w:r>
      <w:proofErr w:type="spellEnd"/>
      <w:r>
        <w:t xml:space="preserve"> 10183555, según poderes inscritos en la Partida Registral N°15055684 del Registro de Personas Jurídicas de la Oficina Registral de Lima, en adelante “</w:t>
      </w:r>
      <w:r>
        <w:rPr>
          <w:u w:val="single"/>
        </w:rPr>
        <w:t>Aló Credit</w:t>
      </w:r>
      <w:r>
        <w:t>”; y,</w:t>
      </w:r>
    </w:p>
    <w:p w14:paraId="30B0B00D" w14:textId="77777777" w:rsidR="003C7F93" w:rsidRDefault="003C7F93">
      <w:pPr>
        <w:pStyle w:val="Textoindependiente"/>
        <w:tabs>
          <w:tab w:val="left" w:pos="696"/>
        </w:tabs>
        <w:spacing w:after="0"/>
        <w:ind w:left="720"/>
        <w:jc w:val="both"/>
      </w:pPr>
    </w:p>
    <w:p w14:paraId="1E1E75DE" w14:textId="0299FE8C" w:rsidR="003C7F93" w:rsidRPr="00D3145E" w:rsidRDefault="00FC6BEB" w:rsidP="00D3145E">
      <w:pPr>
        <w:tabs>
          <w:tab w:val="left" w:pos="5863"/>
          <w:tab w:val="left" w:pos="9581"/>
        </w:tabs>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nombre_persona_natural</w:t>
      </w:r>
      <w:proofErr w:type="spellEnd"/>
      <w:r>
        <w:rPr>
          <w:rFonts w:ascii="Arial" w:hAnsi="Arial" w:cs="Arial"/>
          <w:sz w:val="22"/>
          <w:szCs w:val="22"/>
        </w:rPr>
        <w:t>}}</w:t>
      </w:r>
      <w:r w:rsidR="00950823">
        <w:rPr>
          <w:rFonts w:ascii="Arial" w:hAnsi="Arial" w:cs="Arial"/>
          <w:sz w:val="22"/>
          <w:szCs w:val="22"/>
        </w:rPr>
        <w:t>,</w:t>
      </w:r>
      <w:r w:rsidR="00260D53">
        <w:rPr>
          <w:rFonts w:ascii="Arial" w:hAnsi="Arial" w:cs="Arial"/>
          <w:sz w:val="22"/>
          <w:szCs w:val="22"/>
        </w:rPr>
        <w:t xml:space="preserve"> </w:t>
      </w:r>
      <w:r w:rsidR="007D0794">
        <w:rPr>
          <w:rFonts w:ascii="Arial" w:hAnsi="Arial" w:cs="Arial"/>
          <w:sz w:val="22"/>
          <w:szCs w:val="22"/>
        </w:rPr>
        <w:t xml:space="preserve">con </w:t>
      </w:r>
      <w:r w:rsidR="004E1F55" w:rsidRPr="00D3145E">
        <w:rPr>
          <w:rFonts w:ascii="Arial" w:hAnsi="Arial" w:cs="Arial"/>
          <w:sz w:val="22"/>
          <w:szCs w:val="22"/>
        </w:rPr>
        <w:t>domicilio para efectos del presente Contr</w:t>
      </w:r>
      <w:r w:rsidR="00260D53">
        <w:rPr>
          <w:rFonts w:ascii="Arial" w:hAnsi="Arial" w:cs="Arial"/>
          <w:sz w:val="22"/>
          <w:szCs w:val="22"/>
        </w:rPr>
        <w:t>ato en</w:t>
      </w:r>
      <w:r w:rsidR="00D3145E">
        <w:rPr>
          <w:rFonts w:ascii="Arial" w:hAnsi="Arial" w:cs="Arial"/>
          <w:sz w:val="22"/>
          <w:szCs w:val="22"/>
        </w:rPr>
        <w:t>,</w:t>
      </w:r>
      <w:r>
        <w:rPr>
          <w:rFonts w:ascii="Arial" w:hAnsi="Arial" w:cs="Arial"/>
          <w:sz w:val="22"/>
          <w:szCs w:val="22"/>
        </w:rPr>
        <w:t>{{</w:t>
      </w:r>
      <w:proofErr w:type="spellStart"/>
      <w:r>
        <w:rPr>
          <w:rFonts w:ascii="Arial" w:hAnsi="Arial" w:cs="Arial"/>
          <w:sz w:val="22"/>
          <w:szCs w:val="22"/>
        </w:rPr>
        <w:t>direcci</w:t>
      </w:r>
      <w:r w:rsidR="00F64A99">
        <w:rPr>
          <w:rFonts w:ascii="Arial" w:hAnsi="Arial" w:cs="Arial"/>
          <w:sz w:val="22"/>
          <w:szCs w:val="22"/>
        </w:rPr>
        <w:t>o</w:t>
      </w:r>
      <w:r>
        <w:rPr>
          <w:rFonts w:ascii="Arial" w:hAnsi="Arial" w:cs="Arial"/>
          <w:sz w:val="22"/>
          <w:szCs w:val="22"/>
        </w:rPr>
        <w:t>n</w:t>
      </w:r>
      <w:proofErr w:type="spellEnd"/>
      <w:r>
        <w:rPr>
          <w:rFonts w:ascii="Arial" w:hAnsi="Arial" w:cs="Arial"/>
          <w:sz w:val="22"/>
          <w:szCs w:val="22"/>
        </w:rPr>
        <w:t>}}</w:t>
      </w:r>
      <w:r w:rsidR="008D299B">
        <w:rPr>
          <w:rFonts w:ascii="Arial" w:hAnsi="Arial" w:cs="Arial"/>
          <w:sz w:val="22"/>
          <w:szCs w:val="22"/>
        </w:rPr>
        <w:t xml:space="preserve"> </w:t>
      </w:r>
      <w:r w:rsidR="00D3145E">
        <w:rPr>
          <w:rFonts w:ascii="Arial" w:hAnsi="Arial" w:cs="Arial"/>
          <w:sz w:val="22"/>
          <w:szCs w:val="22"/>
        </w:rPr>
        <w:t>c</w:t>
      </w:r>
      <w:r w:rsidR="00D3145E" w:rsidRPr="00D3145E">
        <w:rPr>
          <w:rFonts w:ascii="Arial" w:hAnsi="Arial" w:cs="Arial"/>
          <w:sz w:val="22"/>
          <w:szCs w:val="22"/>
        </w:rPr>
        <w:t xml:space="preserve">on Ruc </w:t>
      </w:r>
      <w:proofErr w:type="spellStart"/>
      <w:r w:rsidR="00D3145E" w:rsidRPr="00D3145E">
        <w:rPr>
          <w:rFonts w:ascii="Arial" w:hAnsi="Arial" w:cs="Arial"/>
          <w:sz w:val="22"/>
          <w:szCs w:val="22"/>
        </w:rPr>
        <w:t>N</w:t>
      </w:r>
      <w:r>
        <w:rPr>
          <w:rFonts w:ascii="Arial" w:hAnsi="Arial" w:cs="Arial"/>
          <w:sz w:val="22"/>
          <w:szCs w:val="22"/>
        </w:rPr>
        <w:t>°</w:t>
      </w:r>
      <w:proofErr w:type="spellEnd"/>
      <w:r>
        <w:rPr>
          <w:rFonts w:ascii="Arial" w:hAnsi="Arial" w:cs="Arial"/>
          <w:sz w:val="22"/>
          <w:szCs w:val="22"/>
        </w:rPr>
        <w:t>{{</w:t>
      </w:r>
      <w:proofErr w:type="spellStart"/>
      <w:r>
        <w:rPr>
          <w:rFonts w:ascii="Arial" w:hAnsi="Arial" w:cs="Arial"/>
          <w:sz w:val="22"/>
          <w:szCs w:val="22"/>
        </w:rPr>
        <w:t>numero_ruc</w:t>
      </w:r>
      <w:proofErr w:type="spellEnd"/>
      <w:r>
        <w:rPr>
          <w:rFonts w:ascii="Arial" w:hAnsi="Arial" w:cs="Arial"/>
          <w:sz w:val="22"/>
          <w:szCs w:val="22"/>
        </w:rPr>
        <w:t>}}</w:t>
      </w:r>
      <w:r w:rsidR="00D3145E" w:rsidRPr="00D3145E">
        <w:rPr>
          <w:rFonts w:ascii="Arial" w:hAnsi="Arial" w:cs="Arial"/>
          <w:sz w:val="22"/>
          <w:szCs w:val="22"/>
        </w:rPr>
        <w:t xml:space="preserve"> debidamente </w:t>
      </w:r>
      <w:r w:rsidR="00D3145E">
        <w:rPr>
          <w:rFonts w:ascii="Arial" w:hAnsi="Arial" w:cs="Arial"/>
          <w:sz w:val="22"/>
          <w:szCs w:val="22"/>
        </w:rPr>
        <w:t xml:space="preserve"> </w:t>
      </w:r>
      <w:r w:rsidR="00D3145E" w:rsidRPr="00D3145E">
        <w:rPr>
          <w:rFonts w:ascii="Arial" w:hAnsi="Arial" w:cs="Arial"/>
          <w:sz w:val="22"/>
          <w:szCs w:val="22"/>
        </w:rPr>
        <w:t>representada por</w:t>
      </w:r>
      <w:r w:rsidR="00260D53">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nombre_persona_natural</w:t>
      </w:r>
      <w:proofErr w:type="spellEnd"/>
      <w:r>
        <w:rPr>
          <w:rFonts w:ascii="Arial" w:hAnsi="Arial" w:cs="Arial"/>
          <w:sz w:val="22"/>
          <w:szCs w:val="22"/>
        </w:rPr>
        <w:t xml:space="preserve">}} </w:t>
      </w:r>
      <w:r w:rsidR="008D299B">
        <w:rPr>
          <w:rFonts w:ascii="Arial" w:hAnsi="Arial" w:cs="Arial"/>
          <w:sz w:val="22"/>
          <w:szCs w:val="22"/>
        </w:rPr>
        <w:t>i</w:t>
      </w:r>
      <w:r w:rsidR="00D3145E" w:rsidRPr="00D3145E">
        <w:rPr>
          <w:rFonts w:ascii="Arial" w:hAnsi="Arial" w:cs="Arial"/>
          <w:sz w:val="22"/>
          <w:szCs w:val="22"/>
        </w:rPr>
        <w:t>de</w:t>
      </w:r>
      <w:r w:rsidR="00260D53">
        <w:rPr>
          <w:rFonts w:ascii="Arial" w:hAnsi="Arial" w:cs="Arial"/>
          <w:sz w:val="22"/>
          <w:szCs w:val="22"/>
        </w:rPr>
        <w:t>n</w:t>
      </w:r>
      <w:r w:rsidR="00D3145E" w:rsidRPr="00D3145E">
        <w:rPr>
          <w:rFonts w:ascii="Arial" w:hAnsi="Arial" w:cs="Arial"/>
          <w:sz w:val="22"/>
          <w:szCs w:val="22"/>
        </w:rPr>
        <w:t>tificado con DN</w:t>
      </w:r>
      <w:r w:rsidR="008D299B">
        <w:rPr>
          <w:rFonts w:ascii="Arial" w:hAnsi="Arial" w:cs="Arial"/>
          <w:sz w:val="22"/>
          <w:szCs w:val="22"/>
        </w:rPr>
        <w:t>I</w:t>
      </w:r>
      <w:r w:rsidR="00D3145E" w:rsidRPr="00D3145E">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numero_dni</w:t>
      </w:r>
      <w:proofErr w:type="spellEnd"/>
      <w:r>
        <w:rPr>
          <w:rFonts w:ascii="Arial" w:hAnsi="Arial" w:cs="Arial"/>
          <w:sz w:val="22"/>
          <w:szCs w:val="22"/>
        </w:rPr>
        <w:t>}</w:t>
      </w:r>
      <w:r w:rsidR="00C43F56">
        <w:rPr>
          <w:rFonts w:ascii="Arial" w:hAnsi="Arial" w:cs="Arial"/>
          <w:sz w:val="22"/>
          <w:szCs w:val="22"/>
        </w:rPr>
        <w:t>}</w:t>
      </w:r>
      <w:r w:rsidR="009444DD">
        <w:rPr>
          <w:rFonts w:ascii="Arial" w:hAnsi="Arial" w:cs="Arial"/>
          <w:sz w:val="22"/>
          <w:szCs w:val="22"/>
        </w:rPr>
        <w:t xml:space="preserve"> </w:t>
      </w:r>
      <w:r w:rsidR="00D3145E" w:rsidRPr="00D3145E">
        <w:rPr>
          <w:rFonts w:ascii="Arial" w:hAnsi="Arial" w:cs="Arial"/>
          <w:sz w:val="22"/>
          <w:szCs w:val="22"/>
        </w:rPr>
        <w:t>en adelante el “</w:t>
      </w:r>
      <w:r w:rsidR="00D3145E" w:rsidRPr="00D3145E">
        <w:rPr>
          <w:rFonts w:ascii="Arial" w:hAnsi="Arial" w:cs="Arial"/>
          <w:sz w:val="22"/>
          <w:szCs w:val="22"/>
          <w:u w:val="single"/>
        </w:rPr>
        <w:t>Aliado</w:t>
      </w:r>
      <w:r w:rsidR="00D3145E" w:rsidRPr="00D3145E">
        <w:rPr>
          <w:rFonts w:ascii="Arial" w:hAnsi="Arial" w:cs="Arial"/>
          <w:sz w:val="22"/>
          <w:szCs w:val="22"/>
        </w:rPr>
        <w:t>”</w:t>
      </w:r>
    </w:p>
    <w:p w14:paraId="119C8138" w14:textId="77777777" w:rsidR="003C7F93" w:rsidRDefault="004E1F55">
      <w:pPr>
        <w:pStyle w:val="Textoindependiente"/>
        <w:tabs>
          <w:tab w:val="left" w:pos="696"/>
        </w:tabs>
        <w:spacing w:after="0"/>
        <w:jc w:val="both"/>
      </w:pPr>
      <w:r>
        <w:t>A Aló Credit y al Aliado se les denominará conjuntamente las “</w:t>
      </w:r>
      <w:r>
        <w:rPr>
          <w:u w:val="single"/>
        </w:rPr>
        <w:t>Partes</w:t>
      </w:r>
      <w:r>
        <w:t>” e individualmente la “</w:t>
      </w:r>
      <w:r>
        <w:rPr>
          <w:u w:val="single"/>
        </w:rPr>
        <w:t>Parte</w:t>
      </w:r>
      <w:r>
        <w:t>”.</w:t>
      </w:r>
    </w:p>
    <w:p w14:paraId="3C160455" w14:textId="77777777" w:rsidR="003C7F93" w:rsidRDefault="004E1F55">
      <w:pPr>
        <w:pStyle w:val="Textoindependiente"/>
        <w:spacing w:after="0"/>
        <w:jc w:val="both"/>
      </w:pPr>
      <w:r>
        <w:t>El presente Contrato se celebra en los siguientes términos y condiciones:</w:t>
      </w:r>
    </w:p>
    <w:p w14:paraId="33B0F331" w14:textId="77777777" w:rsidR="003C7F93" w:rsidRDefault="003C7F93">
      <w:pPr>
        <w:pStyle w:val="Heading1"/>
        <w:keepNext/>
        <w:keepLines/>
        <w:spacing w:after="0"/>
      </w:pPr>
      <w:bookmarkStart w:id="1" w:name="bookmark2"/>
    </w:p>
    <w:bookmarkEnd w:id="1"/>
    <w:p w14:paraId="266E6F20" w14:textId="77777777" w:rsidR="003C7F93" w:rsidRDefault="004E1F55">
      <w:pPr>
        <w:pStyle w:val="Heading1"/>
        <w:keepNext/>
        <w:keepLines/>
        <w:spacing w:after="0"/>
        <w:jc w:val="both"/>
      </w:pPr>
      <w:r>
        <w:rPr>
          <w:u w:val="single"/>
        </w:rPr>
        <w:t>CLÁUSULA PRIMERA</w:t>
      </w:r>
      <w:r>
        <w:t xml:space="preserve">: ANTECEDENTES </w:t>
      </w:r>
    </w:p>
    <w:p w14:paraId="75A9EDAC" w14:textId="77777777" w:rsidR="003C7F93" w:rsidRDefault="003C7F93">
      <w:pPr>
        <w:pStyle w:val="Heading1"/>
        <w:keepNext/>
        <w:keepLines/>
        <w:spacing w:after="0"/>
      </w:pPr>
    </w:p>
    <w:p w14:paraId="130FD187" w14:textId="77777777" w:rsidR="003C7F93" w:rsidRDefault="004E1F55">
      <w:pPr>
        <w:pStyle w:val="Textoindependiente"/>
        <w:numPr>
          <w:ilvl w:val="0"/>
          <w:numId w:val="3"/>
        </w:numPr>
        <w:tabs>
          <w:tab w:val="left" w:pos="696"/>
        </w:tabs>
        <w:spacing w:after="0"/>
        <w:ind w:left="720" w:hanging="720"/>
        <w:jc w:val="both"/>
      </w:pPr>
      <w:r>
        <w:t>Aló Credit es una sociedad anónima cerrada, cuyo objeto social principal es el otorgamiento de préstamos de dinero a favor de personas naturales o jurídicas en el Perú, incluyendo, pero sin limitarse a, préstamos para la adquisición de teléfonos celulares.</w:t>
      </w:r>
    </w:p>
    <w:p w14:paraId="60E5ED33" w14:textId="77777777" w:rsidR="003C7F93" w:rsidRDefault="003C7F93">
      <w:pPr>
        <w:pStyle w:val="Textoindependiente"/>
        <w:tabs>
          <w:tab w:val="left" w:pos="696"/>
        </w:tabs>
        <w:spacing w:after="0"/>
        <w:ind w:left="720"/>
        <w:jc w:val="both"/>
      </w:pPr>
    </w:p>
    <w:p w14:paraId="6FC9B077" w14:textId="77777777" w:rsidR="003C7F93" w:rsidRDefault="004E1F55">
      <w:pPr>
        <w:pStyle w:val="Textoindependiente"/>
        <w:numPr>
          <w:ilvl w:val="0"/>
          <w:numId w:val="3"/>
        </w:numPr>
        <w:tabs>
          <w:tab w:val="left" w:pos="696"/>
        </w:tabs>
        <w:spacing w:after="0"/>
        <w:ind w:left="720" w:hanging="720"/>
        <w:jc w:val="both"/>
      </w:pPr>
      <w:r>
        <w:t>El Aliado se dedica a la comercialización de teléfonos celulares que son vendidos al público en general, a través de puntos de venta propios, debidamente autorizados para comercializar dichos equipos.</w:t>
      </w:r>
    </w:p>
    <w:p w14:paraId="2783B77F" w14:textId="77777777" w:rsidR="003C7F93" w:rsidRDefault="003C7F93">
      <w:pPr>
        <w:pStyle w:val="Prrafodelista"/>
        <w:rPr>
          <w:rFonts w:ascii="Arial" w:hAnsi="Arial" w:cs="Arial"/>
          <w:sz w:val="22"/>
          <w:szCs w:val="22"/>
        </w:rPr>
      </w:pPr>
    </w:p>
    <w:p w14:paraId="03235D21" w14:textId="77777777" w:rsidR="003C7F93" w:rsidRDefault="004E1F55">
      <w:pPr>
        <w:pStyle w:val="Textoindependiente"/>
        <w:numPr>
          <w:ilvl w:val="0"/>
          <w:numId w:val="3"/>
        </w:numPr>
        <w:tabs>
          <w:tab w:val="left" w:pos="696"/>
        </w:tabs>
        <w:spacing w:after="0"/>
        <w:ind w:left="720" w:hanging="720"/>
        <w:jc w:val="both"/>
      </w:pPr>
      <w:r>
        <w:t xml:space="preserve">Aló Credit tiene la capacidad para implementar y operar principalmente un Modelo de Financiación Digital (tal como se define más adelante) a través de su plataforma tecnológica para ofrecer y otorgar préstamos digitales por su propia cuenta y riesgo propios para la adquisición de los teléfonos celulares comercializados por el Aliado en los puntos de venta correspondientes. </w:t>
      </w:r>
    </w:p>
    <w:p w14:paraId="7EB8743B" w14:textId="77777777" w:rsidR="003C7F93" w:rsidRDefault="003C7F93">
      <w:pPr>
        <w:pStyle w:val="Textoindependiente"/>
        <w:tabs>
          <w:tab w:val="left" w:pos="696"/>
        </w:tabs>
        <w:spacing w:after="0"/>
        <w:ind w:left="720"/>
        <w:jc w:val="both"/>
      </w:pPr>
    </w:p>
    <w:p w14:paraId="054FF2F3" w14:textId="77777777" w:rsidR="003C7F93" w:rsidRDefault="004E1F55">
      <w:pPr>
        <w:pStyle w:val="Textoindependiente"/>
        <w:numPr>
          <w:ilvl w:val="0"/>
          <w:numId w:val="3"/>
        </w:numPr>
        <w:tabs>
          <w:tab w:val="left" w:pos="696"/>
        </w:tabs>
        <w:spacing w:after="0"/>
        <w:ind w:left="720" w:hanging="720"/>
        <w:jc w:val="both"/>
      </w:pPr>
      <w:r>
        <w:t>El Aliado se encuentra interesado en incluir como medio de pago alternativo en su ciclo de ventas de teléfonos celulares, los préstamos digitales de consumo ofrecidos por Aló Credit.</w:t>
      </w:r>
    </w:p>
    <w:p w14:paraId="672813E4" w14:textId="77777777" w:rsidR="003C7F93" w:rsidRDefault="003C7F93">
      <w:pPr>
        <w:pStyle w:val="Textoindependiente"/>
        <w:tabs>
          <w:tab w:val="left" w:pos="696"/>
        </w:tabs>
        <w:spacing w:after="0"/>
        <w:ind w:left="720"/>
        <w:jc w:val="both"/>
      </w:pPr>
    </w:p>
    <w:p w14:paraId="078FF3D7" w14:textId="77777777" w:rsidR="003C7F93" w:rsidRDefault="004E1F55">
      <w:pPr>
        <w:pStyle w:val="Heading1"/>
        <w:keepNext/>
        <w:keepLines/>
        <w:spacing w:after="0"/>
        <w:jc w:val="both"/>
      </w:pPr>
      <w:bookmarkStart w:id="2" w:name="bookmark4"/>
      <w:r>
        <w:rPr>
          <w:u w:val="single"/>
        </w:rPr>
        <w:t>CLÁUSULA SEGUNDA</w:t>
      </w:r>
      <w:r>
        <w:t>: DEFINICIONES E INTERPRETACIÓN</w:t>
      </w:r>
      <w:bookmarkEnd w:id="2"/>
    </w:p>
    <w:p w14:paraId="388A22B2" w14:textId="77777777" w:rsidR="003C7F93" w:rsidRDefault="003C7F93">
      <w:pPr>
        <w:pStyle w:val="Textoindependiente"/>
        <w:spacing w:after="0"/>
        <w:jc w:val="both"/>
      </w:pPr>
    </w:p>
    <w:p w14:paraId="2661EB38" w14:textId="77777777" w:rsidR="003C7F93" w:rsidRDefault="004E1F55">
      <w:pPr>
        <w:pStyle w:val="Textoindependiente"/>
        <w:numPr>
          <w:ilvl w:val="0"/>
          <w:numId w:val="4"/>
        </w:numPr>
        <w:spacing w:after="0"/>
        <w:ind w:left="567" w:hanging="567"/>
        <w:jc w:val="both"/>
      </w:pPr>
      <w:r>
        <w:rPr>
          <w:u w:val="single"/>
        </w:rPr>
        <w:t>Definiciones</w:t>
      </w:r>
      <w:r>
        <w:t>. Para efectos del presente Contrato, los términos que se utilicen con la primera letra en mayúscula tendrán la definición asignada a continuación o aquella especificada en el texto del Contrato, independientemente de que se mencionen en plural o singular:</w:t>
      </w:r>
    </w:p>
    <w:p w14:paraId="1589940B" w14:textId="77777777" w:rsidR="003C7F93" w:rsidRDefault="003C7F93">
      <w:pPr>
        <w:pStyle w:val="Textoindependiente"/>
        <w:spacing w:after="0"/>
        <w:jc w:val="both"/>
      </w:pPr>
    </w:p>
    <w:p w14:paraId="5A013586" w14:textId="77777777" w:rsidR="003C7F93" w:rsidRDefault="004E1F55">
      <w:pPr>
        <w:pStyle w:val="Textoindependiente"/>
        <w:numPr>
          <w:ilvl w:val="0"/>
          <w:numId w:val="5"/>
        </w:numPr>
        <w:spacing w:after="0"/>
        <w:ind w:left="1134" w:hanging="567"/>
        <w:jc w:val="both"/>
      </w:pPr>
      <w:r>
        <w:t>“</w:t>
      </w:r>
      <w:r>
        <w:rPr>
          <w:u w:val="single"/>
        </w:rPr>
        <w:t>Anexos</w:t>
      </w:r>
      <w:r>
        <w:t>”: Son, conjuntamente considerados, los anexos del presente Contrato que se encuentran detallados en el</w:t>
      </w:r>
      <w:hyperlink w:anchor="bookmark56" w:tooltip="Current Document">
        <w:r>
          <w:t xml:space="preserve"> Numeral 16.9 de la Cláusula Décimo Octava d</w:t>
        </w:r>
      </w:hyperlink>
      <w:r>
        <w:t>e este Contrato y que para todos los efectos legales hacen parte integral del mismo.</w:t>
      </w:r>
    </w:p>
    <w:p w14:paraId="7B6F331D" w14:textId="77777777" w:rsidR="003C7F93" w:rsidRDefault="004E1F55">
      <w:pPr>
        <w:pStyle w:val="Textoindependiente"/>
        <w:numPr>
          <w:ilvl w:val="0"/>
          <w:numId w:val="5"/>
        </w:numPr>
        <w:spacing w:after="0"/>
        <w:ind w:left="1134" w:hanging="567"/>
        <w:jc w:val="both"/>
      </w:pPr>
      <w:r>
        <w:lastRenderedPageBreak/>
        <w:t>“</w:t>
      </w:r>
      <w:r>
        <w:rPr>
          <w:u w:val="single"/>
        </w:rPr>
        <w:t>Aplicativo</w:t>
      </w:r>
      <w:r>
        <w:t>”: Es el (los) aplicativo(s) de bloqueo que permiten a Aló Credit bloquear el Equipo en caso de incumplimiento de pago por parte del Cliente.</w:t>
      </w:r>
    </w:p>
    <w:p w14:paraId="7408CCC7" w14:textId="77777777" w:rsidR="003C7F93" w:rsidRDefault="004E1F55">
      <w:pPr>
        <w:pStyle w:val="Textoindependiente"/>
        <w:numPr>
          <w:ilvl w:val="0"/>
          <w:numId w:val="5"/>
        </w:numPr>
        <w:spacing w:after="0"/>
        <w:ind w:left="1134" w:hanging="567"/>
        <w:jc w:val="both"/>
      </w:pPr>
      <w:r>
        <w:t>“</w:t>
      </w:r>
      <w:r>
        <w:rPr>
          <w:u w:val="single"/>
        </w:rPr>
        <w:t>Banco de Datos Personales</w:t>
      </w:r>
      <w:r>
        <w:t>”: Conjunto organizado de datos personales, automatizado o no, independientemente del soporte, sea este físico, magnético, digital, óptico u otros que se creen, cualquiera fuere la forma o modalidad de su creación, formación, almacenamiento, organización y acceso.</w:t>
      </w:r>
    </w:p>
    <w:p w14:paraId="10A4E834" w14:textId="77777777" w:rsidR="003C7F93" w:rsidRDefault="004E1F55">
      <w:pPr>
        <w:pStyle w:val="Textoindependiente"/>
        <w:numPr>
          <w:ilvl w:val="0"/>
          <w:numId w:val="5"/>
        </w:numPr>
        <w:spacing w:after="0"/>
        <w:ind w:left="1134" w:hanging="567"/>
        <w:jc w:val="both"/>
      </w:pPr>
      <w:r>
        <w:t>“</w:t>
      </w:r>
      <w:r>
        <w:rPr>
          <w:u w:val="single"/>
        </w:rPr>
        <w:t>Cliente</w:t>
      </w:r>
      <w:r>
        <w:t>”: Es la persona natural interesada en adquirir, a través del financiamiento de Aló Credit, uno o más Equipos, que cumplan con los requisitos para que puedan ser consideradas como parte del mercado objetivo al que se orienta el Modelo de Financiación Digital, conforme a la Políticas de Préstamo de Aló Credit.</w:t>
      </w:r>
    </w:p>
    <w:p w14:paraId="216CDAC0" w14:textId="77777777" w:rsidR="003C7F93" w:rsidRDefault="004E1F55">
      <w:pPr>
        <w:pStyle w:val="Textoindependiente"/>
        <w:numPr>
          <w:ilvl w:val="0"/>
          <w:numId w:val="5"/>
        </w:numPr>
        <w:spacing w:after="0"/>
        <w:ind w:left="1134" w:hanging="567"/>
        <w:jc w:val="both"/>
      </w:pPr>
      <w:r>
        <w:t>“</w:t>
      </w:r>
      <w:r>
        <w:rPr>
          <w:u w:val="single"/>
        </w:rPr>
        <w:t>Contraparte</w:t>
      </w:r>
      <w:r>
        <w:t>”: Es cualquier persona natural o jurídica con quien el Aliado O Aló Credit tengan vínculos comerciales, de negocios, contractuales o jurídicos de cualquier orden. Entre otros, son Contrapartes los empleados, clientes, contratistas y proveedores.</w:t>
      </w:r>
    </w:p>
    <w:p w14:paraId="6810B2A4" w14:textId="77777777" w:rsidR="003C7F93" w:rsidRDefault="004E1F55">
      <w:pPr>
        <w:pStyle w:val="Textoindependiente"/>
        <w:numPr>
          <w:ilvl w:val="0"/>
          <w:numId w:val="5"/>
        </w:numPr>
        <w:spacing w:after="0"/>
        <w:ind w:left="1134" w:hanging="567"/>
        <w:jc w:val="both"/>
      </w:pPr>
      <w:r>
        <w:t>“</w:t>
      </w:r>
      <w:r>
        <w:rPr>
          <w:u w:val="single"/>
        </w:rPr>
        <w:t>Contrato de Préstamo</w:t>
      </w:r>
      <w:r>
        <w:t>”: Es el contrato a ser firmado entre Aló Credit y el Cliente, en el que se regula el otorgamiento del Préstamo y los términos y condiciones aplicables al mismo.</w:t>
      </w:r>
    </w:p>
    <w:p w14:paraId="63A234F0" w14:textId="77777777" w:rsidR="003C7F93" w:rsidRDefault="004E1F55">
      <w:pPr>
        <w:pStyle w:val="Textoindependiente"/>
        <w:numPr>
          <w:ilvl w:val="0"/>
          <w:numId w:val="5"/>
        </w:numPr>
        <w:spacing w:after="0"/>
        <w:ind w:left="1134" w:hanging="567"/>
        <w:jc w:val="both"/>
      </w:pPr>
      <w:r>
        <w:t>“</w:t>
      </w:r>
      <w:r>
        <w:rPr>
          <w:u w:val="single"/>
        </w:rPr>
        <w:t>Datos Personales</w:t>
      </w:r>
      <w:r>
        <w:t xml:space="preserve">”: Toda información sobre una persona natural que la identifica o la hace identificable a través de medios que pueden ser razonablemente utilizados, según están definidos en la Ley </w:t>
      </w:r>
      <w:proofErr w:type="spellStart"/>
      <w:r>
        <w:t>N°</w:t>
      </w:r>
      <w:proofErr w:type="spellEnd"/>
      <w:r>
        <w:t xml:space="preserve"> 29733, Ley de Protección de Datos Personales, y su Reglamento aprobado por Decreto Supremo </w:t>
      </w:r>
      <w:proofErr w:type="spellStart"/>
      <w:r>
        <w:t>N°</w:t>
      </w:r>
      <w:proofErr w:type="spellEnd"/>
      <w:r>
        <w:t xml:space="preserve"> 016-2024-JUS.</w:t>
      </w:r>
    </w:p>
    <w:p w14:paraId="60D5C296" w14:textId="77777777" w:rsidR="003C7F93" w:rsidRDefault="004E1F55">
      <w:pPr>
        <w:pStyle w:val="Textoindependiente"/>
        <w:numPr>
          <w:ilvl w:val="0"/>
          <w:numId w:val="5"/>
        </w:numPr>
        <w:spacing w:after="0"/>
        <w:ind w:left="1134" w:hanging="567"/>
        <w:jc w:val="both"/>
      </w:pPr>
      <w:r>
        <w:t>“</w:t>
      </w:r>
      <w:r>
        <w:rPr>
          <w:u w:val="single"/>
        </w:rPr>
        <w:t>Desembolso</w:t>
      </w:r>
      <w:r>
        <w:t>”: Es la entrega de los recursos derivados de cada uno los Préstamos otorgados a los Clientes, los cuales serán depositados por Aló Credit directamente al Aliado por cuenta y en nombre del Cliente, a título de pago parcial de los Equipos adquiridos.</w:t>
      </w:r>
    </w:p>
    <w:p w14:paraId="0396E7D0" w14:textId="77777777" w:rsidR="003C7F93" w:rsidRDefault="004E1F55">
      <w:pPr>
        <w:pStyle w:val="Textoindependiente"/>
        <w:numPr>
          <w:ilvl w:val="0"/>
          <w:numId w:val="5"/>
        </w:numPr>
        <w:spacing w:after="0"/>
        <w:ind w:left="1134" w:hanging="567"/>
        <w:jc w:val="both"/>
      </w:pPr>
      <w:r>
        <w:t>“</w:t>
      </w:r>
      <w:r>
        <w:rPr>
          <w:u w:val="single"/>
        </w:rPr>
        <w:t>Días Hábiles</w:t>
      </w:r>
      <w:r>
        <w:t>”: Son los comprendidos entre el lunes y viernes de cada semana, ambos inclusive, exceptuando los días que son considerados feriados no laborables en Perú de acuerdo con las Leyes Aplicables.</w:t>
      </w:r>
    </w:p>
    <w:p w14:paraId="4F47B894" w14:textId="77777777" w:rsidR="003C7F93" w:rsidRDefault="004E1F55">
      <w:pPr>
        <w:pStyle w:val="Textoindependiente"/>
        <w:numPr>
          <w:ilvl w:val="0"/>
          <w:numId w:val="5"/>
        </w:numPr>
        <w:spacing w:after="0"/>
        <w:ind w:left="1134" w:hanging="567"/>
        <w:jc w:val="both"/>
      </w:pPr>
      <w:r>
        <w:t>“</w:t>
      </w:r>
      <w:r>
        <w:rPr>
          <w:u w:val="single"/>
        </w:rPr>
        <w:t>Dispositivos</w:t>
      </w:r>
      <w:r>
        <w:t xml:space="preserve">”: Son los equipos electrónicos y de cualquier otro tipo suministrados por el Aliado que cumplan con las especificaciones técnicas indicadas por Aló Credit que se requieren para acceder a la Plataforma y realizar el proceso de </w:t>
      </w:r>
      <w:proofErr w:type="spellStart"/>
      <w:r>
        <w:t>originación</w:t>
      </w:r>
      <w:proofErr w:type="spellEnd"/>
      <w:r>
        <w:t xml:space="preserve"> de Préstamos a los Clientes.</w:t>
      </w:r>
    </w:p>
    <w:p w14:paraId="0D80F171" w14:textId="77777777" w:rsidR="003C7F93" w:rsidRDefault="004E1F55">
      <w:pPr>
        <w:pStyle w:val="Textoindependiente"/>
        <w:numPr>
          <w:ilvl w:val="0"/>
          <w:numId w:val="5"/>
        </w:numPr>
        <w:spacing w:after="0"/>
        <w:ind w:left="1134" w:hanging="567"/>
        <w:jc w:val="both"/>
      </w:pPr>
      <w:r>
        <w:t>“</w:t>
      </w:r>
      <w:r>
        <w:rPr>
          <w:u w:val="single"/>
        </w:rPr>
        <w:t>Documentos Legales</w:t>
      </w:r>
      <w:r>
        <w:t>”: Corresponden a los documentos y acuerdos que deberán ser suscritos y/o aceptados por el Cliente de manera obligatoria, según corresponda de forma digital o física, en donde se encuentran regulados los términos y condiciones aplicables al Préstamo, las autorizaciones del Cliente para reporte en centrales de riesgo, listas vinculantes/restrictivas, bases de datos pertinentes, y el tratamiento de sus datos personales y sensibles. Los Documentos Legales están compuestos por: (i) el Contrato de Préstamo y la Hoja Resumen; (</w:t>
      </w:r>
      <w:proofErr w:type="spellStart"/>
      <w:r>
        <w:t>ii</w:t>
      </w:r>
      <w:proofErr w:type="spellEnd"/>
      <w:r>
        <w:t>) el Cronograma de Pagos, (</w:t>
      </w:r>
      <w:proofErr w:type="spellStart"/>
      <w:r>
        <w:t>iii</w:t>
      </w:r>
      <w:proofErr w:type="spellEnd"/>
      <w:r>
        <w:t xml:space="preserve">) la Política de Privacidad de Alo </w:t>
      </w:r>
      <w:proofErr w:type="spellStart"/>
      <w:r>
        <w:t>Crédit</w:t>
      </w:r>
      <w:proofErr w:type="spellEnd"/>
      <w:r>
        <w:t>; (</w:t>
      </w:r>
      <w:proofErr w:type="spellStart"/>
      <w:r>
        <w:t>iv</w:t>
      </w:r>
      <w:proofErr w:type="spellEnd"/>
      <w:r>
        <w:t xml:space="preserve">) la Política de Funcionalidades Adicionales del Software; (v) la Aceptación del Servicio de Fianza del Préstamo; (v) el Pagaré incompleto y su Acuerdo de Llenado, (vi) </w:t>
      </w:r>
      <w:r>
        <w:rPr>
          <w:u w:val="single"/>
        </w:rPr>
        <w:t>Documento de Información Clave del Préstamo; y, (</w:t>
      </w:r>
      <w:proofErr w:type="spellStart"/>
      <w:r>
        <w:rPr>
          <w:u w:val="single"/>
        </w:rPr>
        <w:t>vii</w:t>
      </w:r>
      <w:proofErr w:type="spellEnd"/>
      <w:r>
        <w:rPr>
          <w:u w:val="single"/>
        </w:rPr>
        <w:t>)</w:t>
      </w:r>
      <w:r>
        <w:t xml:space="preserve"> Compromiso contra actos fraudulentos.</w:t>
      </w:r>
    </w:p>
    <w:p w14:paraId="26BB3034" w14:textId="77777777" w:rsidR="003C7F93" w:rsidRDefault="004E1F55">
      <w:pPr>
        <w:pStyle w:val="Textoindependiente"/>
        <w:numPr>
          <w:ilvl w:val="0"/>
          <w:numId w:val="5"/>
        </w:numPr>
        <w:spacing w:after="0"/>
        <w:ind w:left="1134" w:hanging="567"/>
        <w:jc w:val="both"/>
      </w:pPr>
      <w:r>
        <w:t>“</w:t>
      </w:r>
      <w:r>
        <w:rPr>
          <w:u w:val="single"/>
        </w:rPr>
        <w:t>Equipos</w:t>
      </w:r>
      <w:r>
        <w:t>”: Son los teléfonos móviles de las marcas, características y especificaciones que se detallan en el [</w:t>
      </w:r>
      <w:r>
        <w:rPr>
          <w:b/>
          <w:bCs/>
          <w:u w:val="single"/>
        </w:rPr>
        <w:t>Anexo 1</w:t>
      </w:r>
      <w:r>
        <w:t xml:space="preserve">], comercializados en los Puntos de Venta o Canales Digitales, cuya adquisición por los Clientes podrá ser financiada por Aló Credit, los cuales poseen un IMEI (Identificador Internacional de Equipo Móvil), o aquel identificador que cumpla una función equivalente a </w:t>
      </w:r>
      <w:r>
        <w:lastRenderedPageBreak/>
        <w:t>este, y por medio del cual se accede a las redes de telecomunicaciones móviles para la prestación de servicios de comunicaciones de voz y/o datos.</w:t>
      </w:r>
    </w:p>
    <w:p w14:paraId="7634FE8C" w14:textId="77777777" w:rsidR="003C7F93" w:rsidRDefault="004E1F55">
      <w:pPr>
        <w:pStyle w:val="Textoindependiente"/>
        <w:numPr>
          <w:ilvl w:val="0"/>
          <w:numId w:val="5"/>
        </w:numPr>
        <w:spacing w:after="0"/>
        <w:ind w:left="1134" w:hanging="567"/>
        <w:jc w:val="both"/>
      </w:pPr>
      <w:r>
        <w:t>“</w:t>
      </w:r>
      <w:r>
        <w:rPr>
          <w:u w:val="single"/>
        </w:rPr>
        <w:t>Información Confidencial</w:t>
      </w:r>
      <w:r>
        <w:t>”: Tendrá el significado que se le da en la Cláusula Décima del Contrato.</w:t>
      </w:r>
    </w:p>
    <w:p w14:paraId="6A1641E2" w14:textId="77777777" w:rsidR="003C7F93" w:rsidRDefault="004E1F55">
      <w:pPr>
        <w:pStyle w:val="Textoindependiente"/>
        <w:numPr>
          <w:ilvl w:val="0"/>
          <w:numId w:val="5"/>
        </w:numPr>
        <w:spacing w:after="0"/>
        <w:ind w:left="1134" w:hanging="567"/>
        <w:jc w:val="both"/>
      </w:pPr>
      <w:r>
        <w:t>"</w:t>
      </w:r>
      <w:r>
        <w:rPr>
          <w:u w:val="single"/>
        </w:rPr>
        <w:t>LA/FT</w:t>
      </w:r>
      <w:r>
        <w:t>”: Lavado de Activos / Financiamiento del Terrorismo.</w:t>
      </w:r>
    </w:p>
    <w:p w14:paraId="72EA7335" w14:textId="77777777" w:rsidR="003C7F93" w:rsidRDefault="004E1F55">
      <w:pPr>
        <w:pStyle w:val="Textoindependiente"/>
        <w:numPr>
          <w:ilvl w:val="0"/>
          <w:numId w:val="5"/>
        </w:numPr>
        <w:spacing w:after="0"/>
        <w:ind w:left="1134" w:hanging="567"/>
        <w:jc w:val="both"/>
      </w:pPr>
      <w:r>
        <w:t>“</w:t>
      </w:r>
      <w:r>
        <w:rPr>
          <w:u w:val="single"/>
        </w:rPr>
        <w:t>Ley Aplicable</w:t>
      </w:r>
      <w:r>
        <w:t>”: Son, conjuntamente y respecto de cualquier persona natural o jurídica y sus activos, todas las leyes, decretos, normas legales, de cualquier rango, jerarquía y naturaleza aplicables en la República del Perú, o decisiones de cualquier autoridad gubernamental, que se encuentren vigentes al momento de la suscripción del Contrato, incluyendo cualquier resolución judicial, extrajudicial o arbitral que le sea obligatoria o aplicable a dicha persona.</w:t>
      </w:r>
    </w:p>
    <w:p w14:paraId="2752BEFA" w14:textId="77777777" w:rsidR="003C7F93" w:rsidRDefault="004E1F55">
      <w:pPr>
        <w:pStyle w:val="Textoindependiente"/>
        <w:numPr>
          <w:ilvl w:val="0"/>
          <w:numId w:val="5"/>
        </w:numPr>
        <w:spacing w:after="0"/>
        <w:ind w:left="1134" w:hanging="567"/>
        <w:jc w:val="both"/>
      </w:pPr>
      <w:r>
        <w:t>“</w:t>
      </w:r>
      <w:r>
        <w:rPr>
          <w:u w:val="single"/>
        </w:rPr>
        <w:t>Listas de Interés</w:t>
      </w:r>
      <w:r>
        <w:t xml:space="preserve">”: son las listas de personas y entidades publicadas en la web de la Superintendencia de Banca, Seguros y </w:t>
      </w:r>
      <w:proofErr w:type="spellStart"/>
      <w:r>
        <w:t>AFP’s</w:t>
      </w:r>
      <w:proofErr w:type="spellEnd"/>
      <w:r>
        <w:t>, para corroborar en el marco del Sistema de Prevención del Lavado de Activos / Financiamiento del Terrorismo que no hay vínculo con países, personas y/o entidades que colaboran o están relacionadas al lavado de activos, sus delitos conexos, el terrorismo, su financiamiento y el financiamiento de la proliferación de armas de destrucción masiva.</w:t>
      </w:r>
    </w:p>
    <w:p w14:paraId="2C754713" w14:textId="77777777" w:rsidR="003C7F93" w:rsidRDefault="004E1F55">
      <w:pPr>
        <w:pStyle w:val="Textoindependiente"/>
        <w:numPr>
          <w:ilvl w:val="0"/>
          <w:numId w:val="5"/>
        </w:numPr>
        <w:spacing w:after="0"/>
        <w:ind w:left="1134" w:hanging="567"/>
        <w:jc w:val="both"/>
      </w:pPr>
      <w:r>
        <w:t>“</w:t>
      </w:r>
      <w:r>
        <w:rPr>
          <w:u w:val="single"/>
        </w:rPr>
        <w:t>LPDP</w:t>
      </w:r>
      <w:r>
        <w:t xml:space="preserve">”: Es la Ley </w:t>
      </w:r>
      <w:proofErr w:type="spellStart"/>
      <w:r>
        <w:t>N°</w:t>
      </w:r>
      <w:proofErr w:type="spellEnd"/>
      <w:r>
        <w:t xml:space="preserve"> 29733, Ley de Protección de Datos Personales.</w:t>
      </w:r>
    </w:p>
    <w:p w14:paraId="2A347DF8" w14:textId="77777777" w:rsidR="003C7F93" w:rsidRDefault="004E1F55">
      <w:pPr>
        <w:pStyle w:val="Textoindependiente"/>
        <w:numPr>
          <w:ilvl w:val="0"/>
          <w:numId w:val="5"/>
        </w:numPr>
        <w:spacing w:after="0"/>
        <w:ind w:left="1134" w:hanging="567"/>
        <w:jc w:val="both"/>
      </w:pPr>
      <w:r>
        <w:t>“</w:t>
      </w:r>
      <w:r>
        <w:rPr>
          <w:u w:val="single"/>
        </w:rPr>
        <w:t>Modelo de Financiación Digital</w:t>
      </w:r>
      <w:r>
        <w:t>”: Es el conjunto de modelos de riesgo crediticio, operativo y financiero y las Políticas de Préstamo, puntajes, parámetros, metodologías, estadísticas, modelos analíticos de riesgos, modelos analíticos de score, modelos analíticos de información sociodemográfica, financiera y de cualquier otro tipo, de propiedad de Aló Credit, que armonizados y en conjunto le permiten a cuenta y riesgo propios, evaluar, estudiar, analizar, aprobar y otorgar Préstamos a los Clientes a través de la Plataforma.</w:t>
      </w:r>
    </w:p>
    <w:p w14:paraId="3AD1534F" w14:textId="77777777" w:rsidR="003C7F93" w:rsidRDefault="004E1F55">
      <w:pPr>
        <w:pStyle w:val="Textoindependiente"/>
        <w:numPr>
          <w:ilvl w:val="0"/>
          <w:numId w:val="5"/>
        </w:numPr>
        <w:spacing w:after="0"/>
        <w:ind w:left="1134" w:hanging="567"/>
        <w:jc w:val="both"/>
      </w:pPr>
      <w:r>
        <w:t>“</w:t>
      </w:r>
      <w:r>
        <w:rPr>
          <w:u w:val="single"/>
        </w:rPr>
        <w:t>Normativa sobre Protección de Datos Personales</w:t>
      </w:r>
      <w:r>
        <w:t>”: Son la LPDP y el RLPDP; así como las directivas y demás normas conexas, complementarias, modificatorias y/o sustitutorias.</w:t>
      </w:r>
    </w:p>
    <w:p w14:paraId="0B75CABB" w14:textId="77777777" w:rsidR="003C7F93" w:rsidRDefault="004E1F55">
      <w:pPr>
        <w:pStyle w:val="Textoindependiente"/>
        <w:numPr>
          <w:ilvl w:val="0"/>
          <w:numId w:val="5"/>
        </w:numPr>
        <w:spacing w:after="0"/>
        <w:ind w:left="1134" w:hanging="567"/>
        <w:jc w:val="both"/>
      </w:pPr>
      <w:r>
        <w:t>“</w:t>
      </w:r>
      <w:r>
        <w:rPr>
          <w:u w:val="single"/>
        </w:rPr>
        <w:t>Parte Emisora</w:t>
      </w:r>
      <w:r>
        <w:t>”: Es, con relación a la Información Confidencial, la dueña de dicha Información o la parte que la entrega.</w:t>
      </w:r>
    </w:p>
    <w:p w14:paraId="40EF10EB" w14:textId="77777777" w:rsidR="003C7F93" w:rsidRDefault="004E1F55">
      <w:pPr>
        <w:pStyle w:val="Textoindependiente"/>
        <w:numPr>
          <w:ilvl w:val="0"/>
          <w:numId w:val="5"/>
        </w:numPr>
        <w:spacing w:after="0"/>
        <w:ind w:left="1134" w:hanging="567"/>
        <w:jc w:val="both"/>
      </w:pPr>
      <w:r>
        <w:t>“</w:t>
      </w:r>
      <w:r>
        <w:rPr>
          <w:u w:val="single"/>
        </w:rPr>
        <w:t>Parte Receptora</w:t>
      </w:r>
      <w:r>
        <w:t>”: Es, con relación a la Información Confidencial, aquella que recibe o tiene acceso a dicha Información.</w:t>
      </w:r>
    </w:p>
    <w:p w14:paraId="2E68EEEC" w14:textId="77777777" w:rsidR="003C7F93" w:rsidRDefault="004E1F55">
      <w:pPr>
        <w:pStyle w:val="Textoindependiente"/>
        <w:numPr>
          <w:ilvl w:val="0"/>
          <w:numId w:val="5"/>
        </w:numPr>
        <w:spacing w:after="0"/>
        <w:ind w:left="1134" w:hanging="567"/>
        <w:jc w:val="both"/>
      </w:pPr>
      <w:r>
        <w:t>“</w:t>
      </w:r>
      <w:r>
        <w:rPr>
          <w:u w:val="single"/>
        </w:rPr>
        <w:t>Plataforma</w:t>
      </w:r>
      <w:r>
        <w:t>”: Es la solución tecnológica o sistema operativo que a través de los Dispositivos permite acceder al Modelo de Financiación Digital de Aló Credit para el estudio, análisis, aprobación y otorgamiento de los Préstamos.</w:t>
      </w:r>
    </w:p>
    <w:p w14:paraId="0AA2AEA0" w14:textId="77777777" w:rsidR="003C7F93" w:rsidRDefault="004E1F55">
      <w:pPr>
        <w:pStyle w:val="Textoindependiente"/>
        <w:numPr>
          <w:ilvl w:val="0"/>
          <w:numId w:val="5"/>
        </w:numPr>
        <w:spacing w:after="0"/>
        <w:ind w:left="1134" w:hanging="567"/>
        <w:jc w:val="both"/>
      </w:pPr>
      <w:r>
        <w:t>“</w:t>
      </w:r>
      <w:r>
        <w:rPr>
          <w:u w:val="single"/>
        </w:rPr>
        <w:t>Política de Confidencialidad</w:t>
      </w:r>
      <w:r>
        <w:t>”: Es la política y las reglas aplicables a la Información Confidencial indicada en la Cláusula Décima del Contrato.</w:t>
      </w:r>
    </w:p>
    <w:p w14:paraId="1E11F044" w14:textId="77777777" w:rsidR="003C7F93" w:rsidRDefault="004E1F55">
      <w:pPr>
        <w:pStyle w:val="Textoindependiente"/>
        <w:numPr>
          <w:ilvl w:val="0"/>
          <w:numId w:val="5"/>
        </w:numPr>
        <w:spacing w:after="0"/>
        <w:ind w:left="1134" w:hanging="567"/>
        <w:jc w:val="both"/>
      </w:pPr>
      <w:r>
        <w:t>“</w:t>
      </w:r>
      <w:r>
        <w:rPr>
          <w:u w:val="single"/>
        </w:rPr>
        <w:t>Políticas de Préstamo</w:t>
      </w:r>
      <w:r>
        <w:t>”: Son las condiciones, parámetros y medidas adoptados por Aló Credit para el estudio y otorgamiento de Préstamos, las que podrán ser modificadas unilateralmente en cualquier tiempo por Aló Credit.</w:t>
      </w:r>
    </w:p>
    <w:p w14:paraId="313B26C3" w14:textId="77777777" w:rsidR="003C7F93" w:rsidRDefault="004E1F55">
      <w:pPr>
        <w:pStyle w:val="Textoindependiente"/>
        <w:numPr>
          <w:ilvl w:val="0"/>
          <w:numId w:val="5"/>
        </w:numPr>
        <w:spacing w:after="0"/>
        <w:ind w:left="1134" w:hanging="567"/>
        <w:jc w:val="both"/>
      </w:pPr>
      <w:r>
        <w:t>“</w:t>
      </w:r>
      <w:r>
        <w:rPr>
          <w:u w:val="single"/>
        </w:rPr>
        <w:t>Préstamos</w:t>
      </w:r>
      <w:r>
        <w:t>”: Son los préstamos otorgados por Aló Credit a los Clientes, cuyo objeto es la financiación de la adquisición de los Equipos para fines no comerciales o empresariales, que se evaluarán, estudiarán, aprobarán y otorgarán por Aló Credit, de manera digital, a través de la Plataforma.</w:t>
      </w:r>
    </w:p>
    <w:p w14:paraId="454ADA4F" w14:textId="77777777" w:rsidR="003C7F93" w:rsidRDefault="004E1F55">
      <w:pPr>
        <w:pStyle w:val="Textoindependiente"/>
        <w:numPr>
          <w:ilvl w:val="0"/>
          <w:numId w:val="5"/>
        </w:numPr>
        <w:spacing w:after="0"/>
        <w:ind w:left="1134" w:hanging="567"/>
        <w:jc w:val="both"/>
      </w:pPr>
      <w:r>
        <w:t>“</w:t>
      </w:r>
      <w:r>
        <w:rPr>
          <w:u w:val="single"/>
        </w:rPr>
        <w:t>Punto de Venta</w:t>
      </w:r>
      <w:r>
        <w:t>”: Establecimientos de comercio, agencias, almacenes, tiendas o puntos de venta presencial de Equipos, del Aliado, debidamente autorizados para ello conforme a la Ley Aplicable.</w:t>
      </w:r>
    </w:p>
    <w:p w14:paraId="63A5EFE0" w14:textId="77777777" w:rsidR="003C7F93" w:rsidRDefault="004E1F55">
      <w:pPr>
        <w:pStyle w:val="Textoindependiente"/>
        <w:numPr>
          <w:ilvl w:val="0"/>
          <w:numId w:val="5"/>
        </w:numPr>
        <w:spacing w:after="0"/>
        <w:ind w:left="1134" w:hanging="567"/>
        <w:jc w:val="both"/>
      </w:pPr>
      <w:r>
        <w:t>“</w:t>
      </w:r>
      <w:r>
        <w:rPr>
          <w:u w:val="single"/>
        </w:rPr>
        <w:t>RLPDP</w:t>
      </w:r>
      <w:r>
        <w:t xml:space="preserve">”: Es el Decreto Supremo </w:t>
      </w:r>
      <w:proofErr w:type="spellStart"/>
      <w:r>
        <w:t>N°</w:t>
      </w:r>
      <w:proofErr w:type="spellEnd"/>
      <w:r>
        <w:t xml:space="preserve"> 016-2024-JUS, Reglamento de la Ley de Protección de Datos Personales.</w:t>
      </w:r>
    </w:p>
    <w:p w14:paraId="6FF042C8" w14:textId="77777777" w:rsidR="003C7F93" w:rsidRDefault="004E1F55">
      <w:pPr>
        <w:pStyle w:val="Textoindependiente"/>
        <w:numPr>
          <w:ilvl w:val="0"/>
          <w:numId w:val="5"/>
        </w:numPr>
        <w:spacing w:after="0"/>
        <w:ind w:left="1134" w:hanging="567"/>
        <w:jc w:val="both"/>
      </w:pPr>
      <w:r>
        <w:t>“</w:t>
      </w:r>
      <w:r>
        <w:rPr>
          <w:u w:val="single"/>
        </w:rPr>
        <w:t>Tratamiento de Datos Personales</w:t>
      </w:r>
      <w:r>
        <w:t xml:space="preserve">”: Cualquier operación o procedimiento </w:t>
      </w:r>
      <w:r>
        <w:lastRenderedPageBreak/>
        <w:t>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w:t>
      </w:r>
    </w:p>
    <w:p w14:paraId="6F3EEDC3" w14:textId="77777777" w:rsidR="003C7F93" w:rsidRDefault="003C7F93">
      <w:pPr>
        <w:pStyle w:val="Textoindependiente"/>
        <w:spacing w:after="0"/>
        <w:jc w:val="both"/>
      </w:pPr>
    </w:p>
    <w:p w14:paraId="5C343C76" w14:textId="77777777" w:rsidR="003C7F93" w:rsidRDefault="004E1F55">
      <w:pPr>
        <w:pStyle w:val="Textoindependiente"/>
        <w:numPr>
          <w:ilvl w:val="0"/>
          <w:numId w:val="4"/>
        </w:numPr>
        <w:spacing w:after="0"/>
        <w:ind w:left="567" w:hanging="567"/>
        <w:jc w:val="both"/>
      </w:pPr>
      <w:r>
        <w:rPr>
          <w:u w:val="single"/>
        </w:rPr>
        <w:t>Interpretación</w:t>
      </w:r>
      <w:r>
        <w:t>: A menos que el contexto del presente Contrato exija lo contrario, se considerará que:</w:t>
      </w:r>
    </w:p>
    <w:p w14:paraId="5B0066FD" w14:textId="77777777" w:rsidR="003C7F93" w:rsidRDefault="003C7F93">
      <w:pPr>
        <w:pStyle w:val="Textoindependiente"/>
        <w:spacing w:after="0"/>
        <w:ind w:left="567"/>
        <w:jc w:val="both"/>
      </w:pPr>
    </w:p>
    <w:p w14:paraId="397BD5DF" w14:textId="77777777" w:rsidR="003C7F93" w:rsidRDefault="004E1F55">
      <w:pPr>
        <w:pStyle w:val="Textoindependiente"/>
        <w:numPr>
          <w:ilvl w:val="0"/>
          <w:numId w:val="6"/>
        </w:numPr>
        <w:tabs>
          <w:tab w:val="left" w:pos="1435"/>
        </w:tabs>
        <w:spacing w:after="0"/>
        <w:ind w:left="1134" w:hanging="567"/>
        <w:jc w:val="both"/>
      </w:pPr>
      <w:r>
        <w:t>Las palabras de cualquier género incluyen el género opuesto respectivo;</w:t>
      </w:r>
    </w:p>
    <w:p w14:paraId="5EC89D4F" w14:textId="77777777" w:rsidR="003C7F93" w:rsidRDefault="003C7F93">
      <w:pPr>
        <w:pStyle w:val="Textoindependiente"/>
        <w:tabs>
          <w:tab w:val="left" w:pos="1435"/>
        </w:tabs>
        <w:spacing w:after="0"/>
        <w:ind w:left="720"/>
        <w:jc w:val="both"/>
      </w:pPr>
    </w:p>
    <w:p w14:paraId="5147BC9C" w14:textId="77777777" w:rsidR="003C7F93" w:rsidRDefault="004E1F55">
      <w:pPr>
        <w:pStyle w:val="Textoindependiente"/>
        <w:numPr>
          <w:ilvl w:val="0"/>
          <w:numId w:val="6"/>
        </w:numPr>
        <w:tabs>
          <w:tab w:val="left" w:pos="1435"/>
        </w:tabs>
        <w:spacing w:after="0"/>
        <w:ind w:left="1134" w:hanging="567"/>
        <w:jc w:val="both"/>
      </w:pPr>
      <w:r>
        <w:t>Las palabras usadas en plural y en singular comprenden también el singular y el plural respectivamente;</w:t>
      </w:r>
    </w:p>
    <w:p w14:paraId="481B8F81" w14:textId="77777777" w:rsidR="003C7F93" w:rsidRDefault="003C7F93">
      <w:pPr>
        <w:pStyle w:val="Textoindependiente"/>
        <w:tabs>
          <w:tab w:val="left" w:pos="1435"/>
        </w:tabs>
        <w:spacing w:after="0"/>
        <w:ind w:left="1134"/>
        <w:jc w:val="both"/>
      </w:pPr>
    </w:p>
    <w:p w14:paraId="645D11BE" w14:textId="77777777" w:rsidR="003C7F93" w:rsidRDefault="004E1F55">
      <w:pPr>
        <w:pStyle w:val="Textoindependiente"/>
        <w:numPr>
          <w:ilvl w:val="0"/>
          <w:numId w:val="6"/>
        </w:numPr>
        <w:tabs>
          <w:tab w:val="left" w:pos="1435"/>
        </w:tabs>
        <w:spacing w:after="0"/>
        <w:ind w:left="1134" w:hanging="567"/>
        <w:jc w:val="both"/>
      </w:pPr>
      <w:r>
        <w:t>Las expresiones “del presente”, “en el presente”, “por el presente”, “este documento” y otras palabras o expresiones derivadas de ellas o de similar significado se refieren a este Contrato como a un todo y no a ninguna cláusula, sección o numeral en particular del mismo;</w:t>
      </w:r>
    </w:p>
    <w:p w14:paraId="617E839B" w14:textId="77777777" w:rsidR="003C7F93" w:rsidRDefault="003C7F93">
      <w:pPr>
        <w:pStyle w:val="Prrafodelista"/>
        <w:rPr>
          <w:rFonts w:ascii="Arial" w:hAnsi="Arial" w:cs="Arial"/>
          <w:sz w:val="22"/>
          <w:szCs w:val="22"/>
        </w:rPr>
      </w:pPr>
    </w:p>
    <w:p w14:paraId="4D8BCC7D" w14:textId="77777777" w:rsidR="003C7F93" w:rsidRDefault="004E1F55">
      <w:pPr>
        <w:pStyle w:val="Textoindependiente"/>
        <w:numPr>
          <w:ilvl w:val="0"/>
          <w:numId w:val="6"/>
        </w:numPr>
        <w:tabs>
          <w:tab w:val="left" w:pos="1435"/>
        </w:tabs>
        <w:spacing w:after="0"/>
        <w:ind w:left="1134" w:hanging="567"/>
        <w:jc w:val="both"/>
      </w:pPr>
      <w:r>
        <w:t>Para el cómputo de períodos de una fecha específica a otra, la palabra “desde” significará “desde y excluyendo” y la palabra “hasta” significará “hasta e incluyendo”;</w:t>
      </w:r>
    </w:p>
    <w:p w14:paraId="0730C8EE" w14:textId="77777777" w:rsidR="003C7F93" w:rsidRDefault="003C7F93">
      <w:pPr>
        <w:pStyle w:val="Prrafodelista"/>
        <w:rPr>
          <w:rFonts w:ascii="Arial" w:hAnsi="Arial" w:cs="Arial"/>
          <w:sz w:val="22"/>
          <w:szCs w:val="22"/>
        </w:rPr>
      </w:pPr>
    </w:p>
    <w:p w14:paraId="75990D0D" w14:textId="77777777" w:rsidR="003C7F93" w:rsidRDefault="004E1F55">
      <w:pPr>
        <w:pStyle w:val="Textoindependiente"/>
        <w:numPr>
          <w:ilvl w:val="0"/>
          <w:numId w:val="6"/>
        </w:numPr>
        <w:tabs>
          <w:tab w:val="left" w:pos="1435"/>
        </w:tabs>
        <w:spacing w:after="0"/>
        <w:ind w:left="1134" w:hanging="567"/>
        <w:jc w:val="both"/>
      </w:pPr>
      <w:r>
        <w:t>Las referencias a días se interpretarán como días calendario, salvo que se use el término “Días Hábiles”;</w:t>
      </w:r>
    </w:p>
    <w:p w14:paraId="0B96AD94" w14:textId="77777777" w:rsidR="003C7F93" w:rsidRDefault="003C7F93">
      <w:pPr>
        <w:pStyle w:val="Prrafodelista"/>
        <w:rPr>
          <w:rFonts w:ascii="Arial" w:hAnsi="Arial" w:cs="Arial"/>
          <w:sz w:val="22"/>
          <w:szCs w:val="22"/>
        </w:rPr>
      </w:pPr>
    </w:p>
    <w:p w14:paraId="2E8DB200" w14:textId="77777777" w:rsidR="003C7F93" w:rsidRDefault="004E1F55">
      <w:pPr>
        <w:pStyle w:val="Textoindependiente"/>
        <w:numPr>
          <w:ilvl w:val="0"/>
          <w:numId w:val="6"/>
        </w:numPr>
        <w:tabs>
          <w:tab w:val="left" w:pos="1435"/>
        </w:tabs>
        <w:spacing w:after="0"/>
        <w:ind w:left="1134" w:hanging="567"/>
        <w:jc w:val="both"/>
      </w:pPr>
      <w:r>
        <w:t>Los títulos de las Cláusulas y Anexos que aparecen en el presente Contrato y sus Anexos han sido incluidos con el exclusivo propósito de facilitar su lectura; por tanto, no definen ni limitan el contenido de las mismas;</w:t>
      </w:r>
    </w:p>
    <w:p w14:paraId="0CF27C6D" w14:textId="77777777" w:rsidR="003C7F93" w:rsidRDefault="003C7F93">
      <w:pPr>
        <w:pStyle w:val="Prrafodelista"/>
        <w:rPr>
          <w:rFonts w:ascii="Arial" w:hAnsi="Arial" w:cs="Arial"/>
          <w:sz w:val="22"/>
          <w:szCs w:val="22"/>
        </w:rPr>
      </w:pPr>
    </w:p>
    <w:p w14:paraId="4D9C0D94" w14:textId="77777777" w:rsidR="003C7F93" w:rsidRDefault="004E1F55">
      <w:pPr>
        <w:pStyle w:val="Textoindependiente"/>
        <w:numPr>
          <w:ilvl w:val="0"/>
          <w:numId w:val="6"/>
        </w:numPr>
        <w:tabs>
          <w:tab w:val="left" w:pos="1435"/>
        </w:tabs>
        <w:spacing w:after="0"/>
        <w:ind w:left="1134" w:hanging="567"/>
        <w:jc w:val="both"/>
      </w:pPr>
      <w:r>
        <w:t>Las Partes han participado conjuntamente en la negociación y redacción de este Contrato. En el caso de ambigüedad o duda en relación con la intención o interpretación de alguna cláusula, numeral, literal, párrafo o Anexo de este Contrato, los mismos se interpretarán como si hubieran sido redactados conjuntamente por las Partes y ninguna presunción o carga de la prueba podrá ser levantada para favorecer o desfavorecer a alguna de las Partes en virtud de la autoría de las disposiciones del presente Contrato.</w:t>
      </w:r>
    </w:p>
    <w:p w14:paraId="76C1D881" w14:textId="77777777" w:rsidR="003C7F93" w:rsidRDefault="003C7F93">
      <w:pPr>
        <w:pStyle w:val="Textoindependiente"/>
        <w:tabs>
          <w:tab w:val="left" w:pos="1435"/>
        </w:tabs>
        <w:spacing w:after="0"/>
        <w:ind w:left="1134"/>
        <w:jc w:val="both"/>
      </w:pPr>
    </w:p>
    <w:p w14:paraId="059BC2BB" w14:textId="77777777" w:rsidR="003C7F93" w:rsidRDefault="004E1F55">
      <w:pPr>
        <w:pStyle w:val="Textoindependiente"/>
        <w:numPr>
          <w:ilvl w:val="0"/>
          <w:numId w:val="6"/>
        </w:numPr>
        <w:tabs>
          <w:tab w:val="left" w:pos="1435"/>
        </w:tabs>
        <w:spacing w:after="0"/>
        <w:ind w:left="1134" w:hanging="567"/>
        <w:jc w:val="both"/>
      </w:pPr>
      <w:r>
        <w:t>Las referencias a “Vendedor” incluidas en el Contrato de Préstamo se refieren al “Aliado” conforme al presente Contrato.</w:t>
      </w:r>
    </w:p>
    <w:p w14:paraId="438A28C5" w14:textId="77777777" w:rsidR="003C7F93" w:rsidRDefault="003C7F93">
      <w:pPr>
        <w:pStyle w:val="Textoindependiente"/>
        <w:tabs>
          <w:tab w:val="left" w:pos="1435"/>
        </w:tabs>
        <w:spacing w:after="0"/>
        <w:jc w:val="both"/>
      </w:pPr>
    </w:p>
    <w:p w14:paraId="264AE72F" w14:textId="77777777" w:rsidR="003C7F93" w:rsidRDefault="003C7F93">
      <w:pPr>
        <w:pStyle w:val="Prrafodelista"/>
        <w:rPr>
          <w:rFonts w:ascii="Arial" w:hAnsi="Arial" w:cs="Arial"/>
          <w:sz w:val="22"/>
          <w:szCs w:val="22"/>
        </w:rPr>
      </w:pPr>
      <w:bookmarkStart w:id="3" w:name="bookmark6"/>
    </w:p>
    <w:p w14:paraId="2293B2D8" w14:textId="77777777" w:rsidR="003C7F93" w:rsidRDefault="004E1F55">
      <w:pPr>
        <w:pStyle w:val="Heading1"/>
        <w:keepNext/>
        <w:keepLines/>
        <w:spacing w:after="0"/>
        <w:jc w:val="left"/>
      </w:pPr>
      <w:r>
        <w:rPr>
          <w:u w:val="single"/>
        </w:rPr>
        <w:t xml:space="preserve">CLÁUSULA </w:t>
      </w:r>
      <w:bookmarkEnd w:id="3"/>
      <w:r>
        <w:rPr>
          <w:u w:val="single"/>
        </w:rPr>
        <w:t>TERCERA</w:t>
      </w:r>
      <w:r>
        <w:t>: DECLARACIONES DE LAS PARTES</w:t>
      </w:r>
    </w:p>
    <w:p w14:paraId="1740C7DC" w14:textId="77777777" w:rsidR="003C7F93" w:rsidRDefault="003C7F93">
      <w:pPr>
        <w:pStyle w:val="Textoindependiente"/>
        <w:spacing w:after="0"/>
        <w:jc w:val="both"/>
      </w:pPr>
    </w:p>
    <w:p w14:paraId="2B401006" w14:textId="77777777" w:rsidR="003C7F93" w:rsidRDefault="004E1F55">
      <w:pPr>
        <w:pStyle w:val="Textoindependiente"/>
        <w:numPr>
          <w:ilvl w:val="0"/>
          <w:numId w:val="7"/>
        </w:numPr>
        <w:spacing w:after="0"/>
        <w:ind w:left="567" w:hanging="567"/>
        <w:jc w:val="both"/>
      </w:pPr>
      <w:r>
        <w:t>Mediante la firma del presente Contrato, ambas Partes declaran y garantizan que:</w:t>
      </w:r>
    </w:p>
    <w:p w14:paraId="53B38C7F" w14:textId="77777777" w:rsidR="003C7F93" w:rsidRDefault="003C7F93">
      <w:pPr>
        <w:pStyle w:val="Textoindependiente"/>
        <w:spacing w:after="0"/>
        <w:jc w:val="both"/>
      </w:pPr>
    </w:p>
    <w:p w14:paraId="2A21C791" w14:textId="77777777" w:rsidR="003C7F93" w:rsidRDefault="004E1F55">
      <w:pPr>
        <w:pStyle w:val="Textoindependiente"/>
        <w:numPr>
          <w:ilvl w:val="0"/>
          <w:numId w:val="8"/>
        </w:numPr>
        <w:tabs>
          <w:tab w:val="left" w:pos="1435"/>
        </w:tabs>
        <w:spacing w:after="0"/>
        <w:ind w:left="1134" w:hanging="567"/>
        <w:jc w:val="both"/>
      </w:pPr>
      <w:r>
        <w:t>Fueron debidamente constituidas, se encuentran vigentes, su objeto social se adecúa perfectamente a los fines del Contrato y la ejecución del mismo no implicará incumplimiento de la Ley Aplicable;</w:t>
      </w:r>
    </w:p>
    <w:p w14:paraId="6CF1E0F0" w14:textId="77777777" w:rsidR="003C7F93" w:rsidRDefault="004E1F55">
      <w:pPr>
        <w:pStyle w:val="Textoindependiente"/>
        <w:numPr>
          <w:ilvl w:val="0"/>
          <w:numId w:val="8"/>
        </w:numPr>
        <w:tabs>
          <w:tab w:val="left" w:pos="1435"/>
        </w:tabs>
        <w:spacing w:after="0"/>
        <w:ind w:left="1134" w:hanging="567"/>
        <w:jc w:val="both"/>
      </w:pPr>
      <w:r>
        <w:t xml:space="preserve">Cuentan con la capacidad legal y las facultades necesarias para suscribir el presente Contrato y no poseen limitaciones legales, contractuales o de </w:t>
      </w:r>
      <w:r>
        <w:lastRenderedPageBreak/>
        <w:t>cualquier otro tipo o especie que puedan impedir la ejecución o el cumplimiento de las obligaciones derivadas del mismo;</w:t>
      </w:r>
    </w:p>
    <w:p w14:paraId="164F3A2C" w14:textId="77777777" w:rsidR="003C7F93" w:rsidRDefault="004E1F55">
      <w:pPr>
        <w:pStyle w:val="Textoindependiente"/>
        <w:numPr>
          <w:ilvl w:val="0"/>
          <w:numId w:val="8"/>
        </w:numPr>
        <w:tabs>
          <w:tab w:val="left" w:pos="1435"/>
        </w:tabs>
        <w:spacing w:after="0"/>
        <w:ind w:left="1134" w:hanging="567"/>
        <w:jc w:val="both"/>
      </w:pPr>
      <w:r>
        <w:t>Ni la suscripción de este Contrato y sus Anexos, o de cualquier otro documento que se derive del mismo, ni la ejecución de las obligaciones asumidas a través de estos, les implican o les implicarán el incumplimiento de alguna disposición legal, estatutaria o contractual de conformidad con la Ley Aplicable;</w:t>
      </w:r>
    </w:p>
    <w:p w14:paraId="78775B82" w14:textId="77777777" w:rsidR="003C7F93" w:rsidRDefault="004E1F55">
      <w:pPr>
        <w:pStyle w:val="Textoindependiente"/>
        <w:numPr>
          <w:ilvl w:val="0"/>
          <w:numId w:val="8"/>
        </w:numPr>
        <w:tabs>
          <w:tab w:val="left" w:pos="1435"/>
        </w:tabs>
        <w:spacing w:after="0"/>
        <w:ind w:left="1134" w:hanging="567"/>
        <w:jc w:val="both"/>
      </w:pPr>
      <w:r>
        <w:t>Cuentan con todos los permisos y autorizaciones materiales necesarios de conformidad con la Ley Aplicable para el cabal ejercicio de su objeto social;</w:t>
      </w:r>
    </w:p>
    <w:p w14:paraId="15FE8CE8" w14:textId="77777777" w:rsidR="003C7F93" w:rsidRDefault="004E1F55">
      <w:pPr>
        <w:pStyle w:val="Textoindependiente"/>
        <w:numPr>
          <w:ilvl w:val="0"/>
          <w:numId w:val="8"/>
        </w:numPr>
        <w:tabs>
          <w:tab w:val="left" w:pos="1435"/>
        </w:tabs>
        <w:spacing w:after="0"/>
        <w:ind w:left="1134" w:hanging="567"/>
        <w:jc w:val="both"/>
      </w:pPr>
      <w:r>
        <w:t>Han conducido y conducen su operación en cumplimiento de las Leyes Aplicables en materia de gestión de riesgos de LA/FT y Anticorrupción, y no han incurrido en conductas prohibidas por dichas Leyes Aplicables. Asimismo, mantienen en vigor políticas y procedimientos diseñados para asegurar la divulgación y el cumplimiento de estas Leyes Aplicables al interior de sus organizaciones;</w:t>
      </w:r>
    </w:p>
    <w:p w14:paraId="61704B5D" w14:textId="77777777" w:rsidR="003C7F93" w:rsidRDefault="004E1F55">
      <w:pPr>
        <w:pStyle w:val="Textoindependiente"/>
        <w:numPr>
          <w:ilvl w:val="0"/>
          <w:numId w:val="8"/>
        </w:numPr>
        <w:tabs>
          <w:tab w:val="left" w:pos="1421"/>
        </w:tabs>
        <w:spacing w:after="0"/>
        <w:ind w:left="1134" w:hanging="567"/>
        <w:jc w:val="both"/>
      </w:pPr>
      <w:r>
        <w:t>En su conocimiento razonable, sus directores o administradores, accionistas, beneficiarios finales o los directores o administradores de estos no figuran en ninguna de las Listas de Interés, así como tampoco han actuado en representación de una persona natural o jurídica que haga parte de las Listas de Interés para Perú, ni han realizado actos que puedan dar lugar a su inclusión en una o más de dichas Listas de Interés;</w:t>
      </w:r>
    </w:p>
    <w:p w14:paraId="2C0819A2" w14:textId="77777777" w:rsidR="003C7F93" w:rsidRDefault="004E1F55">
      <w:pPr>
        <w:pStyle w:val="Textoindependiente"/>
        <w:numPr>
          <w:ilvl w:val="0"/>
          <w:numId w:val="8"/>
        </w:numPr>
        <w:tabs>
          <w:tab w:val="left" w:pos="1421"/>
        </w:tabs>
        <w:spacing w:after="0"/>
        <w:ind w:left="1134" w:hanging="567"/>
        <w:jc w:val="both"/>
      </w:pPr>
      <w:r>
        <w:t>No realizarán, autorizarán, ofrecerán o prometerán ningún pago o transferencia de cualquier cosa de valor, directa o indirectamente a través de un tercero, a cualquier funcionario de gobierno, empleado u otro representante (incluidos los empleados de una entidad controlada por el gobierno u organización internacional pública e incluyendo cualquier partido político o candidato para un cargo público) que constituya violación de las Leyes Aplicables en materia de anticorrupción y LA/FT;</w:t>
      </w:r>
    </w:p>
    <w:p w14:paraId="4DCC3670" w14:textId="77777777" w:rsidR="003C7F93" w:rsidRDefault="004E1F55">
      <w:pPr>
        <w:pStyle w:val="Textoindependiente"/>
        <w:numPr>
          <w:ilvl w:val="0"/>
          <w:numId w:val="8"/>
        </w:numPr>
        <w:tabs>
          <w:tab w:val="left" w:pos="1421"/>
          <w:tab w:val="left" w:pos="1435"/>
        </w:tabs>
        <w:spacing w:after="0"/>
        <w:ind w:left="1134" w:hanging="567"/>
        <w:jc w:val="both"/>
      </w:pPr>
      <w:r>
        <w:t>Sus recursos no provienen de lavado de dinero, financiamiento del terrorismo, corrupción u otra actividad ilícita;</w:t>
      </w:r>
    </w:p>
    <w:p w14:paraId="2E5157AE" w14:textId="77777777" w:rsidR="003C7F93" w:rsidRDefault="004E1F55">
      <w:pPr>
        <w:pStyle w:val="Textoindependiente"/>
        <w:numPr>
          <w:ilvl w:val="0"/>
          <w:numId w:val="8"/>
        </w:numPr>
        <w:tabs>
          <w:tab w:val="left" w:pos="1421"/>
          <w:tab w:val="left" w:pos="1435"/>
        </w:tabs>
        <w:spacing w:after="0"/>
        <w:ind w:left="1134" w:hanging="567"/>
        <w:jc w:val="both"/>
      </w:pPr>
      <w:r>
        <w:t>Los recursos correspondientes a los Desembolsos son lícitos y no serán utilizados por ninguna de las Partes con el propósito de financiar actividades ilícitas; y,</w:t>
      </w:r>
    </w:p>
    <w:p w14:paraId="019D84C2" w14:textId="77777777" w:rsidR="003C7F93" w:rsidRDefault="004E1F55">
      <w:pPr>
        <w:pStyle w:val="Textoindependiente"/>
        <w:numPr>
          <w:ilvl w:val="0"/>
          <w:numId w:val="8"/>
        </w:numPr>
        <w:tabs>
          <w:tab w:val="left" w:pos="1421"/>
        </w:tabs>
        <w:spacing w:after="0"/>
        <w:ind w:left="1134" w:hanging="567"/>
        <w:jc w:val="both"/>
      </w:pPr>
      <w:r>
        <w:t>La venta de los Equipos y su financiación conforme a lo estipulado en el presente Contrato, no serán utilizados como instrumento para el ocultamiento, manejo, inversión o aprovechamiento en cualquier forma de dinero u otros bienes provenientes de actividades delictivas, o para dar apariencia de legalidad a las transacciones y fondos vinculados con las mismas o para el reingreso de dinero ilegal.</w:t>
      </w:r>
    </w:p>
    <w:p w14:paraId="12FAB217" w14:textId="77777777" w:rsidR="003C7F93" w:rsidRDefault="003C7F93">
      <w:pPr>
        <w:pStyle w:val="Textoindependiente"/>
        <w:tabs>
          <w:tab w:val="left" w:pos="1421"/>
        </w:tabs>
        <w:spacing w:after="0"/>
        <w:ind w:left="567"/>
        <w:jc w:val="both"/>
      </w:pPr>
    </w:p>
    <w:p w14:paraId="368EC4E5" w14:textId="77777777" w:rsidR="003C7F93" w:rsidRDefault="004E1F55">
      <w:pPr>
        <w:pStyle w:val="Textoindependiente"/>
        <w:numPr>
          <w:ilvl w:val="0"/>
          <w:numId w:val="7"/>
        </w:numPr>
        <w:spacing w:after="0"/>
        <w:ind w:left="567" w:hanging="567"/>
        <w:jc w:val="both"/>
      </w:pPr>
      <w:r>
        <w:t>El Aliado declara y garantiza que tanto él como los Puntos de Venta cuentan con las autorizaciones, licencias, permisos y registros exigidos por la Ley Aplicable para estar abiertos al público y para la comercialización de los Equipos.</w:t>
      </w:r>
    </w:p>
    <w:p w14:paraId="1E244E70" w14:textId="77777777" w:rsidR="003C7F93" w:rsidRDefault="003C7F93">
      <w:pPr>
        <w:pStyle w:val="Textoindependiente"/>
        <w:spacing w:after="0"/>
        <w:ind w:left="567"/>
        <w:jc w:val="both"/>
      </w:pPr>
    </w:p>
    <w:p w14:paraId="71E1D42F" w14:textId="77777777" w:rsidR="003C7F93" w:rsidRDefault="004E1F55">
      <w:pPr>
        <w:pStyle w:val="Textoindependiente"/>
        <w:numPr>
          <w:ilvl w:val="0"/>
          <w:numId w:val="7"/>
        </w:numPr>
        <w:spacing w:after="0"/>
        <w:ind w:left="567" w:hanging="567"/>
        <w:jc w:val="both"/>
      </w:pPr>
      <w:r>
        <w:t>Por su parte, Aló Credit declara y garantiza que, de conformidad con la Ley Aplicable, está facultada legalmente para el otorgamiento de los Préstamos en los términos y condiciones establecidos en el Contrato de Préstamo y demás Documentos Legales. Así como se encuentra inscrita en el Registro de Empresas y Personas que efectúan Operaciones Financieras o de Cambio de Moneda.</w:t>
      </w:r>
    </w:p>
    <w:p w14:paraId="7F96036F" w14:textId="77777777" w:rsidR="003C7F93" w:rsidRDefault="003C7F93">
      <w:pPr>
        <w:pStyle w:val="Prrafodelista"/>
        <w:ind w:left="567"/>
        <w:rPr>
          <w:rFonts w:ascii="Arial" w:hAnsi="Arial" w:cs="Arial"/>
          <w:sz w:val="22"/>
          <w:szCs w:val="22"/>
        </w:rPr>
      </w:pPr>
    </w:p>
    <w:p w14:paraId="390EBCF9" w14:textId="77777777" w:rsidR="003C7F93" w:rsidRDefault="004E1F55">
      <w:pPr>
        <w:pStyle w:val="Heading1"/>
        <w:keepNext/>
        <w:keepLines/>
        <w:spacing w:after="0"/>
        <w:jc w:val="left"/>
      </w:pPr>
      <w:bookmarkStart w:id="4" w:name="bookmark9"/>
      <w:r>
        <w:rPr>
          <w:u w:val="single"/>
        </w:rPr>
        <w:t>CLÁUSULA CUARTA</w:t>
      </w:r>
      <w:r>
        <w:t xml:space="preserve">: </w:t>
      </w:r>
      <w:bookmarkEnd w:id="4"/>
      <w:r>
        <w:t>OBJETO</w:t>
      </w:r>
    </w:p>
    <w:p w14:paraId="05747BD8" w14:textId="77777777" w:rsidR="003C7F93" w:rsidRDefault="003C7F93">
      <w:pPr>
        <w:pStyle w:val="Textoindependiente"/>
        <w:spacing w:after="0"/>
        <w:jc w:val="both"/>
      </w:pPr>
    </w:p>
    <w:p w14:paraId="60BFC9B6" w14:textId="77777777" w:rsidR="003C7F93" w:rsidRDefault="004E1F55">
      <w:pPr>
        <w:pStyle w:val="Textoindependiente"/>
        <w:numPr>
          <w:ilvl w:val="0"/>
          <w:numId w:val="9"/>
        </w:numPr>
        <w:spacing w:after="0"/>
        <w:ind w:left="567" w:hanging="567"/>
        <w:jc w:val="both"/>
      </w:pPr>
      <w:r>
        <w:lastRenderedPageBreak/>
        <w:t xml:space="preserve">En virtud del presente Contrato, Aló Credit implementará el Modelo de Financiación Digital con un software de su propiedad, a efectos de evaluar, estudiar, analizar, calificar, aprobar y otorgar Préstamos a los Clientes, según corresponda, con el fin de financiar la adquisición de los Equipos en los Puntos de Venta. A su turno, el Aliado facilitará la implementación por parte de Aló Credit del Modelo de Financiación a través de la Plataforma en los Puntos de Venta. </w:t>
      </w:r>
    </w:p>
    <w:p w14:paraId="38AA2675" w14:textId="77777777" w:rsidR="003C7F93" w:rsidRDefault="003C7F93">
      <w:pPr>
        <w:pStyle w:val="Textoindependiente"/>
        <w:spacing w:after="0"/>
        <w:ind w:left="567"/>
        <w:jc w:val="both"/>
      </w:pPr>
    </w:p>
    <w:p w14:paraId="72921A16" w14:textId="77777777" w:rsidR="003C7F93" w:rsidRDefault="004E1F55">
      <w:pPr>
        <w:pStyle w:val="Textoindependiente"/>
        <w:numPr>
          <w:ilvl w:val="0"/>
          <w:numId w:val="9"/>
        </w:numPr>
        <w:spacing w:after="0"/>
        <w:ind w:left="567" w:hanging="567"/>
        <w:jc w:val="both"/>
      </w:pPr>
      <w:r>
        <w:t xml:space="preserve">Las condiciones, términos, procedimientos y requerimientos específicos tanto para la implementación y operación del Modelo de Financiación Digital en los Puntos de Venta, así como para la evaluación, estudio, análisis, aprobación y otorgamiento de los Préstamos se regirán conforme a las Políticas de Préstamo de Aló Credit. </w:t>
      </w:r>
    </w:p>
    <w:p w14:paraId="69FFB80C" w14:textId="77777777" w:rsidR="003C7F93" w:rsidRDefault="003C7F93">
      <w:pPr>
        <w:pStyle w:val="Textoindependiente"/>
        <w:spacing w:after="0"/>
        <w:jc w:val="both"/>
      </w:pPr>
    </w:p>
    <w:p w14:paraId="1244A085" w14:textId="77777777" w:rsidR="003C7F93" w:rsidRDefault="004E1F55">
      <w:pPr>
        <w:pStyle w:val="Heading1"/>
        <w:keepNext/>
        <w:keepLines/>
        <w:spacing w:after="0"/>
        <w:jc w:val="both"/>
      </w:pPr>
      <w:bookmarkStart w:id="5" w:name="bookmark12"/>
      <w:r>
        <w:rPr>
          <w:u w:val="single"/>
        </w:rPr>
        <w:t>CLÁUSULA QUINTA</w:t>
      </w:r>
      <w:r>
        <w:t xml:space="preserve">: </w:t>
      </w:r>
      <w:bookmarkEnd w:id="5"/>
      <w:r>
        <w:t>OBLIGACIONES DE LAS PARTES</w:t>
      </w:r>
    </w:p>
    <w:p w14:paraId="6DCEC0F7" w14:textId="77777777" w:rsidR="003C7F93" w:rsidRDefault="003C7F93">
      <w:pPr>
        <w:pStyle w:val="Textoindependiente"/>
        <w:spacing w:after="0"/>
        <w:jc w:val="both"/>
      </w:pPr>
    </w:p>
    <w:p w14:paraId="2FCDBBD8" w14:textId="77777777" w:rsidR="003C7F93" w:rsidRDefault="004E1F55">
      <w:pPr>
        <w:pStyle w:val="Textoindependiente"/>
        <w:numPr>
          <w:ilvl w:val="0"/>
          <w:numId w:val="10"/>
        </w:numPr>
        <w:spacing w:after="0"/>
        <w:ind w:left="567" w:hanging="567"/>
        <w:jc w:val="both"/>
      </w:pPr>
      <w:r>
        <w:rPr>
          <w:u w:val="single"/>
        </w:rPr>
        <w:t>Obligaciones de Aló Credit</w:t>
      </w:r>
      <w:r>
        <w:t>. Además de las obligaciones consagradas de manera expresa a lo largo del presente Contrato, Aló Credit tendrá a su cargo el cumplimiento de las siguientes obligaciones especiales:</w:t>
      </w:r>
    </w:p>
    <w:p w14:paraId="02AC078B" w14:textId="77777777" w:rsidR="003C7F93" w:rsidRDefault="003C7F93">
      <w:pPr>
        <w:pStyle w:val="Textoindependiente"/>
        <w:spacing w:after="0"/>
        <w:ind w:left="567"/>
        <w:jc w:val="both"/>
      </w:pPr>
    </w:p>
    <w:p w14:paraId="1CAA0A35" w14:textId="77777777" w:rsidR="003C7F93" w:rsidRDefault="004E1F55">
      <w:pPr>
        <w:pStyle w:val="Textoindependiente"/>
        <w:numPr>
          <w:ilvl w:val="0"/>
          <w:numId w:val="11"/>
        </w:numPr>
        <w:spacing w:after="0"/>
        <w:ind w:left="1134" w:hanging="567"/>
        <w:jc w:val="both"/>
      </w:pPr>
      <w:r>
        <w:t>Disponer el Modelo de Financiación Digital en cada uno de los Puntos de Venta que sean definidos de común acuerdo con el Aliado, así como permitir el acceso a la Plataforma para la colocación de los Préstamos.</w:t>
      </w:r>
    </w:p>
    <w:p w14:paraId="42565B43" w14:textId="77777777" w:rsidR="003C7F93" w:rsidRDefault="004E1F55">
      <w:pPr>
        <w:pStyle w:val="Textoindependiente"/>
        <w:numPr>
          <w:ilvl w:val="0"/>
          <w:numId w:val="11"/>
        </w:numPr>
        <w:spacing w:after="0"/>
        <w:ind w:left="1134" w:hanging="567"/>
        <w:jc w:val="both"/>
      </w:pPr>
      <w:r>
        <w:t>Coordinar la integración técnica del Modelo de Financiación Digital y de la Plataforma para su óptima operación en los Puntos de venta cuando sea requerido;</w:t>
      </w:r>
    </w:p>
    <w:p w14:paraId="05F7F92D" w14:textId="77777777" w:rsidR="003C7F93" w:rsidRDefault="004E1F55">
      <w:pPr>
        <w:pStyle w:val="Textoindependiente"/>
        <w:numPr>
          <w:ilvl w:val="0"/>
          <w:numId w:val="11"/>
        </w:numPr>
        <w:spacing w:after="0"/>
        <w:ind w:left="1134" w:hanging="567"/>
        <w:jc w:val="both"/>
      </w:pPr>
      <w:r>
        <w:t>Poner a disposición de los Puntos de Venta, los canales y recursos de soporte técnico y funcional que garanticen un adecuado nivel de servicio de la Plataforma;</w:t>
      </w:r>
    </w:p>
    <w:p w14:paraId="151EF30A" w14:textId="77777777" w:rsidR="003C7F93" w:rsidRDefault="004E1F55">
      <w:pPr>
        <w:pStyle w:val="Textoindependiente"/>
        <w:numPr>
          <w:ilvl w:val="0"/>
          <w:numId w:val="11"/>
        </w:numPr>
        <w:spacing w:after="0"/>
        <w:ind w:left="1134" w:hanging="567"/>
        <w:jc w:val="both"/>
      </w:pPr>
      <w:r>
        <w:t xml:space="preserve">Asegurar la </w:t>
      </w:r>
      <w:proofErr w:type="gramStart"/>
      <w:r>
        <w:t>continuidad  del</w:t>
      </w:r>
      <w:proofErr w:type="gramEnd"/>
      <w:r>
        <w:t xml:space="preserve"> negocio, en específico la operación del Modelo de Financiación Digital;</w:t>
      </w:r>
    </w:p>
    <w:p w14:paraId="5F5E893E" w14:textId="77777777" w:rsidR="003C7F93" w:rsidRDefault="004E1F55">
      <w:pPr>
        <w:pStyle w:val="Textoindependiente"/>
        <w:numPr>
          <w:ilvl w:val="0"/>
          <w:numId w:val="11"/>
        </w:numPr>
        <w:spacing w:after="0"/>
        <w:ind w:left="1134" w:hanging="567"/>
        <w:jc w:val="both"/>
      </w:pPr>
      <w:r>
        <w:t>Poner a disposición del Aliado el Anexo 3 - Anexo de Operación, en donde se desarrolla el “Manual de Orientación al Cliente para la Contratación” el cual señala los lineamientos que deberá cumplir este y sus subordinados para la debida orientación al Cliente en la contratación del Préstamo. En este documento se señalarán además las condiciones a ser informadas al cliente, las buenas prácticas de venta y los procesos operativos que deberán seguir los Aliados con los Clientes de Aló Credit;</w:t>
      </w:r>
    </w:p>
    <w:p w14:paraId="48C3FBB8" w14:textId="77777777" w:rsidR="003C7F93" w:rsidRDefault="004E1F55">
      <w:pPr>
        <w:pStyle w:val="Textoindependiente"/>
        <w:numPr>
          <w:ilvl w:val="0"/>
          <w:numId w:val="11"/>
        </w:numPr>
        <w:spacing w:after="0"/>
        <w:ind w:left="1134" w:hanging="567"/>
        <w:jc w:val="both"/>
      </w:pPr>
      <w:r>
        <w:t>Poner a disposición del Aliado, a través del Anexo 3 - Anexo de Operación los lineamientos generales que este se encuentra obligado a cumplir para el adecuado uso de la Plataforma, la prevención de eventos de fraude, prevención de lavado de activos y financiamiento del terrorismo, en el marco de la operación y ejecución exitosa del Modelo de Financiación Digital;</w:t>
      </w:r>
    </w:p>
    <w:p w14:paraId="219CA6C6" w14:textId="77777777" w:rsidR="003C7F93" w:rsidRDefault="004E1F55">
      <w:pPr>
        <w:pStyle w:val="Textoindependiente"/>
        <w:numPr>
          <w:ilvl w:val="0"/>
          <w:numId w:val="11"/>
        </w:numPr>
        <w:spacing w:after="0"/>
        <w:ind w:left="1134" w:hanging="567"/>
        <w:jc w:val="both"/>
      </w:pPr>
      <w:r>
        <w:t>Poner a disposición del Aliado y de los Puntos de Venta, a través de la Plataforma, todos los formatos y modelos de Documentos Legales, y, en caso de modificación de estos, comunicar al Aliado sobre dichas modificaciones con una antelación no inferior a diez (10) Días Hábiles a la fecha en que empiecen a operar las mismas;</w:t>
      </w:r>
    </w:p>
    <w:p w14:paraId="11B6C71C" w14:textId="77777777" w:rsidR="003C7F93" w:rsidRDefault="004E1F55">
      <w:pPr>
        <w:pStyle w:val="Textoindependiente"/>
        <w:numPr>
          <w:ilvl w:val="0"/>
          <w:numId w:val="11"/>
        </w:numPr>
        <w:spacing w:after="0"/>
        <w:ind w:left="1134" w:hanging="567"/>
        <w:jc w:val="both"/>
      </w:pPr>
      <w:r>
        <w:t>Evaluar a través de la Plataforma, las solicitudes de Préstamo de los Clientes, y aprobar por su propia cuenta y riesgo y a su sola discreción los respectivos Préstamos cuando ello sea procedente conforme a sus Políticas de Préstamo;</w:t>
      </w:r>
    </w:p>
    <w:p w14:paraId="2C013419" w14:textId="77777777" w:rsidR="003C7F93" w:rsidRDefault="004E1F55">
      <w:pPr>
        <w:pStyle w:val="Textoindependiente"/>
        <w:numPr>
          <w:ilvl w:val="0"/>
          <w:numId w:val="11"/>
        </w:numPr>
        <w:spacing w:after="0"/>
        <w:ind w:left="1134" w:hanging="567"/>
        <w:jc w:val="both"/>
      </w:pPr>
      <w:r>
        <w:t xml:space="preserve">Desembolsar directamente al Aliado los Préstamos que sean aprobados en los términos, plazos y condiciones definidos en el presente Contrato y en el </w:t>
      </w:r>
      <w:r>
        <w:lastRenderedPageBreak/>
        <w:t>Contrato de Préstamo;</w:t>
      </w:r>
    </w:p>
    <w:p w14:paraId="45385C07" w14:textId="77777777" w:rsidR="003C7F93" w:rsidRDefault="004E1F55">
      <w:pPr>
        <w:pStyle w:val="Textoindependiente"/>
        <w:numPr>
          <w:ilvl w:val="0"/>
          <w:numId w:val="11"/>
        </w:numPr>
        <w:spacing w:after="0"/>
        <w:ind w:left="1134" w:hanging="567"/>
        <w:jc w:val="both"/>
      </w:pPr>
      <w:r>
        <w:t>Las demás obligaciones indicadas en este Contrato.</w:t>
      </w:r>
    </w:p>
    <w:p w14:paraId="1E2F542F" w14:textId="77777777" w:rsidR="003C7F93" w:rsidRDefault="003C7F93">
      <w:pPr>
        <w:pStyle w:val="Textoindependiente"/>
        <w:spacing w:after="0"/>
        <w:jc w:val="both"/>
      </w:pPr>
    </w:p>
    <w:p w14:paraId="18BD482C" w14:textId="77777777" w:rsidR="003C7F93" w:rsidRDefault="004E1F55">
      <w:pPr>
        <w:pStyle w:val="Textoindependiente"/>
        <w:numPr>
          <w:ilvl w:val="0"/>
          <w:numId w:val="10"/>
        </w:numPr>
        <w:spacing w:after="0"/>
        <w:ind w:left="567" w:hanging="567"/>
        <w:jc w:val="both"/>
      </w:pPr>
      <w:r>
        <w:rPr>
          <w:u w:val="single"/>
        </w:rPr>
        <w:t>Obligaciones del Aliado</w:t>
      </w:r>
      <w:r>
        <w:t>: Además de las obligaciones consagradas de manera expresa a lo largo del presente Contrato, el Aliado tendrá a su cargo el cumplimiento de las siguientes obligaciones especiales:</w:t>
      </w:r>
    </w:p>
    <w:p w14:paraId="30868332" w14:textId="77777777" w:rsidR="003C7F93" w:rsidRDefault="003C7F93">
      <w:pPr>
        <w:pStyle w:val="Textoindependiente"/>
        <w:spacing w:after="0"/>
        <w:ind w:left="567"/>
        <w:jc w:val="both"/>
      </w:pPr>
    </w:p>
    <w:p w14:paraId="3363EC62" w14:textId="77777777" w:rsidR="003C7F93" w:rsidRDefault="004E1F55">
      <w:pPr>
        <w:pStyle w:val="Textoindependiente"/>
        <w:numPr>
          <w:ilvl w:val="0"/>
          <w:numId w:val="12"/>
        </w:numPr>
        <w:spacing w:after="0"/>
        <w:ind w:left="1134" w:hanging="567"/>
        <w:jc w:val="both"/>
      </w:pPr>
      <w:r>
        <w:t>Facilitar la implementación del Modelo de Financiación a través de la Plataforma en cada uno de los Puntos de Venta;</w:t>
      </w:r>
    </w:p>
    <w:p w14:paraId="1B702F90" w14:textId="77777777" w:rsidR="003C7F93" w:rsidRDefault="004E1F55">
      <w:pPr>
        <w:pStyle w:val="Textoindependiente"/>
        <w:numPr>
          <w:ilvl w:val="0"/>
          <w:numId w:val="12"/>
        </w:numPr>
        <w:spacing w:after="0"/>
        <w:ind w:left="1134" w:hanging="567"/>
        <w:jc w:val="both"/>
      </w:pPr>
      <w:r>
        <w:t>Proporcionar los Dispositivos en los que se ingresará a la Plataforma para efectos de la implementación del Modelo de Financiación Digital;</w:t>
      </w:r>
    </w:p>
    <w:p w14:paraId="39DD777D" w14:textId="77777777" w:rsidR="003C7F93" w:rsidRDefault="004E1F55">
      <w:pPr>
        <w:pStyle w:val="Textoindependiente"/>
        <w:numPr>
          <w:ilvl w:val="0"/>
          <w:numId w:val="12"/>
        </w:numPr>
        <w:spacing w:after="0"/>
        <w:ind w:left="1134" w:hanging="567"/>
        <w:jc w:val="both"/>
      </w:pPr>
      <w:r>
        <w:t>Garantizar que sus trabajadores y/o personal en los Puntos de Venta cumplan cabalmente con el “Manual de Orientación al Cliente para la Contratación”, dispuesto en el Anexo 3 – Anexo de Operación, a fin de asegurar una adecuada ejecución del Modelo de Financiación Digital. Asimismo, deberá velar y orientar para que el Cliente suscriba debidamente el Contrato de Préstamo y los Documentos Legales a través de la Plataforma.</w:t>
      </w:r>
    </w:p>
    <w:p w14:paraId="003DB787" w14:textId="77777777" w:rsidR="003C7F93" w:rsidRDefault="004E1F55">
      <w:pPr>
        <w:pStyle w:val="Textoindependiente"/>
        <w:numPr>
          <w:ilvl w:val="0"/>
          <w:numId w:val="12"/>
        </w:numPr>
        <w:spacing w:after="0"/>
        <w:ind w:left="1134" w:hanging="567"/>
        <w:jc w:val="both"/>
      </w:pPr>
      <w:r>
        <w:t xml:space="preserve">Asegurar que el Cliente tenga conocimiento de la existencia de todos los Documentos Legales aplicables. En particular, garantizar que el “Documento de Información Clave del Préstamo” y el “Compromiso contra actos fraudulentos” sean completados y firmados físicamente por el Cliente al momento de la contratación del Préstamo. Estos documentos deberán ser puestos a disposición de Aló </w:t>
      </w:r>
      <w:proofErr w:type="gramStart"/>
      <w:r>
        <w:t>Credit  de</w:t>
      </w:r>
      <w:proofErr w:type="gramEnd"/>
      <w:r>
        <w:t xml:space="preserve"> manera escaneada al grupo de WhatsApp exclusivo para cada uno de sus Aliados y mantener la custodia de </w:t>
      </w:r>
      <w:proofErr w:type="gramStart"/>
      <w:r>
        <w:t>los mismos</w:t>
      </w:r>
      <w:proofErr w:type="gramEnd"/>
      <w:r>
        <w:t>, por un período de tiempo máximo de 5 años desde la suscripción.</w:t>
      </w:r>
    </w:p>
    <w:p w14:paraId="5AB66399" w14:textId="77777777" w:rsidR="003C7F93" w:rsidRDefault="004E1F55">
      <w:pPr>
        <w:pStyle w:val="Textoindependiente"/>
        <w:numPr>
          <w:ilvl w:val="0"/>
          <w:numId w:val="12"/>
        </w:numPr>
        <w:spacing w:after="0"/>
        <w:ind w:left="1134" w:hanging="567"/>
        <w:jc w:val="both"/>
      </w:pPr>
      <w:r>
        <w:t>Permitir y promover que el Cliente lea y comprenda, de forma previa a su consentimiento, el contenido de la “Política de Funcionalidades Adicionales del Software”, asegurando así un otorgamiento de consentimiento informado sobre dicho documento.</w:t>
      </w:r>
    </w:p>
    <w:p w14:paraId="2217CF35" w14:textId="77777777" w:rsidR="003C7F93" w:rsidRDefault="004E1F55">
      <w:pPr>
        <w:pStyle w:val="Textoindependiente"/>
        <w:numPr>
          <w:ilvl w:val="0"/>
          <w:numId w:val="12"/>
        </w:numPr>
        <w:spacing w:after="0"/>
        <w:ind w:left="1134" w:hanging="567"/>
        <w:jc w:val="both"/>
      </w:pPr>
      <w:r>
        <w:t>Garantizar un porcentaje controlado de créditos en mora sobre el total de las ventas de equipos generadas por el Aliado con el Modelo de Financiación de Aló Credit a través de la Plataforma;</w:t>
      </w:r>
    </w:p>
    <w:p w14:paraId="0674F854" w14:textId="77777777" w:rsidR="003C7F93" w:rsidRDefault="004E1F55">
      <w:pPr>
        <w:pStyle w:val="Textoindependiente"/>
        <w:numPr>
          <w:ilvl w:val="0"/>
          <w:numId w:val="12"/>
        </w:numPr>
        <w:spacing w:after="0"/>
        <w:ind w:left="1134" w:hanging="567"/>
        <w:jc w:val="both"/>
      </w:pPr>
      <w:r>
        <w:t>Responder frente a los Clientes en su calidad de proveedor y comercializador de los Equipos, por las garantías de buen funcionamiento e idoneidad de los mismos, en los términos consagrados por la Ley Aplicable, y por las condiciones de venta de los Equipos y en general por el cumplimiento de todas las normas de Protección al Consumidor que le resulten aplicables como proveedor y comercializador de los Equipos conforme a la Ley Aplicable;</w:t>
      </w:r>
    </w:p>
    <w:p w14:paraId="50675A59" w14:textId="77777777" w:rsidR="003C7F93" w:rsidRDefault="004E1F55">
      <w:pPr>
        <w:pStyle w:val="Textoindependiente"/>
        <w:numPr>
          <w:ilvl w:val="0"/>
          <w:numId w:val="12"/>
        </w:numPr>
        <w:spacing w:after="0"/>
        <w:ind w:left="1134" w:hanging="567"/>
        <w:jc w:val="both"/>
      </w:pPr>
      <w:r>
        <w:t xml:space="preserve">Dar cumplimiento a las políticas de Tratamiento de Datos Personales de Aló Credit y a la suya propia, asegurando en todos los casos el cumplimiento de la LPDP y del RLPDP; en particular, respecto a los Clientes; </w:t>
      </w:r>
    </w:p>
    <w:p w14:paraId="2801EC23" w14:textId="77777777" w:rsidR="003C7F93" w:rsidRDefault="004E1F55">
      <w:pPr>
        <w:pStyle w:val="Textoindependiente"/>
        <w:numPr>
          <w:ilvl w:val="0"/>
          <w:numId w:val="12"/>
        </w:numPr>
        <w:spacing w:after="0"/>
        <w:ind w:left="1134" w:hanging="567"/>
        <w:jc w:val="both"/>
      </w:pPr>
      <w:r>
        <w:t>Informar por escrito a Aló Credit las cuentas bancarias en las que se deberán depositar los recursos correspondientes a los Desembolsos, a título de pago parcial de los Equipos adquiridos mediante el Modelo de Financiación Digital;</w:t>
      </w:r>
    </w:p>
    <w:p w14:paraId="6CCCD274" w14:textId="77777777" w:rsidR="003C7F93" w:rsidRDefault="004E1F55">
      <w:pPr>
        <w:pStyle w:val="Textoindependiente"/>
        <w:numPr>
          <w:ilvl w:val="0"/>
          <w:numId w:val="12"/>
        </w:numPr>
        <w:spacing w:after="0"/>
        <w:ind w:left="1134" w:hanging="567"/>
        <w:jc w:val="both"/>
      </w:pPr>
      <w:r>
        <w:t>Cumplir con la Ley Aplicable para la contratación de servicios móviles de telefonía, incluyendo las disposiciones que para la contratación y reposición de chips telefónicos tiene emitidas o emita el Organismo Supervisor de Inversión Privada en Telecomunicaciones (OSIPTEL), según sea aplicable;</w:t>
      </w:r>
    </w:p>
    <w:p w14:paraId="08B2A0E2" w14:textId="77777777" w:rsidR="003C7F93" w:rsidRDefault="004E1F55">
      <w:pPr>
        <w:pStyle w:val="Textoindependiente"/>
        <w:numPr>
          <w:ilvl w:val="0"/>
          <w:numId w:val="12"/>
        </w:numPr>
        <w:spacing w:after="0"/>
        <w:ind w:left="1134" w:hanging="567"/>
        <w:jc w:val="both"/>
      </w:pPr>
      <w:r>
        <w:t>No utilizar los recursos provenientes de los Préstamos para actividades ilícitas ni utilizar el Modelo de Financiación Digital para el financiamiento de actividades ilícitas, fraude o LA/FT en contravención de la Ley Aplicable;</w:t>
      </w:r>
    </w:p>
    <w:p w14:paraId="47D2B194" w14:textId="77777777" w:rsidR="003C7F93" w:rsidRDefault="004E1F55">
      <w:pPr>
        <w:pStyle w:val="Textoindependiente"/>
        <w:numPr>
          <w:ilvl w:val="0"/>
          <w:numId w:val="12"/>
        </w:numPr>
        <w:spacing w:after="0"/>
        <w:ind w:left="1134" w:hanging="567"/>
        <w:jc w:val="both"/>
      </w:pPr>
      <w:r>
        <w:lastRenderedPageBreak/>
        <w:t xml:space="preserve">Cumplir con los procedimientos de seguridad y de prevención de LA/FT, anticorrupción y antifraude implementados por Aló Credit como parte de su operación y de la Plataforma; </w:t>
      </w:r>
    </w:p>
    <w:p w14:paraId="78F34C6F" w14:textId="77777777" w:rsidR="003C7F93" w:rsidRDefault="004E1F55">
      <w:pPr>
        <w:pStyle w:val="Textoindependiente"/>
        <w:numPr>
          <w:ilvl w:val="0"/>
          <w:numId w:val="12"/>
        </w:numPr>
        <w:spacing w:after="0"/>
        <w:ind w:left="1134" w:hanging="567"/>
        <w:jc w:val="both"/>
      </w:pPr>
      <w:r>
        <w:t>Difundir adecuadamente en los Puntos de Venta la existencia de la Plataforma y el acceso al crédito mediante el uso de dicha plataforma para los clientes, conforme las campañas comerciales, publicitarias definidas por las partes conforme la Cláusula 5.3.b del Contrato;</w:t>
      </w:r>
    </w:p>
    <w:p w14:paraId="28C83E14" w14:textId="77777777" w:rsidR="003C7F93" w:rsidRDefault="004E1F55">
      <w:pPr>
        <w:pStyle w:val="Textoindependiente"/>
        <w:numPr>
          <w:ilvl w:val="0"/>
          <w:numId w:val="12"/>
        </w:numPr>
        <w:spacing w:after="0"/>
        <w:ind w:left="1134" w:hanging="567"/>
        <w:jc w:val="both"/>
      </w:pPr>
      <w:r>
        <w:t>Las demás obligaciones indicadas en este Contrato.</w:t>
      </w:r>
    </w:p>
    <w:p w14:paraId="25025391" w14:textId="77777777" w:rsidR="003C7F93" w:rsidRDefault="003C7F93">
      <w:pPr>
        <w:pStyle w:val="Textoindependiente"/>
        <w:spacing w:after="0"/>
        <w:jc w:val="both"/>
      </w:pPr>
    </w:p>
    <w:p w14:paraId="654CB465" w14:textId="77777777" w:rsidR="003C7F93" w:rsidRDefault="004E1F55">
      <w:pPr>
        <w:pStyle w:val="Textoindependiente"/>
        <w:numPr>
          <w:ilvl w:val="0"/>
          <w:numId w:val="10"/>
        </w:numPr>
        <w:spacing w:after="0"/>
        <w:ind w:left="567" w:hanging="567"/>
        <w:jc w:val="both"/>
      </w:pPr>
      <w:r>
        <w:rPr>
          <w:u w:val="single"/>
        </w:rPr>
        <w:t>Obligaciones conjuntas de las Partes</w:t>
      </w:r>
      <w:r>
        <w:t>: Además de las obligaciones a cargo de cada una de las Partes consagradas de manera expresa a lo largo del presente Contrato, las Partes tendrán a su cargo el cumplimiento conjunto de las siguientes obligaciones:</w:t>
      </w:r>
    </w:p>
    <w:p w14:paraId="4AB174E9" w14:textId="77777777" w:rsidR="003C7F93" w:rsidRDefault="003C7F93">
      <w:pPr>
        <w:pStyle w:val="Textoindependiente"/>
        <w:spacing w:after="0"/>
        <w:ind w:left="567"/>
        <w:jc w:val="both"/>
      </w:pPr>
    </w:p>
    <w:p w14:paraId="14DEEFE8" w14:textId="77777777" w:rsidR="003C7F93" w:rsidRDefault="004E1F55">
      <w:pPr>
        <w:pStyle w:val="Textoindependiente"/>
        <w:numPr>
          <w:ilvl w:val="0"/>
          <w:numId w:val="13"/>
        </w:numPr>
        <w:spacing w:after="0"/>
        <w:ind w:left="1134" w:hanging="567"/>
        <w:jc w:val="both"/>
      </w:pPr>
      <w:r>
        <w:t>Definir conjuntamente los Puntos de Venta en los que se implementará el Modelo de Financiación Digital;</w:t>
      </w:r>
    </w:p>
    <w:p w14:paraId="47A641EA" w14:textId="77777777" w:rsidR="003C7F93" w:rsidRDefault="004E1F55">
      <w:pPr>
        <w:pStyle w:val="Textoindependiente"/>
        <w:numPr>
          <w:ilvl w:val="0"/>
          <w:numId w:val="13"/>
        </w:numPr>
        <w:spacing w:after="0"/>
        <w:ind w:left="1134" w:hanging="567"/>
        <w:jc w:val="both"/>
      </w:pPr>
      <w:r>
        <w:t>Definir conjuntamente las campañas comerciales, publicitarias y planes de mercadeo que se desarrollarán para promocionar la financiación de los Equipos con el uso del Modelo de Financiación Digital;</w:t>
      </w:r>
    </w:p>
    <w:p w14:paraId="503B9568" w14:textId="77777777" w:rsidR="003C7F93" w:rsidRDefault="004E1F55">
      <w:pPr>
        <w:pStyle w:val="Textoindependiente"/>
        <w:numPr>
          <w:ilvl w:val="0"/>
          <w:numId w:val="13"/>
        </w:numPr>
        <w:spacing w:after="0"/>
        <w:ind w:left="1134" w:hanging="567"/>
        <w:jc w:val="both"/>
      </w:pPr>
      <w:r>
        <w:t>Definir conjuntamente los descuentos de precio de venta y/o tasa de interés, rebajas, subvenciones o promociones que puedan ser aplicados para incentivar las ventas de los Equipos y su financiación a través de los Préstamos;</w:t>
      </w:r>
    </w:p>
    <w:p w14:paraId="18DFAA19" w14:textId="77777777" w:rsidR="003C7F93" w:rsidRDefault="004E1F55">
      <w:pPr>
        <w:pStyle w:val="Textoindependiente"/>
        <w:numPr>
          <w:ilvl w:val="0"/>
          <w:numId w:val="13"/>
        </w:numPr>
        <w:spacing w:after="0"/>
        <w:ind w:left="1134" w:hanging="567"/>
        <w:jc w:val="both"/>
      </w:pPr>
      <w:r>
        <w:t>Definir conjuntamente los procesos de conciliación de los Préstamos aprobados y efectivamente utilizados;</w:t>
      </w:r>
    </w:p>
    <w:p w14:paraId="578D4976" w14:textId="77777777" w:rsidR="003C7F93" w:rsidRDefault="004E1F55">
      <w:pPr>
        <w:pStyle w:val="Textoindependiente"/>
        <w:numPr>
          <w:ilvl w:val="0"/>
          <w:numId w:val="13"/>
        </w:numPr>
        <w:spacing w:after="0"/>
        <w:ind w:left="1134" w:hanging="567"/>
        <w:jc w:val="both"/>
      </w:pPr>
      <w:r>
        <w:t>Realizar conjuntamente la debida diligencia de conocimiento de los Clientes durante todo el proceso de venta de los Equipos y otorgamiento de los Préstamos; y,</w:t>
      </w:r>
    </w:p>
    <w:p w14:paraId="62481F8A" w14:textId="77777777" w:rsidR="003C7F93" w:rsidRDefault="004E1F55">
      <w:pPr>
        <w:pStyle w:val="Textoindependiente"/>
        <w:numPr>
          <w:ilvl w:val="0"/>
          <w:numId w:val="13"/>
        </w:numPr>
        <w:spacing w:after="0"/>
        <w:ind w:left="1134" w:hanging="567"/>
        <w:jc w:val="both"/>
      </w:pPr>
      <w:r>
        <w:t>Manejar bajo estricta confidencialidad la información suministrada por la otra Parte para la celebración y desarrollo del presente Contrato, así como el mismo Contrato.</w:t>
      </w:r>
    </w:p>
    <w:p w14:paraId="03EECBA6" w14:textId="77777777" w:rsidR="003C7F93" w:rsidRDefault="003C7F93">
      <w:pPr>
        <w:pStyle w:val="Textoindependiente"/>
        <w:spacing w:after="0"/>
        <w:ind w:left="567"/>
        <w:jc w:val="both"/>
      </w:pPr>
    </w:p>
    <w:p w14:paraId="7B0762F6" w14:textId="77777777" w:rsidR="003C7F93" w:rsidRDefault="004E1F55">
      <w:pPr>
        <w:pStyle w:val="Textoindependiente"/>
        <w:spacing w:after="0"/>
        <w:jc w:val="both"/>
        <w:rPr>
          <w:b/>
          <w:bCs/>
        </w:rPr>
      </w:pPr>
      <w:bookmarkStart w:id="6" w:name="bookmark18"/>
      <w:r>
        <w:rPr>
          <w:b/>
          <w:bCs/>
          <w:u w:val="single"/>
        </w:rPr>
        <w:t xml:space="preserve">CLÁUSULA SEXTA: </w:t>
      </w:r>
      <w:r>
        <w:rPr>
          <w:b/>
          <w:bCs/>
        </w:rPr>
        <w:t>DESEMBOLSO DE PRÉSTAMOS</w:t>
      </w:r>
      <w:bookmarkEnd w:id="6"/>
    </w:p>
    <w:p w14:paraId="656C7864" w14:textId="77777777" w:rsidR="003C7F93" w:rsidRDefault="003C7F93">
      <w:pPr>
        <w:pStyle w:val="Textoindependiente"/>
        <w:spacing w:after="0"/>
        <w:jc w:val="both"/>
        <w:rPr>
          <w:u w:val="single"/>
        </w:rPr>
      </w:pPr>
    </w:p>
    <w:p w14:paraId="0D538C71" w14:textId="77777777" w:rsidR="003C7F93" w:rsidRDefault="004E1F55">
      <w:pPr>
        <w:pStyle w:val="Textoindependiente"/>
        <w:spacing w:after="0"/>
        <w:jc w:val="both"/>
      </w:pPr>
      <w:r>
        <w:t xml:space="preserve">Aló Credit desembolsará los Préstamos aprobados que hayan cumplido con todos los requisitos de Desembolso conforme a los procedimientos y Políticas de Préstamo contenidos en el Anexo 3 denominado “Anexo de Operación” aplicables al Modelo de Financiación Digital y conforme a lo establecido en el Contrato de Préstamo, mediante transferencias a las cuentas bancarias previamente informadas por escrito a Aló Credit por parte del Aliado. </w:t>
      </w:r>
    </w:p>
    <w:p w14:paraId="593F850B" w14:textId="77777777" w:rsidR="003C7F93" w:rsidRDefault="003C7F93">
      <w:pPr>
        <w:pStyle w:val="Textoindependiente"/>
        <w:spacing w:after="0"/>
        <w:jc w:val="both"/>
      </w:pPr>
    </w:p>
    <w:p w14:paraId="74DFE776" w14:textId="77777777" w:rsidR="003C7F93" w:rsidRDefault="004E1F55">
      <w:pPr>
        <w:pStyle w:val="Heading1"/>
        <w:keepNext/>
        <w:keepLines/>
        <w:spacing w:after="0"/>
        <w:jc w:val="both"/>
      </w:pPr>
      <w:bookmarkStart w:id="7" w:name="bookmark20"/>
      <w:r>
        <w:rPr>
          <w:u w:val="single"/>
        </w:rPr>
        <w:t>CLÁUSULA SÉTIMA</w:t>
      </w:r>
      <w:r>
        <w:t xml:space="preserve">: </w:t>
      </w:r>
      <w:bookmarkEnd w:id="7"/>
      <w:r>
        <w:t>RESPONSABILIDAD E INDEMNIDAD</w:t>
      </w:r>
    </w:p>
    <w:p w14:paraId="4CBF8C5B" w14:textId="77777777" w:rsidR="003C7F93" w:rsidRDefault="003C7F93">
      <w:pPr>
        <w:pStyle w:val="Textoindependiente"/>
        <w:spacing w:after="0"/>
        <w:jc w:val="both"/>
      </w:pPr>
    </w:p>
    <w:p w14:paraId="6B786DE0" w14:textId="77777777" w:rsidR="003C7F93" w:rsidRDefault="004E1F55">
      <w:pPr>
        <w:pStyle w:val="Textoindependiente"/>
        <w:numPr>
          <w:ilvl w:val="0"/>
          <w:numId w:val="14"/>
        </w:numPr>
        <w:spacing w:after="0"/>
        <w:ind w:left="567" w:hanging="567"/>
        <w:jc w:val="both"/>
      </w:pPr>
      <w:r>
        <w:t xml:space="preserve">Los Préstamos son otorgados por Aló Credit de acuerdo con sus Políticas de Préstamo internas, por lo que asume en esa medida bajo su exclusiva cuenta el riesgo crediticio y el riesgo de impago derivado de dicho otorgamiento. </w:t>
      </w:r>
    </w:p>
    <w:p w14:paraId="061C1D05" w14:textId="77777777" w:rsidR="003C7F93" w:rsidRDefault="003C7F93">
      <w:pPr>
        <w:pStyle w:val="Textoindependiente"/>
        <w:spacing w:after="0"/>
        <w:jc w:val="both"/>
      </w:pPr>
    </w:p>
    <w:p w14:paraId="7F91F8FE" w14:textId="77777777" w:rsidR="003C7F93" w:rsidRDefault="004E1F55">
      <w:pPr>
        <w:pStyle w:val="Textoindependiente"/>
        <w:numPr>
          <w:ilvl w:val="0"/>
          <w:numId w:val="14"/>
        </w:numPr>
        <w:spacing w:after="0"/>
        <w:ind w:left="567" w:hanging="567"/>
        <w:jc w:val="both"/>
      </w:pPr>
      <w:r>
        <w:t xml:space="preserve">La gestión de administración, cobranza y recaudo de la cartera derivada de los Préstamos otorgados está a cargo único y exclusivo de Aló Credit en su calidad de único acreedor, quien asume en su totalidad y en forma exclusiva el riesgo de cartera en relación con dichos Préstamos. En línea con lo anterior, el Aliado conviene y expresamente acepta que la propiedad de la cartera estará en cabeza exclusiva de Aló Credit y, en consecuencia, Aló Credit tendrá en relación con la misma, y sin </w:t>
      </w:r>
      <w:r>
        <w:lastRenderedPageBreak/>
        <w:t>necesidad de consulta o autorización previa por parte del Aliado, el derecho a determinar de manera autónoma las Políticas de Préstamo y los parámetros y herramientas de medición de riesgos de la cartera; así como el derecho de decidir o adelantar operaciones sobre la cartera, tales como la venta a terceros, con o sin descuento.</w:t>
      </w:r>
    </w:p>
    <w:p w14:paraId="1E0A209C" w14:textId="77777777" w:rsidR="003C7F93" w:rsidRDefault="003C7F93">
      <w:pPr>
        <w:pStyle w:val="Prrafodelista"/>
        <w:rPr>
          <w:rFonts w:ascii="Arial" w:hAnsi="Arial" w:cs="Arial"/>
          <w:sz w:val="22"/>
          <w:szCs w:val="22"/>
        </w:rPr>
      </w:pPr>
    </w:p>
    <w:p w14:paraId="0591CFBA" w14:textId="77777777" w:rsidR="003C7F93" w:rsidRDefault="004E1F55">
      <w:pPr>
        <w:pStyle w:val="Textoindependiente"/>
        <w:numPr>
          <w:ilvl w:val="0"/>
          <w:numId w:val="14"/>
        </w:numPr>
        <w:spacing w:after="0"/>
        <w:ind w:left="567" w:hanging="567"/>
        <w:jc w:val="both"/>
      </w:pPr>
      <w:r>
        <w:t xml:space="preserve">El Aliado será responsable por cualquier daño que cause a Aló Credit y a sus accionistas, socios, miembros, empleados, gerentes y directivos, por las acciones u omisiones culposas, dolosas o negligentes cometidas por sus funcionarios,  empleados, dependientes o terceros que subcontrate para la ejecución de sus prestaciones bajo el presente Contrato, incluyendo acciones u omisiones atribuibles a los Puntos de Venta, las cuales serán de su exclusiva responsabilidad, debiendo responder por los daños y perjuicios totales causados, incluyendo el lucro cesante, daño emergente y/o daño moral. </w:t>
      </w:r>
    </w:p>
    <w:p w14:paraId="45DAB7E2" w14:textId="77777777" w:rsidR="003C7F93" w:rsidRDefault="003C7F93">
      <w:pPr>
        <w:pStyle w:val="Textoindependiente"/>
        <w:spacing w:after="0"/>
        <w:jc w:val="both"/>
      </w:pPr>
    </w:p>
    <w:p w14:paraId="72CD4479" w14:textId="77777777" w:rsidR="003C7F93" w:rsidRDefault="004E1F55">
      <w:pPr>
        <w:pStyle w:val="Textoindependiente"/>
        <w:numPr>
          <w:ilvl w:val="0"/>
          <w:numId w:val="14"/>
        </w:numPr>
        <w:spacing w:after="0"/>
        <w:ind w:left="567" w:hanging="567"/>
        <w:jc w:val="both"/>
      </w:pPr>
      <w:r>
        <w:t>Sin perjuicio del cumplimiento de las obligaciones bajo este Contrato, el Aliado será responsable de todos los daños y se compromete a indemnizar, proteger, defender y mantener libre e indemne a Aló Credit y a sus accionistas, socios, miembros, empleados, gerentes y directivos frente a cualquier reclamo, demanda, pleito o acción legal, interpuestos por los Clientes, por cualquier otro tercero, por los Puntos de Venta y/o Canales Digitales o por las autoridades gubernamentales correspondientes, que se deriven del desarrollo de las actividades bajo este Contrato o en relación con los Equipos comercializados y financiados, salvo cuando el reclamo, demanda, pleito o acción legal, tenga su origen en el dolo o culpa grave de Aló Credit declarados judicialmente con efectos de cosa juzgada.</w:t>
      </w:r>
    </w:p>
    <w:p w14:paraId="47C8BAF6" w14:textId="77777777" w:rsidR="003C7F93" w:rsidRDefault="003C7F93">
      <w:pPr>
        <w:pStyle w:val="Textoindependiente"/>
        <w:spacing w:after="0"/>
        <w:jc w:val="both"/>
      </w:pPr>
    </w:p>
    <w:p w14:paraId="7AB94382" w14:textId="77777777" w:rsidR="003C7F93" w:rsidRDefault="004E1F55">
      <w:pPr>
        <w:pStyle w:val="Textoindependiente"/>
        <w:numPr>
          <w:ilvl w:val="0"/>
          <w:numId w:val="14"/>
        </w:numPr>
        <w:spacing w:after="0"/>
        <w:ind w:left="567" w:hanging="567"/>
        <w:jc w:val="both"/>
      </w:pPr>
      <w:r>
        <w:t>El Aliado será responsable por todos los daños que sufra Aló Credit o sus accionistas, socios, miembros, empleados, gerentes y directivos, cuando estos se deriven o tengan por causa el incumplimiento de cualquiera de las obligaciones del Aliado pactadas y/o derivadas de este Contrato y por la configuración de eventos de Fraudes  como consecuencia de la omisión o violación por parte del Aliado o los Puntos de Venta, de los controles y sistemas establecidos por Aló Credit para el otorgamiento de los Préstamos.</w:t>
      </w:r>
    </w:p>
    <w:p w14:paraId="305FD1C1" w14:textId="77777777" w:rsidR="003C7F93" w:rsidRDefault="003C7F93">
      <w:pPr>
        <w:pStyle w:val="Textoindependiente"/>
        <w:spacing w:after="0"/>
        <w:ind w:left="567"/>
        <w:jc w:val="both"/>
      </w:pPr>
    </w:p>
    <w:p w14:paraId="66FEB8F2" w14:textId="77777777" w:rsidR="003C7F93" w:rsidRDefault="004E1F55">
      <w:pPr>
        <w:pStyle w:val="Textoindependiente"/>
        <w:numPr>
          <w:ilvl w:val="0"/>
          <w:numId w:val="14"/>
        </w:numPr>
        <w:spacing w:after="0"/>
        <w:ind w:left="567" w:hanging="567"/>
        <w:jc w:val="both"/>
      </w:pPr>
      <w:r>
        <w:t>El Aliado será solidariamente responsable frente a Aló Credit por el incumplimiento por parte de los Puntos de Venta de las obligaciones establecidas en el presente Contrato.</w:t>
      </w:r>
    </w:p>
    <w:p w14:paraId="550A01F7" w14:textId="77777777" w:rsidR="003C7F93" w:rsidRDefault="003C7F93">
      <w:pPr>
        <w:pStyle w:val="Prrafodelista"/>
        <w:rPr>
          <w:rFonts w:ascii="Arial" w:hAnsi="Arial"/>
          <w:sz w:val="22"/>
        </w:rPr>
      </w:pPr>
    </w:p>
    <w:p w14:paraId="7BFA49B4" w14:textId="77777777" w:rsidR="003C7F93" w:rsidRDefault="004E1F55">
      <w:pPr>
        <w:pStyle w:val="Textoindependiente"/>
        <w:numPr>
          <w:ilvl w:val="0"/>
          <w:numId w:val="14"/>
        </w:numPr>
        <w:spacing w:after="0"/>
        <w:ind w:left="567" w:hanging="567"/>
        <w:jc w:val="both"/>
      </w:pPr>
      <w:r>
        <w:t>El Aliado se obliga a mantener indemne a Aló Credit (accionistas, socios, miembros, empleados, gerentes y directivos) y a indemnizarle por los daños derivados de los siguientes actos:</w:t>
      </w:r>
    </w:p>
    <w:p w14:paraId="4BEA6A96" w14:textId="77777777" w:rsidR="003C7F93" w:rsidRDefault="003C7F93">
      <w:pPr>
        <w:pStyle w:val="Prrafodelista"/>
        <w:rPr>
          <w:rFonts w:ascii="Arial" w:hAnsi="Arial"/>
          <w:sz w:val="22"/>
        </w:rPr>
      </w:pPr>
    </w:p>
    <w:p w14:paraId="7B07E16B" w14:textId="77777777" w:rsidR="003C7F93" w:rsidRDefault="004E1F55">
      <w:pPr>
        <w:pStyle w:val="Textoindependiente"/>
        <w:numPr>
          <w:ilvl w:val="0"/>
          <w:numId w:val="15"/>
        </w:numPr>
        <w:spacing w:after="0"/>
        <w:jc w:val="both"/>
      </w:pPr>
      <w:r>
        <w:t xml:space="preserve">En caso </w:t>
      </w:r>
      <w:r>
        <w:rPr>
          <w:color w:val="auto"/>
        </w:rPr>
        <w:t xml:space="preserve">Aló Credit </w:t>
      </w:r>
      <w:r>
        <w:t>sea multado por autoridades administrativas u ordenado a pagar sumas de dinero compensatorias o de cualquier otra naturaleza por autoridades administrativas a favor de los Clientes, como consecuencia de  (i) Incumplimiento de las obligaciones pactadas y/o derivadas de este Contrato, (</w:t>
      </w:r>
      <w:proofErr w:type="spellStart"/>
      <w:r>
        <w:t>ii</w:t>
      </w:r>
      <w:proofErr w:type="spellEnd"/>
      <w:r>
        <w:t>) Violación de la reserva que ampara la información y documentación de los Clientes (</w:t>
      </w:r>
      <w:proofErr w:type="spellStart"/>
      <w:r>
        <w:t>iii</w:t>
      </w:r>
      <w:proofErr w:type="spellEnd"/>
      <w:r>
        <w:t>) Utilización indebida de la información y documentación de los Clientes o para fines diferentes a los previstos en el presente Contrato por parte del Aliado y/o de cualquier integrante de los Puntos de Venta ; (</w:t>
      </w:r>
      <w:proofErr w:type="spellStart"/>
      <w:r>
        <w:t>iv</w:t>
      </w:r>
      <w:proofErr w:type="spellEnd"/>
      <w:r>
        <w:t xml:space="preserve">) Incumplimiento de las normas e instrucciones impartidas por las autoridades competentes sobre Habeas </w:t>
      </w:r>
      <w:r>
        <w:lastRenderedPageBreak/>
        <w:t>Data y Protección al Consumidor (relacionada con el producto adquirido, su garantía y demás derechos relacionados) y/o de Protección de Datos Personales; (v) Inexactitud, falsedad u omisión, en todo o en parte, de cualquier declaración o garantía contenida en este Contrato; (vi) Uso de recursos ilícitos, de recursos provenientes de actividades ilícitas o para el financiamiento de actividades ilícitas; y (</w:t>
      </w:r>
      <w:proofErr w:type="spellStart"/>
      <w:r>
        <w:t>vii</w:t>
      </w:r>
      <w:proofErr w:type="spellEnd"/>
      <w:r>
        <w:t>) Incumplimiento en los términos y condiciones de Aló Credit,(</w:t>
      </w:r>
      <w:proofErr w:type="spellStart"/>
      <w:r>
        <w:t>viii</w:t>
      </w:r>
      <w:proofErr w:type="spellEnd"/>
      <w:r>
        <w:t>) Prácticas desleales y contrarias a la ley y las buenas costumbres (</w:t>
      </w:r>
      <w:proofErr w:type="spellStart"/>
      <w:r>
        <w:t>ix</w:t>
      </w:r>
      <w:proofErr w:type="spellEnd"/>
      <w:r>
        <w:t>) Fraude, suplantación o alteración de la información como consecuencia de la omisión o violación de los controles establecidos por Aló Credit para el otorgamiento de Créditos.</w:t>
      </w:r>
    </w:p>
    <w:p w14:paraId="785FB968" w14:textId="77777777" w:rsidR="003C7F93" w:rsidRDefault="003C7F93">
      <w:pPr>
        <w:pStyle w:val="Textoindependiente"/>
        <w:spacing w:after="0"/>
        <w:ind w:left="927"/>
        <w:jc w:val="both"/>
      </w:pPr>
    </w:p>
    <w:p w14:paraId="0B58CE95" w14:textId="77777777" w:rsidR="003C7F93" w:rsidRDefault="004E1F55">
      <w:pPr>
        <w:pStyle w:val="Textoindependiente"/>
        <w:spacing w:after="0"/>
        <w:ind w:left="927"/>
        <w:jc w:val="both"/>
      </w:pPr>
      <w:r>
        <w:t xml:space="preserve">Para efectos de lo anterior, El Aliado autoriza desde ya de manera irrevocable a que </w:t>
      </w:r>
      <w:r>
        <w:rPr>
          <w:color w:val="auto"/>
        </w:rPr>
        <w:t xml:space="preserve">Aló Credit </w:t>
      </w:r>
      <w:r>
        <w:t>compense obligaciones que se encuentren bajo su cargo contra los impactos o daños derivados de los actos enunciados en la presente cláusula. Las Partes establecen su renuncia a oponerse al referido mecanismo de compensación de obligaciones, para lo cual expresan que las referidas obligaciones cumplen con los requisitos establecidos en artículo 1288 del Código Civil.</w:t>
      </w:r>
    </w:p>
    <w:p w14:paraId="68F9F115" w14:textId="77777777" w:rsidR="003C7F93" w:rsidRDefault="003C7F93">
      <w:pPr>
        <w:pStyle w:val="Textoindependiente"/>
        <w:spacing w:after="0"/>
        <w:ind w:left="567"/>
        <w:jc w:val="both"/>
      </w:pPr>
    </w:p>
    <w:p w14:paraId="57A2B35B" w14:textId="77777777" w:rsidR="003C7F93" w:rsidRDefault="004E1F55">
      <w:pPr>
        <w:pStyle w:val="Textoindependiente"/>
        <w:spacing w:after="0"/>
        <w:jc w:val="both"/>
        <w:rPr>
          <w:b/>
          <w:bCs/>
          <w:u w:val="single"/>
        </w:rPr>
      </w:pPr>
      <w:bookmarkStart w:id="8" w:name="bookmark23"/>
      <w:r>
        <w:rPr>
          <w:b/>
          <w:bCs/>
          <w:u w:val="single"/>
        </w:rPr>
        <w:t>CLÁUSULA OCTAVA:</w:t>
      </w:r>
      <w:bookmarkEnd w:id="8"/>
      <w:r>
        <w:rPr>
          <w:b/>
          <w:bCs/>
          <w:u w:val="single"/>
        </w:rPr>
        <w:t xml:space="preserve"> </w:t>
      </w:r>
      <w:r>
        <w:rPr>
          <w:b/>
          <w:bCs/>
        </w:rPr>
        <w:t>EVENTOS DE FRAUDE</w:t>
      </w:r>
    </w:p>
    <w:p w14:paraId="17C78626" w14:textId="77777777" w:rsidR="003C7F93" w:rsidRDefault="003C7F93">
      <w:pPr>
        <w:pStyle w:val="Textoindependiente"/>
        <w:spacing w:after="0"/>
        <w:jc w:val="both"/>
        <w:rPr>
          <w:u w:val="single"/>
        </w:rPr>
      </w:pPr>
    </w:p>
    <w:p w14:paraId="5C721C58" w14:textId="77777777" w:rsidR="003C7F93" w:rsidRDefault="004E1F55">
      <w:pPr>
        <w:pStyle w:val="Textoindependiente"/>
        <w:spacing w:after="0"/>
        <w:jc w:val="both"/>
      </w:pPr>
      <w:r>
        <w:t>Si bien la Plataforma cuenta con la robustez necesaria para la adecuada identificación y conocimiento de los Clientes y potenciales Clientes y la verificación de su información personal, comercial y financiera, las Partes son conscientes de la posibilidad de que se pueden presentar posibles acciones fraudulentas por parte del Aliado y los Clientes, que pueden afectar el desarrollo y ejecución del presente Contrato. Por lo anterior, en los casos en los que se presenten eventos de fraude, suplantación de identidad, adulteración de la información o derivados de situaciones de LA/FT, entre otros, (en adelante, los “</w:t>
      </w:r>
      <w:r>
        <w:rPr>
          <w:u w:val="single"/>
        </w:rPr>
        <w:t>Fraudes</w:t>
      </w:r>
      <w:r>
        <w:t xml:space="preserve">”), Aló Credit podrá abstenerse de desembolsar los Préstamos previamente aprobados por éste, en todos aquellos casos relacionados con situaciones de Fraudes detectadas antes de la aprobación de los Préstamos o entre la aprobación y el Desembolso de los Préstamos, sin que por ello se genere responsabilidad alguna de Aló Credit frente al Aliado, el Cliente, los Puntos de Venta o frente a cualquier tercero. </w:t>
      </w:r>
    </w:p>
    <w:p w14:paraId="20B6532F" w14:textId="77777777" w:rsidR="003C7F93" w:rsidRDefault="003C7F93">
      <w:pPr>
        <w:pStyle w:val="Textoindependiente"/>
        <w:spacing w:after="0"/>
        <w:jc w:val="both"/>
      </w:pPr>
    </w:p>
    <w:p w14:paraId="0DA1E52E" w14:textId="77777777" w:rsidR="003C7F93" w:rsidRDefault="004E1F55">
      <w:pPr>
        <w:pStyle w:val="Textoindependiente"/>
        <w:spacing w:after="0"/>
        <w:jc w:val="both"/>
      </w:pPr>
      <w:r>
        <w:t>Asimismo, Aló Credit quedará facultado para resolver el presente Contrato de pleno derecho conforme al artículo 1430° del Código Civil en caso determine, a su sola discreción, que los Fraudes fueron generados como consecuencia de acciones u omisiones atribuibles al Aliado, sus empleados, terceros subcontratados, los Puntos de Venta, o como consecuencia de fallas u omisiones del Aliado al implementar los mecanismos de seguridad y controles informados e implementados por Aló Credit en el marco de la ejecución de este Contrato y de la evaluación de los Clientes, sin ninguna responsabilidad para Aló Credit ni la obligación de indemnización a favor del Aliado ni de ningún tercero.</w:t>
      </w:r>
      <w:bookmarkStart w:id="9" w:name="bookmark26"/>
    </w:p>
    <w:p w14:paraId="16E1C48B" w14:textId="77777777" w:rsidR="003C7F93" w:rsidRDefault="003C7F93">
      <w:pPr>
        <w:pStyle w:val="Textoindependiente"/>
        <w:spacing w:after="0"/>
        <w:jc w:val="both"/>
        <w:rPr>
          <w:b/>
          <w:bCs/>
          <w:u w:val="single"/>
        </w:rPr>
      </w:pPr>
    </w:p>
    <w:p w14:paraId="6E3DD020" w14:textId="77777777" w:rsidR="003C7F93" w:rsidRDefault="003C7F93">
      <w:pPr>
        <w:pStyle w:val="Textoindependiente"/>
        <w:spacing w:after="0"/>
        <w:jc w:val="both"/>
        <w:rPr>
          <w:b/>
          <w:bCs/>
          <w:u w:val="single"/>
        </w:rPr>
      </w:pPr>
    </w:p>
    <w:p w14:paraId="54664E57" w14:textId="77777777" w:rsidR="003C7F93" w:rsidRDefault="003C7F93">
      <w:pPr>
        <w:pStyle w:val="Textoindependiente"/>
        <w:spacing w:after="0"/>
        <w:jc w:val="both"/>
        <w:rPr>
          <w:b/>
          <w:bCs/>
          <w:u w:val="single"/>
        </w:rPr>
      </w:pPr>
    </w:p>
    <w:p w14:paraId="73D83D0A" w14:textId="77777777" w:rsidR="003C7F93" w:rsidRDefault="003C7F93">
      <w:pPr>
        <w:pStyle w:val="Textoindependiente"/>
        <w:spacing w:after="0"/>
        <w:jc w:val="both"/>
        <w:rPr>
          <w:b/>
          <w:bCs/>
          <w:u w:val="single"/>
        </w:rPr>
      </w:pPr>
    </w:p>
    <w:p w14:paraId="49AA95E1" w14:textId="77777777" w:rsidR="003C7F93" w:rsidRDefault="003C7F93">
      <w:pPr>
        <w:pStyle w:val="Textoindependiente"/>
        <w:spacing w:after="0"/>
        <w:jc w:val="both"/>
        <w:rPr>
          <w:b/>
          <w:bCs/>
          <w:u w:val="single"/>
        </w:rPr>
      </w:pPr>
    </w:p>
    <w:p w14:paraId="3044AC49" w14:textId="77777777" w:rsidR="003C7F93" w:rsidRDefault="003C7F93">
      <w:pPr>
        <w:pStyle w:val="Textoindependiente"/>
        <w:spacing w:after="0"/>
        <w:jc w:val="both"/>
        <w:rPr>
          <w:b/>
          <w:bCs/>
          <w:u w:val="single"/>
        </w:rPr>
      </w:pPr>
    </w:p>
    <w:p w14:paraId="5592344D" w14:textId="77777777" w:rsidR="003C7F93" w:rsidRDefault="004E1F55">
      <w:pPr>
        <w:pStyle w:val="Textoindependiente"/>
        <w:spacing w:after="0"/>
        <w:jc w:val="both"/>
        <w:rPr>
          <w:b/>
          <w:u w:val="single"/>
        </w:rPr>
      </w:pPr>
      <w:r>
        <w:rPr>
          <w:b/>
          <w:bCs/>
          <w:u w:val="single"/>
        </w:rPr>
        <w:t>CLÁUSULA NOVENA</w:t>
      </w:r>
      <w:r>
        <w:rPr>
          <w:b/>
          <w:bCs/>
        </w:rPr>
        <w:t>: VIGENCIA Y RESOLUCIÓN</w:t>
      </w:r>
    </w:p>
    <w:p w14:paraId="64ED4842" w14:textId="77777777" w:rsidR="003C7F93" w:rsidRDefault="004E1F55">
      <w:pPr>
        <w:tabs>
          <w:tab w:val="left" w:pos="2124"/>
        </w:tabs>
        <w:rPr>
          <w:b/>
        </w:rPr>
      </w:pPr>
      <w:r>
        <w:rPr>
          <w:rFonts w:ascii="Arial" w:hAnsi="Arial" w:cs="Arial"/>
          <w:sz w:val="22"/>
          <w:szCs w:val="22"/>
        </w:rPr>
        <w:tab/>
      </w:r>
    </w:p>
    <w:p w14:paraId="7DFA0774" w14:textId="77777777" w:rsidR="003C7F93" w:rsidRDefault="004E1F55">
      <w:pPr>
        <w:pStyle w:val="Heading1"/>
        <w:keepNext/>
        <w:keepLines/>
        <w:numPr>
          <w:ilvl w:val="0"/>
          <w:numId w:val="16"/>
        </w:numPr>
        <w:spacing w:after="0"/>
        <w:ind w:left="567" w:hanging="567"/>
        <w:jc w:val="both"/>
        <w:rPr>
          <w:b w:val="0"/>
          <w:bCs w:val="0"/>
        </w:rPr>
      </w:pPr>
      <w:r>
        <w:rPr>
          <w:b w:val="0"/>
          <w:bCs w:val="0"/>
          <w:u w:val="single"/>
        </w:rPr>
        <w:lastRenderedPageBreak/>
        <w:t>Vigencia del Contrato</w:t>
      </w:r>
      <w:r>
        <w:rPr>
          <w:b w:val="0"/>
          <w:bCs w:val="0"/>
        </w:rPr>
        <w:t>. El presente Contrato tendrá una vigencia de un (1) año, contado desde la fecha de su suscripción. Transcurrido este plazo, el Contrato se renovará automáticamente por el mismo plazo y en las mismas condiciones, salvo que alguna de las Partes manifieste su intención de modificarlo mediante la suscripción de la adenda correspondiente o de no renovarlo, con una anticipación no menor a treinta (30) días calendario.</w:t>
      </w:r>
    </w:p>
    <w:p w14:paraId="7BFCFA87" w14:textId="77777777" w:rsidR="003C7F93" w:rsidRDefault="003C7F93">
      <w:pPr>
        <w:pStyle w:val="Heading1"/>
        <w:keepNext/>
        <w:keepLines/>
        <w:spacing w:after="0"/>
        <w:ind w:left="567"/>
        <w:jc w:val="both"/>
        <w:rPr>
          <w:b w:val="0"/>
          <w:bCs w:val="0"/>
        </w:rPr>
      </w:pPr>
    </w:p>
    <w:bookmarkEnd w:id="9"/>
    <w:p w14:paraId="332403F5" w14:textId="77777777" w:rsidR="003C7F93" w:rsidRDefault="004E1F55">
      <w:pPr>
        <w:pStyle w:val="Heading1"/>
        <w:keepNext/>
        <w:keepLines/>
        <w:numPr>
          <w:ilvl w:val="0"/>
          <w:numId w:val="16"/>
        </w:numPr>
        <w:spacing w:after="0"/>
        <w:ind w:left="567" w:hanging="567"/>
        <w:jc w:val="both"/>
      </w:pPr>
      <w:r>
        <w:rPr>
          <w:b w:val="0"/>
          <w:bCs w:val="0"/>
        </w:rPr>
        <w:t>Cualquiera de las Partes podrá resolver de manera inmediata el Contrato mediante notificación por escrito a la otra, en concordancia con lo establecido en el artículo 1430 del Código Civil, en el caso de:</w:t>
      </w:r>
    </w:p>
    <w:p w14:paraId="07B88BAC" w14:textId="77777777" w:rsidR="003C7F93" w:rsidRDefault="003C7F93">
      <w:pPr>
        <w:pStyle w:val="Prrafodelista"/>
        <w:rPr>
          <w:rFonts w:ascii="Arial" w:hAnsi="Arial" w:cs="Arial"/>
          <w:sz w:val="22"/>
          <w:szCs w:val="22"/>
        </w:rPr>
      </w:pPr>
    </w:p>
    <w:p w14:paraId="4DD30BC4" w14:textId="77777777" w:rsidR="003C7F93" w:rsidRDefault="004E1F55">
      <w:pPr>
        <w:pStyle w:val="Textoindependiente"/>
        <w:numPr>
          <w:ilvl w:val="0"/>
          <w:numId w:val="17"/>
        </w:numPr>
        <w:spacing w:after="0"/>
        <w:ind w:left="1134" w:hanging="567"/>
        <w:jc w:val="both"/>
      </w:pPr>
      <w:r>
        <w:t>El incumplimiento de una cualquiera de las obligaciones previstas en los Numerales 5.1, 5.2, 5.3 y 5.4; Por imposibilidad jurídica o por disposición legal emanada de autoridad competente que prohíba a una de las Partes o a ambas, a desarrollar las actividades previstas en el presente Contrato;</w:t>
      </w:r>
    </w:p>
    <w:p w14:paraId="34774694" w14:textId="77777777" w:rsidR="003C7F93" w:rsidRDefault="004E1F55">
      <w:pPr>
        <w:pStyle w:val="Textoindependiente"/>
        <w:numPr>
          <w:ilvl w:val="0"/>
          <w:numId w:val="17"/>
        </w:numPr>
        <w:spacing w:after="0"/>
        <w:ind w:left="1134" w:hanging="567"/>
        <w:jc w:val="both"/>
      </w:pPr>
      <w:r>
        <w:t>Por la liquidación voluntaria, proceso de disolución y liquidación o trámite concursal bajo cualquier modalidad de alguna de las Partes;</w:t>
      </w:r>
    </w:p>
    <w:p w14:paraId="5EDB7694" w14:textId="77777777" w:rsidR="003C7F93" w:rsidRDefault="004E1F55">
      <w:pPr>
        <w:pStyle w:val="Textoindependiente"/>
        <w:numPr>
          <w:ilvl w:val="0"/>
          <w:numId w:val="17"/>
        </w:numPr>
        <w:spacing w:after="0"/>
        <w:ind w:left="1134" w:hanging="567"/>
        <w:jc w:val="both"/>
      </w:pPr>
      <w:r>
        <w:t>Cuando alguna de las Partes  o cualquiera de sus accionistas, representantes legales, empleados, miembros, terceros subcontratados, gerentes, directivos, beneficiarios finales, casa matriz o sociedades vinculadas, (i) está o es incluido en alguna Lista de Interés; (</w:t>
      </w:r>
      <w:proofErr w:type="spellStart"/>
      <w:r>
        <w:t>ii</w:t>
      </w:r>
      <w:proofErr w:type="spellEnd"/>
      <w:r>
        <w:t>) son o han sido investigados, imputados o condenados por parte de las autoridades competentes del orden nacional o extranjero por temas relacionados por delitos incluidos en las Leyes de Anticorrupción y LA/FT; (</w:t>
      </w:r>
      <w:proofErr w:type="spellStart"/>
      <w:r>
        <w:t>iii</w:t>
      </w:r>
      <w:proofErr w:type="spellEnd"/>
      <w:r>
        <w:t>) ha sido emitido en su contra el acto en firme mediante el cual se comunica la imputación de cargos o su equivalente en cualquier jurisdicción, en cualquier tipo de investigación, trámite o proceso por parte de las autoridades competentes del orden nacional o extranjero relacionados con la comisión de delitos incluidos en las Leyes de Anticorrupción y LA/FT; o (</w:t>
      </w:r>
      <w:proofErr w:type="spellStart"/>
      <w:r>
        <w:t>iv</w:t>
      </w:r>
      <w:proofErr w:type="spellEnd"/>
      <w:r>
        <w:t>) cuando alguna de las Partes, o los productos o servicios que éstas prestan, sean objeto de sanciones por parte de autoridades competentes del orden nacional o extranjero, a causa de terrorismo o delitos contemplados en las Leyes de Anticorrupción y LA/FT;</w:t>
      </w:r>
    </w:p>
    <w:p w14:paraId="2460EB4D" w14:textId="77777777" w:rsidR="003C7F93" w:rsidRDefault="004E1F55">
      <w:pPr>
        <w:pStyle w:val="Textoindependiente"/>
        <w:numPr>
          <w:ilvl w:val="0"/>
          <w:numId w:val="17"/>
        </w:numPr>
        <w:spacing w:after="0"/>
        <w:ind w:left="1134" w:hanging="567"/>
        <w:jc w:val="both"/>
      </w:pPr>
      <w:r>
        <w:t>Cuando alguna de las Partes cometa una conducta capaz de perjudicar el buen nombre, imagen y reputación ante el mercado y/o los consumidores de la otra Parte; y,</w:t>
      </w:r>
    </w:p>
    <w:p w14:paraId="352FB327" w14:textId="77777777" w:rsidR="003C7F93" w:rsidRDefault="004E1F55">
      <w:pPr>
        <w:pStyle w:val="Textoindependiente"/>
        <w:numPr>
          <w:ilvl w:val="0"/>
          <w:numId w:val="17"/>
        </w:numPr>
        <w:spacing w:after="0"/>
        <w:ind w:left="1134" w:hanging="567"/>
        <w:jc w:val="both"/>
        <w:rPr>
          <w:b/>
          <w:bCs/>
        </w:rPr>
      </w:pPr>
      <w:r>
        <w:t>Cuando una de las Partes incumpla las declaraciones y obligaciones previstas en este Contrato y en la Ley Aplicable sobre Prevención de LA/FT y Anticorrupción.</w:t>
      </w:r>
    </w:p>
    <w:p w14:paraId="01F8B244" w14:textId="77777777" w:rsidR="003C7F93" w:rsidRDefault="003C7F93">
      <w:pPr>
        <w:pStyle w:val="Textoindependiente"/>
        <w:spacing w:after="0"/>
        <w:ind w:left="1134"/>
        <w:jc w:val="both"/>
        <w:rPr>
          <w:b/>
          <w:bCs/>
        </w:rPr>
      </w:pPr>
    </w:p>
    <w:p w14:paraId="3CDB9F0A" w14:textId="77777777" w:rsidR="003C7F93" w:rsidRDefault="004E1F55">
      <w:pPr>
        <w:pStyle w:val="Prrafodelista"/>
        <w:keepNext/>
        <w:keepLines/>
        <w:numPr>
          <w:ilvl w:val="1"/>
          <w:numId w:val="18"/>
        </w:numPr>
        <w:jc w:val="both"/>
        <w:rPr>
          <w:rFonts w:ascii="Arial" w:eastAsia="Arial" w:hAnsi="Arial" w:cs="Arial"/>
          <w:sz w:val="22"/>
          <w:szCs w:val="22"/>
        </w:rPr>
      </w:pPr>
      <w:r>
        <w:rPr>
          <w:rFonts w:ascii="Arial" w:eastAsia="Arial" w:hAnsi="Arial" w:cs="Arial"/>
          <w:sz w:val="22"/>
          <w:szCs w:val="22"/>
        </w:rPr>
        <w:t>Sin perjuicio de lo anterior, Aló Credit podrá en cualquier momento durante la vigencia del Contrato, poner término al mismo, sin expresión de causa y sin incurrir en responsabilidad, mediante una comunicación escrita remitida al domicilio del Aliado, con una anticipación no menor de treinta (30) días calendario a la fecha de término. El ejercicio de dicha facultad no genera la obligación de pagar suma indemnizatoria alguna.</w:t>
      </w:r>
    </w:p>
    <w:p w14:paraId="50710F49" w14:textId="77777777" w:rsidR="003C7F93" w:rsidRDefault="003C7F93">
      <w:pPr>
        <w:pStyle w:val="Textoindependiente"/>
        <w:spacing w:after="0"/>
        <w:ind w:left="1134"/>
        <w:jc w:val="both"/>
        <w:rPr>
          <w:b/>
          <w:bCs/>
        </w:rPr>
      </w:pPr>
    </w:p>
    <w:p w14:paraId="1C644D65" w14:textId="77777777" w:rsidR="003C7F93" w:rsidRDefault="003C7F93">
      <w:pPr>
        <w:pStyle w:val="Prrafodelista"/>
        <w:keepNext/>
        <w:keepLines/>
        <w:ind w:left="567"/>
        <w:jc w:val="both"/>
        <w:rPr>
          <w:rFonts w:ascii="Arial" w:eastAsia="Arial" w:hAnsi="Arial" w:cs="Arial"/>
          <w:sz w:val="22"/>
          <w:szCs w:val="22"/>
        </w:rPr>
      </w:pPr>
    </w:p>
    <w:p w14:paraId="4EF9E86B"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Asimismo, las Partes podrán, en cualquier momento durante la vigencia del Contrato, acordar resolver el Contrato de mutuo disenso, para lo cual la Parte interesada deberá enviar una comunicación por escrito a la otra Parte y las Partes deberán suscribir el acuerdo de mutuo disenso que corresponda. El ejercicio de dicha facultad no genera la obligación de pagar suma indemnizatoria alguna.</w:t>
      </w:r>
    </w:p>
    <w:p w14:paraId="64562AB5" w14:textId="77777777" w:rsidR="003C7F93" w:rsidRDefault="003C7F93">
      <w:pPr>
        <w:pStyle w:val="Prrafodelista"/>
        <w:keepNext/>
        <w:keepLines/>
        <w:ind w:left="567"/>
        <w:jc w:val="both"/>
        <w:rPr>
          <w:rFonts w:ascii="Arial" w:eastAsia="Arial" w:hAnsi="Arial" w:cs="Arial"/>
          <w:sz w:val="22"/>
          <w:szCs w:val="22"/>
        </w:rPr>
      </w:pPr>
    </w:p>
    <w:p w14:paraId="58B159CA"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En el evento de terminación del Contrato por cualquiera de las causales señaladas en la presente Cláusula, las Partes se procederán a la entrega, intercambio, devolución y restitución de la información, Información Confidencial y todos los programas, software, Dispositivos, accesos a la Plataforma y herramientas que hubieran recibido y procederán a concluir y liquidar las operaciones en curso, y pagar a la otra Parte las sumas efectivamente causadas a su favor hasta la fecha de terminación del Contrato.</w:t>
      </w:r>
    </w:p>
    <w:p w14:paraId="26CE73C6" w14:textId="77777777" w:rsidR="003C7F93" w:rsidRDefault="003C7F93">
      <w:pPr>
        <w:pStyle w:val="Prrafodelista"/>
        <w:keepNext/>
        <w:keepLines/>
        <w:ind w:left="567"/>
        <w:jc w:val="both"/>
        <w:rPr>
          <w:rFonts w:ascii="Arial" w:eastAsia="Arial" w:hAnsi="Arial" w:cs="Arial"/>
          <w:sz w:val="22"/>
          <w:szCs w:val="22"/>
        </w:rPr>
      </w:pPr>
    </w:p>
    <w:p w14:paraId="593C4127"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Sin perjuicio de la resolución del Contrato y cualquiera fuera su causa, las obligaciones de indemnización y confidencialidad estipuladas en las Cláusulas Sétima y Décima, respectivamente, se mantendrán vigentes.</w:t>
      </w:r>
    </w:p>
    <w:p w14:paraId="779C6748" w14:textId="77777777" w:rsidR="003C7F93" w:rsidRDefault="003C7F93">
      <w:pPr>
        <w:pStyle w:val="Prrafodelista"/>
        <w:rPr>
          <w:rFonts w:ascii="Arial" w:eastAsia="Arial" w:hAnsi="Arial" w:cs="Arial"/>
          <w:sz w:val="22"/>
          <w:szCs w:val="22"/>
          <w:highlight w:val="green"/>
        </w:rPr>
      </w:pPr>
    </w:p>
    <w:p w14:paraId="4633277F"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hAnsi="Arial" w:cs="Arial"/>
          <w:sz w:val="22"/>
          <w:szCs w:val="22"/>
        </w:rPr>
        <w:t>Aló Credit como acreedora de los Préstamos continuará administrando dichos Préstamos hasta la extinción total de las obligaciones derivadas de los mismos</w:t>
      </w:r>
      <w:r>
        <w:rPr>
          <w:rFonts w:ascii="Arial" w:eastAsia="Arial" w:hAnsi="Arial" w:cs="Arial"/>
          <w:sz w:val="22"/>
          <w:szCs w:val="22"/>
        </w:rPr>
        <w:t>.</w:t>
      </w:r>
    </w:p>
    <w:p w14:paraId="337F142C" w14:textId="77777777" w:rsidR="003C7F93" w:rsidRDefault="003C7F93">
      <w:pPr>
        <w:pStyle w:val="Prrafodelista"/>
        <w:rPr>
          <w:rFonts w:ascii="Arial" w:hAnsi="Arial" w:cs="Arial"/>
          <w:sz w:val="22"/>
          <w:szCs w:val="22"/>
        </w:rPr>
      </w:pPr>
      <w:bookmarkStart w:id="10" w:name="bookmark28"/>
    </w:p>
    <w:p w14:paraId="2D359814" w14:textId="77777777" w:rsidR="003C7F93" w:rsidRDefault="004E1F55">
      <w:pPr>
        <w:pStyle w:val="Heading1"/>
        <w:keepNext/>
        <w:keepLines/>
        <w:spacing w:after="0"/>
        <w:jc w:val="both"/>
      </w:pPr>
      <w:r>
        <w:rPr>
          <w:u w:val="single"/>
        </w:rPr>
        <w:t xml:space="preserve">CLÁUSULA </w:t>
      </w:r>
      <w:bookmarkEnd w:id="10"/>
      <w:r>
        <w:rPr>
          <w:u w:val="single"/>
        </w:rPr>
        <w:t>DÉCIMA</w:t>
      </w:r>
      <w:r>
        <w:t>: CONFIDENCIALIDAD Y RESERVA DE LA INFORMACIÓN</w:t>
      </w:r>
    </w:p>
    <w:p w14:paraId="7C1804AA" w14:textId="77777777" w:rsidR="003C7F93" w:rsidRDefault="003C7F93">
      <w:pPr>
        <w:pStyle w:val="Heading1"/>
        <w:keepNext/>
        <w:keepLines/>
        <w:spacing w:after="0"/>
        <w:jc w:val="both"/>
      </w:pPr>
    </w:p>
    <w:p w14:paraId="4077DFF3" w14:textId="77777777" w:rsidR="003C7F93" w:rsidRDefault="004E1F55">
      <w:pPr>
        <w:pStyle w:val="Textoindependiente"/>
        <w:numPr>
          <w:ilvl w:val="0"/>
          <w:numId w:val="19"/>
        </w:numPr>
        <w:spacing w:after="0"/>
        <w:ind w:left="567" w:hanging="567"/>
        <w:jc w:val="both"/>
      </w:pPr>
      <w:r>
        <w:rPr>
          <w:u w:val="single"/>
        </w:rPr>
        <w:t>Política de Confidencialidad entre las Partes</w:t>
      </w:r>
      <w:r>
        <w:t>. Las Partes convienen en que cualquier información que, por cualquier medio, incluyendo, a modo enunciativo mas no limitativo, al medio verbal, escrito, informático, magnético y/o electrónico, llegue al conocimiento de las Partes en relación con los negocios o actividades particulares o generales de las Partes, sus empresas matrices, subsidiarias y afiliadas, accionistas, directores, gerentes, funcionarios, representantes, empleados, asesores, subcontratistas y/o agentes o clientes en el marco de la celebración y ejecución del presente Contrato, será considerada como información confidencial (la “</w:t>
      </w:r>
      <w:r>
        <w:rPr>
          <w:u w:val="single"/>
        </w:rPr>
        <w:t>Información Confidencial</w:t>
      </w:r>
      <w:r>
        <w:t>”).</w:t>
      </w:r>
    </w:p>
    <w:p w14:paraId="51D74039" w14:textId="77777777" w:rsidR="003C7F93" w:rsidRDefault="003C7F93">
      <w:pPr>
        <w:pStyle w:val="Textoindependiente"/>
        <w:spacing w:after="0"/>
        <w:jc w:val="both"/>
      </w:pPr>
    </w:p>
    <w:p w14:paraId="49C7A778" w14:textId="77777777" w:rsidR="003C7F93" w:rsidRDefault="004E1F55">
      <w:pPr>
        <w:pStyle w:val="Textoindependiente"/>
        <w:spacing w:after="0"/>
        <w:ind w:left="567"/>
        <w:jc w:val="both"/>
      </w:pPr>
      <w:r>
        <w:t>La Parte Receptora se obliga a no revelar a terceras personas la Información Confidencial que reciba de la Parte Emisora y, en consecuencia, se obliga a mantenerla de manera confidencial y privada, y a protegerla para evitar su divulgación, ejerciendo el mismo grado de control que utilizaría para proteger la información confidencial de su propiedad.</w:t>
      </w:r>
    </w:p>
    <w:p w14:paraId="0B707B7E" w14:textId="77777777" w:rsidR="003C7F93" w:rsidRDefault="003C7F93">
      <w:pPr>
        <w:pStyle w:val="Textoindependiente"/>
        <w:spacing w:after="0"/>
        <w:jc w:val="both"/>
      </w:pPr>
    </w:p>
    <w:p w14:paraId="753E3C87" w14:textId="77777777" w:rsidR="003C7F93" w:rsidRDefault="004E1F55">
      <w:pPr>
        <w:pStyle w:val="Textoindependiente"/>
        <w:spacing w:after="0"/>
        <w:ind w:left="567"/>
        <w:jc w:val="both"/>
      </w:pPr>
      <w:r>
        <w:t xml:space="preserve">La Parte Receptora no utilizará la información confidencial para fines distintos a los establecidos en este Contrato y sólo la utilizará para la ejecución específica de este Contrato. La Información Confidencial sólo podrá reproducirse si ello resulta necesario para cumplir tal finalidad y sólo se dará a conocer a aquellos empleados, representantes, trabajadores y asesores que tengan necesidad de tal conocimiento. En este último evento deberá advertirse a dichos empleados, representantes, trabajadores y asesores el carácter confidencial de la Información, al tiempo que deberá advertírseles respecto de los términos de este Contrato, quienes deberán comprometerse a cumplirlo consagrado en esta Cláusula antes de recibir o serle revelada dicha información. </w:t>
      </w:r>
    </w:p>
    <w:p w14:paraId="6FA50A3D" w14:textId="77777777" w:rsidR="003C7F93" w:rsidRDefault="003C7F93">
      <w:pPr>
        <w:pStyle w:val="Textoindependiente"/>
        <w:spacing w:after="0"/>
        <w:ind w:left="567"/>
        <w:jc w:val="both"/>
      </w:pPr>
    </w:p>
    <w:p w14:paraId="2986C876" w14:textId="77777777" w:rsidR="003C7F93" w:rsidRDefault="004E1F55">
      <w:pPr>
        <w:pStyle w:val="Textoindependiente"/>
        <w:spacing w:after="0"/>
        <w:ind w:left="567"/>
        <w:jc w:val="both"/>
      </w:pPr>
      <w:r>
        <w:lastRenderedPageBreak/>
        <w:t>Estas reglas son definidas como la “</w:t>
      </w:r>
      <w:r>
        <w:rPr>
          <w:u w:val="single"/>
        </w:rPr>
        <w:t>Política de Confidencialidad</w:t>
      </w:r>
      <w:r>
        <w:t>”.</w:t>
      </w:r>
    </w:p>
    <w:p w14:paraId="32C52BE9" w14:textId="77777777" w:rsidR="003C7F93" w:rsidRDefault="003C7F93">
      <w:pPr>
        <w:pStyle w:val="Textoindependiente"/>
        <w:spacing w:after="0"/>
        <w:jc w:val="both"/>
      </w:pPr>
    </w:p>
    <w:p w14:paraId="513269B4" w14:textId="77777777" w:rsidR="003C7F93" w:rsidRDefault="004E1F55">
      <w:pPr>
        <w:pStyle w:val="Textoindependiente"/>
        <w:numPr>
          <w:ilvl w:val="0"/>
          <w:numId w:val="19"/>
        </w:numPr>
        <w:spacing w:after="0"/>
        <w:ind w:left="567" w:hanging="567"/>
        <w:jc w:val="both"/>
      </w:pPr>
      <w:r>
        <w:rPr>
          <w:u w:val="single"/>
        </w:rPr>
        <w:t>Excepciones a la Política de Confidencialidad</w:t>
      </w:r>
      <w:r>
        <w:t>. La información no se considerará confidencial cuando: (a) la Parte Receptora la conozca antes de que le sea revelada por la Parte Emisora, siempre que la hubiere obtenido libre de cualquier restricción, (b) la Parte Receptora la reciba lícitamente de un tercero que tenga derecho de proporcionarla, siempre que la reciba libre de cualquier restricción, (c) se haya convertido en información de dominio público, sin haberse producido violación del presente acuerdo por la Parte Receptora o de cualquier otro acuerdo de confidencialidad que proteja la Información Confidencial, (d) sea divulgada por la Parte Receptora para cumplir con un requerimiento legal de una autoridad competente en ejercicio de sus funciones, pero en tal caso deberá informar de tal hecho a la Parte Emisora antes de su divulgación, de tal forma que ésta tenga la oportunidad de defenderla, limitarla o protegerla, quedando en todo caso la Parte Receptora obligada a alegar oportuna y debidamente la confidencialidad para prevenir su divulgación, y (e) la Parte Emisora convenga por escrito y previamente a su revelación, que la información queda libre de restricciones.</w:t>
      </w:r>
    </w:p>
    <w:p w14:paraId="160DF2FD" w14:textId="77777777" w:rsidR="003C7F93" w:rsidRDefault="003C7F93">
      <w:pPr>
        <w:pStyle w:val="Textoindependiente"/>
        <w:spacing w:after="0"/>
        <w:jc w:val="both"/>
      </w:pPr>
    </w:p>
    <w:p w14:paraId="302F8A29" w14:textId="77777777" w:rsidR="003C7F93" w:rsidRDefault="004E1F55">
      <w:pPr>
        <w:pStyle w:val="Textoindependiente"/>
        <w:numPr>
          <w:ilvl w:val="0"/>
          <w:numId w:val="19"/>
        </w:numPr>
        <w:spacing w:after="0"/>
        <w:ind w:left="567" w:hanging="567"/>
        <w:jc w:val="both"/>
      </w:pPr>
      <w:r>
        <w:rPr>
          <w:u w:val="single"/>
        </w:rPr>
        <w:t>Obligaciones relativas a la Información Confidencial</w:t>
      </w:r>
      <w:r>
        <w:t>. En desarrollo de la obligación de confidencialidad pactada en la presente Cláusula, cada una de las Partes se compromete a:</w:t>
      </w:r>
    </w:p>
    <w:p w14:paraId="2AD40DDA" w14:textId="77777777" w:rsidR="003C7F93" w:rsidRDefault="003C7F93">
      <w:pPr>
        <w:pStyle w:val="Textoindependiente"/>
        <w:spacing w:after="0"/>
        <w:jc w:val="both"/>
      </w:pPr>
    </w:p>
    <w:p w14:paraId="24243E90" w14:textId="77777777" w:rsidR="003C7F93" w:rsidRDefault="004E1F55">
      <w:pPr>
        <w:pStyle w:val="Textoindependiente"/>
        <w:numPr>
          <w:ilvl w:val="0"/>
          <w:numId w:val="20"/>
        </w:numPr>
        <w:spacing w:after="0"/>
        <w:ind w:left="1134" w:hanging="567"/>
        <w:jc w:val="both"/>
      </w:pPr>
      <w:r>
        <w:t>Mantener la confidencialidad de la Información Confidencial durante toda la duración de este Contrato y con posterioridad a la resolución del presente Contrato.</w:t>
      </w:r>
    </w:p>
    <w:p w14:paraId="1D80D00A" w14:textId="77777777" w:rsidR="003C7F93" w:rsidRDefault="004E1F55">
      <w:pPr>
        <w:pStyle w:val="Textoindependiente"/>
        <w:numPr>
          <w:ilvl w:val="0"/>
          <w:numId w:val="20"/>
        </w:numPr>
        <w:spacing w:after="0"/>
        <w:ind w:left="1134" w:hanging="567"/>
        <w:jc w:val="both"/>
      </w:pPr>
      <w:r>
        <w:t>Informar a cada uno de sus representantes, asesores, consejeros, agentes, empleados, terceros subcontratados, subordinados y en general a todas las personas a su cargo o vinculadas con ella que deban conocer la Información Confidencial, sobre su naturaleza de confidencial y las obligaciones establecidas en la presente Cláusula, e instruirlos sobre el manejo que le deberán dar y su utilización estricta en los temas necesarios para los fines del presente Contrato. Cada una de las Partes será responsable por cualquier uso inadecuado de la Información Confidencial que no cumpla con lo establecido en la presente Cláusula. En el caso de Aliados, esto incluirá asegurar que los Puntos de Venta conozcan y se obliguen a cumplir la Política de Confidencialidad establecida en la presente Cláusula.</w:t>
      </w:r>
    </w:p>
    <w:p w14:paraId="71B9CC2C" w14:textId="77777777" w:rsidR="003C7F93" w:rsidRDefault="003C7F93">
      <w:pPr>
        <w:pStyle w:val="Textoindependiente"/>
        <w:spacing w:after="0"/>
        <w:jc w:val="both"/>
      </w:pPr>
    </w:p>
    <w:p w14:paraId="7FDAAB31" w14:textId="77777777" w:rsidR="003C7F93" w:rsidRDefault="004E1F55">
      <w:pPr>
        <w:pStyle w:val="Textoindependiente"/>
        <w:spacing w:after="0"/>
        <w:ind w:left="567"/>
        <w:jc w:val="both"/>
      </w:pPr>
      <w:r>
        <w:t>La Información Confidencial es de la absoluta propiedad de la Parte que la produzca y su entrega no concede a la Parte Receptora autorización, permiso o derechos de autor o de cualquier otro derecho de propiedad industrial o intelectual, por lo que en consecuencia, cada una se reserva el derecho de solicitar la devolución o la destrucción (lo que en el caso de los datos informatizados, electrónicos o digitales significa borrar de manera irrecuperable), según corresponda, de la Información Confidencial que obre en papel o medio electrónico que hubiere entregado y la otra Parte acepta que la misma será devuelta o destruida, según sea solicitado, de manera inmediata y cualquier copia adicional será también destruida, cuidando que ninguna copia en papel o electrónica permanezca en su poder. Para estos efectos, las Partes remitirán comunicaciones escritas, confirmando la mencionada destrucción de la Información Confidencial.</w:t>
      </w:r>
    </w:p>
    <w:p w14:paraId="02E676B5" w14:textId="77777777" w:rsidR="003C7F93" w:rsidRDefault="003C7F93">
      <w:pPr>
        <w:pStyle w:val="Textoindependiente"/>
        <w:spacing w:after="0"/>
        <w:ind w:left="567"/>
        <w:jc w:val="both"/>
      </w:pPr>
    </w:p>
    <w:p w14:paraId="5E64B3A0" w14:textId="77777777" w:rsidR="003C7F93" w:rsidRDefault="004E1F55">
      <w:pPr>
        <w:pStyle w:val="Textoindependiente"/>
        <w:spacing w:after="0"/>
        <w:ind w:left="567"/>
        <w:jc w:val="both"/>
      </w:pPr>
      <w:r>
        <w:t xml:space="preserve">En el evento en que las Partes decidan dar por terminado este Contrato, ya sea </w:t>
      </w:r>
      <w:r>
        <w:lastRenderedPageBreak/>
        <w:t>anticipadamente o a su vencimiento, las obligaciones consagradas en la presente cláusula permanecerán vigentes y con plena fuerza vinculante.</w:t>
      </w:r>
    </w:p>
    <w:p w14:paraId="584BF1F8" w14:textId="77777777" w:rsidR="003C7F93" w:rsidRDefault="003C7F93">
      <w:pPr>
        <w:pStyle w:val="Textoindependiente"/>
        <w:spacing w:after="0"/>
        <w:jc w:val="both"/>
      </w:pPr>
    </w:p>
    <w:p w14:paraId="748E96B3" w14:textId="77777777" w:rsidR="003C7F93" w:rsidRDefault="004E1F55">
      <w:pPr>
        <w:pStyle w:val="Textoindependiente"/>
        <w:spacing w:after="0"/>
        <w:ind w:left="567"/>
        <w:jc w:val="both"/>
      </w:pPr>
      <w:r>
        <w:t>La Parte Receptora responderá por el cumplimiento de lo aquí dispuesto y, en todo caso, indemnizará a la Parte Emisora por los perjuicios probados que la eventual divulgación de la Información Confidencial le ocasione.</w:t>
      </w:r>
    </w:p>
    <w:p w14:paraId="1D38488A" w14:textId="77777777" w:rsidR="003C7F93" w:rsidRDefault="003C7F93">
      <w:pPr>
        <w:pStyle w:val="Textoindependiente"/>
        <w:spacing w:after="0"/>
        <w:ind w:left="567"/>
        <w:jc w:val="both"/>
      </w:pPr>
    </w:p>
    <w:p w14:paraId="1343A52F" w14:textId="77777777" w:rsidR="003C7F93" w:rsidRDefault="004E1F55">
      <w:pPr>
        <w:pStyle w:val="Textoindependiente"/>
        <w:numPr>
          <w:ilvl w:val="0"/>
          <w:numId w:val="19"/>
        </w:numPr>
        <w:spacing w:after="0"/>
        <w:ind w:left="567" w:hanging="567"/>
        <w:jc w:val="both"/>
      </w:pPr>
      <w:r>
        <w:rPr>
          <w:u w:val="single"/>
        </w:rPr>
        <w:t>Información sobre Clientes</w:t>
      </w:r>
      <w:r>
        <w:t xml:space="preserve">. Las Partes acuerdan que la información de los Clientes a la cual el Aliado acceda como consecuencia del uso de la Plataforma y la ejecución del presente Contrato deberá ser tratada con estricta confidencialidad y utilizada únicamente para los efectos de la ejecución del presente Contrato, por lo que se encontrará sujeta en todos sus extremos a la Política de Confidencialidad establecida en la presente Cláusula. </w:t>
      </w:r>
    </w:p>
    <w:p w14:paraId="2524C7C1" w14:textId="77777777" w:rsidR="003C7F93" w:rsidRDefault="003C7F93">
      <w:pPr>
        <w:pStyle w:val="Textoindependiente"/>
        <w:spacing w:after="0"/>
        <w:jc w:val="both"/>
      </w:pPr>
    </w:p>
    <w:p w14:paraId="0F0FFC20" w14:textId="77777777" w:rsidR="003C7F93" w:rsidRDefault="004E1F55">
      <w:pPr>
        <w:pStyle w:val="Heading1"/>
        <w:keepNext/>
        <w:keepLines/>
        <w:spacing w:after="0"/>
        <w:jc w:val="both"/>
      </w:pPr>
      <w:bookmarkStart w:id="11" w:name="bookmark31"/>
      <w:r>
        <w:rPr>
          <w:u w:val="single"/>
        </w:rPr>
        <w:t xml:space="preserve">CLÁUSULA </w:t>
      </w:r>
      <w:bookmarkEnd w:id="11"/>
      <w:r>
        <w:rPr>
          <w:u w:val="single"/>
        </w:rPr>
        <w:t>DÉCIMO PRIMERA</w:t>
      </w:r>
      <w:r>
        <w:t>: TRATAMIENTO DE DATOS PERSONALES</w:t>
      </w:r>
    </w:p>
    <w:p w14:paraId="73481643" w14:textId="77777777" w:rsidR="003C7F93" w:rsidRDefault="003C7F93">
      <w:pPr>
        <w:pStyle w:val="Heading1"/>
        <w:keepNext/>
        <w:keepLines/>
        <w:spacing w:after="0"/>
      </w:pPr>
    </w:p>
    <w:p w14:paraId="2F8B02D9" w14:textId="77777777" w:rsidR="003C7F93" w:rsidRDefault="004E1F55">
      <w:pPr>
        <w:pStyle w:val="Textoindependiente"/>
        <w:numPr>
          <w:ilvl w:val="0"/>
          <w:numId w:val="21"/>
        </w:numPr>
        <w:spacing w:after="0"/>
        <w:ind w:left="567" w:hanging="567"/>
        <w:jc w:val="both"/>
      </w:pPr>
      <w:r>
        <w:rPr>
          <w:u w:val="single"/>
        </w:rPr>
        <w:t>Autorización para el Tratamiento de Datos Personales del Aliado</w:t>
      </w:r>
      <w:r>
        <w:t>. En caso el Aliado sea una persona natural, por medio de la presente cláusula, el Aliado declara conocer que Aló Credit podrá dar tratamiento a sus datos personales, directamente o mediante terceros. Asimismo, el Aliado declara conocer que sus datos personales serán almacenados en el Banco de Datos Personales de Aliados Comerciales de titularidad de Aló Credit</w:t>
      </w:r>
      <w:r>
        <w:rPr>
          <w:rStyle w:val="Refdecomentario"/>
          <w:color w:val="auto"/>
          <w:sz w:val="22"/>
          <w:szCs w:val="22"/>
        </w:rPr>
        <w:t>.</w:t>
      </w:r>
      <w:r>
        <w:t xml:space="preserve"> </w:t>
      </w:r>
      <w:r>
        <w:rPr>
          <w:rFonts w:eastAsia="Times New Roman"/>
        </w:rPr>
        <w:t>Los datos personales objeto de tratamiento son únicamente los datos del Aliado consignados en el presente documento.</w:t>
      </w:r>
    </w:p>
    <w:p w14:paraId="02F91813" w14:textId="77777777" w:rsidR="003C7F93" w:rsidRDefault="003C7F93">
      <w:pPr>
        <w:pStyle w:val="Prrafodelista"/>
        <w:widowControl/>
        <w:ind w:left="0"/>
        <w:jc w:val="both"/>
        <w:rPr>
          <w:rFonts w:ascii="Arial" w:eastAsia="Times New Roman" w:hAnsi="Arial" w:cs="Arial"/>
          <w:sz w:val="22"/>
          <w:szCs w:val="22"/>
        </w:rPr>
      </w:pPr>
    </w:p>
    <w:p w14:paraId="291D5131" w14:textId="77777777" w:rsidR="003C7F93" w:rsidRDefault="004E1F55">
      <w:pPr>
        <w:pStyle w:val="Prrafodelista"/>
        <w:widowControl/>
        <w:ind w:left="567"/>
        <w:jc w:val="both"/>
        <w:rPr>
          <w:rFonts w:ascii="Arial" w:hAnsi="Arial" w:cs="Arial"/>
          <w:sz w:val="22"/>
          <w:szCs w:val="22"/>
        </w:rPr>
      </w:pPr>
      <w:r>
        <w:rPr>
          <w:rFonts w:ascii="Arial" w:hAnsi="Arial" w:cs="Arial"/>
          <w:sz w:val="22"/>
          <w:szCs w:val="22"/>
        </w:rPr>
        <w:t>Por otro lado, el Aliado declara conocer que Aló Credit utilizará sus datos personales a efectos de la preparación, celebración y ejecución del presente Contrato, o de cualquier otro que se firme entre las Partes. En particular, Aló Credit dará tratamiento a los datos personales del Aliado a efectos de permitir la implementación del Modelo de Financiación Digital en los Puntos de Venta. En relación con lo anterior, el Aliado entiende que el tratamiento de estos datos personales es indispensable para la ejecución del presente Contrato.</w:t>
      </w:r>
    </w:p>
    <w:p w14:paraId="64C098CC" w14:textId="77777777" w:rsidR="003C7F93" w:rsidRDefault="003C7F93">
      <w:pPr>
        <w:pStyle w:val="Prrafodelista"/>
        <w:widowControl/>
        <w:ind w:left="567"/>
        <w:jc w:val="both"/>
        <w:rPr>
          <w:rFonts w:ascii="Arial" w:hAnsi="Arial" w:cs="Arial"/>
          <w:sz w:val="22"/>
          <w:szCs w:val="22"/>
        </w:rPr>
      </w:pPr>
    </w:p>
    <w:p w14:paraId="4BB2AC57" w14:textId="77777777" w:rsidR="003C7F93" w:rsidRDefault="004E1F55">
      <w:pPr>
        <w:pStyle w:val="Prrafodelista"/>
        <w:widowControl/>
        <w:ind w:left="567"/>
        <w:jc w:val="both"/>
        <w:rPr>
          <w:rFonts w:ascii="Arial" w:eastAsia="Times New Roman" w:hAnsi="Arial" w:cs="Arial"/>
          <w:sz w:val="22"/>
          <w:szCs w:val="22"/>
        </w:rPr>
      </w:pPr>
      <w:r>
        <w:rPr>
          <w:rFonts w:ascii="Arial" w:hAnsi="Arial" w:cs="Arial"/>
          <w:sz w:val="22"/>
          <w:szCs w:val="22"/>
        </w:rPr>
        <w:t xml:space="preserve">Aló Credit </w:t>
      </w:r>
      <w:r>
        <w:rPr>
          <w:rFonts w:ascii="Arial" w:eastAsia="Times New Roman" w:hAnsi="Arial" w:cs="Arial"/>
          <w:sz w:val="22"/>
          <w:szCs w:val="22"/>
        </w:rPr>
        <w:t xml:space="preserve">se encargará de proteger y preservar los datos personales del Aliado, conforme lo establecen las disposiciones de la LPDP y el RLPDP. </w:t>
      </w:r>
    </w:p>
    <w:p w14:paraId="208A6478" w14:textId="77777777" w:rsidR="003C7F93" w:rsidRDefault="003C7F93">
      <w:pPr>
        <w:widowControl/>
        <w:ind w:left="567"/>
        <w:jc w:val="both"/>
        <w:rPr>
          <w:rFonts w:ascii="Arial" w:hAnsi="Arial" w:cs="Arial"/>
          <w:sz w:val="22"/>
          <w:szCs w:val="22"/>
        </w:rPr>
      </w:pPr>
    </w:p>
    <w:p w14:paraId="783D016B" w14:textId="77777777" w:rsidR="003C7F93" w:rsidRDefault="004E1F55">
      <w:pPr>
        <w:widowControl/>
        <w:ind w:left="567"/>
        <w:jc w:val="both"/>
        <w:rPr>
          <w:rFonts w:ascii="Arial" w:hAnsi="Arial" w:cs="Arial"/>
          <w:sz w:val="22"/>
          <w:szCs w:val="22"/>
        </w:rPr>
      </w:pPr>
      <w:r>
        <w:rPr>
          <w:rFonts w:ascii="Arial" w:hAnsi="Arial" w:cs="Arial"/>
          <w:sz w:val="22"/>
          <w:szCs w:val="22"/>
        </w:rPr>
        <w:t xml:space="preserve">El Aliado declara conocer que sus datos personales podrán ser conservados por un plazo indefinido, en la medida que sirvan a las finalidades antes descritas. Adicionalmente, el Aliado declara conocer que puede ejercer sus derechos de acceso, actualización, inclusión, rectificación, supresión y oposición en los términos previstos en la </w:t>
      </w:r>
      <w:r>
        <w:rPr>
          <w:rFonts w:ascii="Arial" w:eastAsia="Times New Roman" w:hAnsi="Arial" w:cs="Arial"/>
          <w:sz w:val="22"/>
          <w:szCs w:val="22"/>
        </w:rPr>
        <w:t>LPDP y RLPDP</w:t>
      </w:r>
      <w:r>
        <w:rPr>
          <w:rFonts w:ascii="Arial" w:hAnsi="Arial" w:cs="Arial"/>
          <w:sz w:val="22"/>
          <w:szCs w:val="22"/>
        </w:rPr>
        <w:t xml:space="preserve">, pudiendo ejercitar estos derechos mediante una comunicación escrita dirigida a Aló Credit a la dirección de correo electrónico indicada en la Cláusula Décimo Quinta. </w:t>
      </w:r>
    </w:p>
    <w:p w14:paraId="576C5E0E" w14:textId="77777777" w:rsidR="003C7F93" w:rsidRDefault="003C7F93">
      <w:pPr>
        <w:widowControl/>
        <w:ind w:left="567"/>
        <w:jc w:val="both"/>
        <w:rPr>
          <w:rFonts w:ascii="Arial" w:hAnsi="Arial" w:cs="Arial"/>
          <w:sz w:val="22"/>
          <w:szCs w:val="22"/>
        </w:rPr>
      </w:pPr>
    </w:p>
    <w:p w14:paraId="73612669" w14:textId="77777777" w:rsidR="003C7F93" w:rsidRDefault="004E1F55">
      <w:pPr>
        <w:pStyle w:val="Textoindependiente"/>
        <w:numPr>
          <w:ilvl w:val="0"/>
          <w:numId w:val="21"/>
        </w:numPr>
        <w:spacing w:after="0"/>
        <w:ind w:left="567" w:hanging="567"/>
        <w:jc w:val="both"/>
      </w:pPr>
      <w:r>
        <w:rPr>
          <w:u w:val="single"/>
        </w:rPr>
        <w:t>Tratamiento de Datos personales de los Clientes</w:t>
      </w:r>
      <w:r>
        <w:t xml:space="preserve">. </w:t>
      </w:r>
    </w:p>
    <w:p w14:paraId="710B767D" w14:textId="77777777" w:rsidR="003C7F93" w:rsidRDefault="003C7F93">
      <w:pPr>
        <w:pStyle w:val="Textoindependiente"/>
        <w:spacing w:after="0"/>
        <w:ind w:left="567"/>
        <w:jc w:val="both"/>
      </w:pPr>
    </w:p>
    <w:p w14:paraId="5FCD8C6C" w14:textId="77777777" w:rsidR="003C7F93" w:rsidRDefault="004E1F55">
      <w:pPr>
        <w:pStyle w:val="Textoindependiente"/>
        <w:spacing w:after="0"/>
        <w:ind w:left="567"/>
        <w:jc w:val="both"/>
      </w:pPr>
      <w:r>
        <w:rPr>
          <w:bCs/>
        </w:rPr>
        <w:t>Las Partes</w:t>
      </w:r>
      <w:r>
        <w:t xml:space="preserve"> declaran que se someten a las disposiciones previstas por la Normativa sobre Protección de Datos Personales.</w:t>
      </w:r>
    </w:p>
    <w:p w14:paraId="6B91048A" w14:textId="77777777" w:rsidR="003C7F93" w:rsidRDefault="003C7F93">
      <w:pPr>
        <w:ind w:left="567"/>
        <w:jc w:val="both"/>
        <w:rPr>
          <w:rFonts w:ascii="Arial" w:hAnsi="Arial" w:cs="Arial"/>
          <w:sz w:val="22"/>
          <w:szCs w:val="22"/>
        </w:rPr>
      </w:pPr>
    </w:p>
    <w:p w14:paraId="35682542" w14:textId="77777777" w:rsidR="003C7F93" w:rsidRDefault="004E1F55">
      <w:pPr>
        <w:ind w:left="567"/>
        <w:jc w:val="both"/>
        <w:rPr>
          <w:rFonts w:ascii="Arial" w:hAnsi="Arial" w:cs="Arial"/>
          <w:sz w:val="22"/>
          <w:szCs w:val="22"/>
        </w:rPr>
      </w:pPr>
      <w:r>
        <w:rPr>
          <w:rFonts w:ascii="Arial" w:hAnsi="Arial" w:cs="Arial"/>
          <w:bCs/>
          <w:sz w:val="22"/>
          <w:szCs w:val="22"/>
        </w:rPr>
        <w:t>Las Partes</w:t>
      </w:r>
      <w:r>
        <w:rPr>
          <w:rFonts w:ascii="Arial" w:hAnsi="Arial" w:cs="Arial"/>
          <w:sz w:val="22"/>
          <w:szCs w:val="22"/>
        </w:rPr>
        <w:t xml:space="preserve"> declaran que los datos personales que se proporcionen entre sí, así como aquellos generados o recopilados en el marco del presente Contrato serán tratados en forma confidencial y estarán sujetos a las medidas de seguridad dispuestas en la </w:t>
      </w:r>
      <w:r>
        <w:rPr>
          <w:rFonts w:ascii="Arial" w:hAnsi="Arial" w:cs="Arial"/>
          <w:sz w:val="22"/>
          <w:szCs w:val="22"/>
        </w:rPr>
        <w:lastRenderedPageBreak/>
        <w:t>Normativa sobre Protección de Datos Personales.</w:t>
      </w:r>
    </w:p>
    <w:p w14:paraId="776A2A04" w14:textId="77777777" w:rsidR="003C7F93" w:rsidRDefault="003C7F93">
      <w:pPr>
        <w:ind w:left="567"/>
        <w:jc w:val="both"/>
        <w:rPr>
          <w:rFonts w:ascii="Arial" w:hAnsi="Arial" w:cs="Arial"/>
          <w:sz w:val="22"/>
          <w:szCs w:val="22"/>
        </w:rPr>
      </w:pPr>
    </w:p>
    <w:p w14:paraId="3EDAE1E0" w14:textId="77777777" w:rsidR="003C7F93" w:rsidRDefault="004E1F55">
      <w:pPr>
        <w:ind w:left="567"/>
        <w:jc w:val="both"/>
        <w:rPr>
          <w:rFonts w:ascii="Arial" w:hAnsi="Arial" w:cs="Arial"/>
          <w:sz w:val="22"/>
          <w:szCs w:val="22"/>
        </w:rPr>
      </w:pPr>
      <w:r>
        <w:rPr>
          <w:rFonts w:ascii="Arial" w:hAnsi="Arial" w:cs="Arial"/>
          <w:sz w:val="22"/>
          <w:szCs w:val="22"/>
        </w:rPr>
        <w:t xml:space="preserve">Las Partes declaran y garantizan expresamente que cuentan (o que, para cuando sea necesario contarán) con el consentimiento previo, informado, expreso e inequívoco de los titulares de los datos personales (o que, de corresponder, han cumplido con el deber de informar) a efectos de compartirlos entre ellas en el marco de la presente relación de encargo de Tratamiento de Datos Personales, cuando corresponda. </w:t>
      </w:r>
    </w:p>
    <w:p w14:paraId="6E18231E" w14:textId="77777777" w:rsidR="003C7F93" w:rsidRDefault="003C7F93">
      <w:pPr>
        <w:ind w:left="567"/>
        <w:jc w:val="both"/>
        <w:rPr>
          <w:rFonts w:ascii="Arial" w:hAnsi="Arial" w:cs="Arial"/>
          <w:sz w:val="22"/>
          <w:szCs w:val="22"/>
        </w:rPr>
      </w:pPr>
    </w:p>
    <w:p w14:paraId="2F082073" w14:textId="77777777" w:rsidR="003C7F93" w:rsidRDefault="004E1F55">
      <w:pPr>
        <w:ind w:left="567"/>
        <w:jc w:val="both"/>
        <w:rPr>
          <w:rFonts w:ascii="Arial" w:hAnsi="Arial" w:cs="Arial"/>
          <w:sz w:val="22"/>
          <w:szCs w:val="22"/>
        </w:rPr>
      </w:pPr>
      <w:r>
        <w:rPr>
          <w:rFonts w:ascii="Arial" w:hAnsi="Arial" w:cs="Arial"/>
          <w:sz w:val="22"/>
          <w:szCs w:val="22"/>
        </w:rPr>
        <w:t>El Aliado</w:t>
      </w:r>
      <w:r>
        <w:rPr>
          <w:rStyle w:val="Refdecomentario"/>
          <w:rFonts w:ascii="Arial" w:hAnsi="Arial" w:cs="Arial"/>
          <w:sz w:val="22"/>
          <w:szCs w:val="22"/>
        </w:rPr>
        <w:t xml:space="preserve"> </w:t>
      </w:r>
      <w:r>
        <w:rPr>
          <w:rFonts w:ascii="Arial" w:hAnsi="Arial" w:cs="Arial"/>
          <w:sz w:val="22"/>
          <w:szCs w:val="22"/>
        </w:rPr>
        <w:t>acepta y reconoce la responsabilidad de sus trabajadores, terceros subcontratados, miembros o cualquier personal a su cargo de mantener permanentemente la absoluta y total reserva y confidencialidad respecto de los datos personales a los que tengan acceso, en el marco del presente Contrato, la que subsistirá en forma permanente e indefinida.</w:t>
      </w:r>
    </w:p>
    <w:p w14:paraId="65D19AA4" w14:textId="77777777" w:rsidR="003C7F93" w:rsidRDefault="003C7F93">
      <w:pPr>
        <w:ind w:left="567"/>
        <w:jc w:val="both"/>
        <w:rPr>
          <w:rFonts w:ascii="Arial" w:hAnsi="Arial" w:cs="Arial"/>
          <w:sz w:val="22"/>
          <w:szCs w:val="22"/>
        </w:rPr>
      </w:pPr>
    </w:p>
    <w:p w14:paraId="35266EA1" w14:textId="77777777" w:rsidR="003C7F93" w:rsidRDefault="004E1F55">
      <w:pPr>
        <w:ind w:left="567"/>
        <w:jc w:val="both"/>
        <w:rPr>
          <w:rFonts w:ascii="Arial" w:hAnsi="Arial" w:cs="Arial"/>
          <w:bCs/>
          <w:sz w:val="22"/>
          <w:szCs w:val="22"/>
        </w:rPr>
      </w:pPr>
      <w:r>
        <w:rPr>
          <w:rFonts w:ascii="Arial" w:hAnsi="Arial" w:cs="Arial"/>
          <w:sz w:val="22"/>
          <w:szCs w:val="22"/>
        </w:rPr>
        <w:t xml:space="preserve">A efectos de lo anterior, el Aliado llevará a cabo cualquier Tratamiento de Datos Personales que sea necesario respecto de los Clientes, con la finalidad de permitir la ejecución del Modelo de Financiación Digital de Aló Credit, es decir, para que Aló Credit pueda evaluar, estudiar, analizar, calificar, aprobar y otorgar Préstamos a los Clientes con el fin de financiar la adquisición de los Equipos. Lo anterior, en el marco y estricto respeto de la Normativa sobre Protección de Datos Personales. A efectos de ello, </w:t>
      </w:r>
      <w:r>
        <w:rPr>
          <w:rFonts w:ascii="Arial" w:hAnsi="Arial" w:cs="Arial"/>
          <w:bCs/>
          <w:sz w:val="22"/>
          <w:szCs w:val="22"/>
        </w:rPr>
        <w:t xml:space="preserve">el Aliado se compromete a lo siguiente: </w:t>
      </w:r>
    </w:p>
    <w:p w14:paraId="1E6EE34B" w14:textId="77777777" w:rsidR="003C7F93" w:rsidRDefault="003C7F93">
      <w:pPr>
        <w:ind w:left="567"/>
        <w:jc w:val="both"/>
        <w:rPr>
          <w:rFonts w:ascii="Arial" w:hAnsi="Arial" w:cs="Arial"/>
          <w:bCs/>
          <w:sz w:val="22"/>
          <w:szCs w:val="22"/>
        </w:rPr>
      </w:pPr>
    </w:p>
    <w:p w14:paraId="1F126EB1" w14:textId="77777777" w:rsidR="003C7F93" w:rsidRDefault="004E1F55">
      <w:pPr>
        <w:numPr>
          <w:ilvl w:val="0"/>
          <w:numId w:val="22"/>
        </w:numPr>
        <w:ind w:left="1134" w:hanging="567"/>
        <w:jc w:val="both"/>
        <w:rPr>
          <w:rFonts w:ascii="Arial" w:hAnsi="Arial" w:cs="Arial"/>
          <w:bCs/>
          <w:sz w:val="22"/>
          <w:szCs w:val="22"/>
        </w:rPr>
      </w:pPr>
      <w:r>
        <w:rPr>
          <w:rFonts w:ascii="Arial" w:hAnsi="Arial" w:cs="Arial"/>
          <w:bCs/>
          <w:sz w:val="22"/>
          <w:szCs w:val="22"/>
        </w:rPr>
        <w:t>En nombre de Aló Credit, dar tratamiento a los datos personales que sean requeridos para la ejecución de cualquier etapa de la evaluación y otorgamiento del Préstamo. Estos datos son únicamente aquellos solicitados a través de la Plataforma.</w:t>
      </w:r>
    </w:p>
    <w:p w14:paraId="212D49DB" w14:textId="77777777" w:rsidR="003C7F93" w:rsidRDefault="003C7F93">
      <w:pPr>
        <w:ind w:left="1134" w:hanging="567"/>
        <w:jc w:val="both"/>
        <w:rPr>
          <w:rFonts w:ascii="Arial" w:hAnsi="Arial" w:cs="Arial"/>
          <w:bCs/>
          <w:sz w:val="22"/>
          <w:szCs w:val="22"/>
        </w:rPr>
      </w:pPr>
    </w:p>
    <w:p w14:paraId="617709F5" w14:textId="77777777" w:rsidR="003C7F93" w:rsidRDefault="004E1F55">
      <w:pPr>
        <w:numPr>
          <w:ilvl w:val="0"/>
          <w:numId w:val="22"/>
        </w:numPr>
        <w:ind w:left="1134" w:hanging="567"/>
        <w:jc w:val="both"/>
        <w:rPr>
          <w:rFonts w:ascii="Arial" w:hAnsi="Arial" w:cs="Arial"/>
          <w:sz w:val="22"/>
          <w:szCs w:val="22"/>
        </w:rPr>
      </w:pPr>
      <w:r>
        <w:rPr>
          <w:rFonts w:ascii="Arial" w:hAnsi="Arial" w:cs="Arial"/>
          <w:bCs/>
          <w:sz w:val="22"/>
          <w:szCs w:val="22"/>
        </w:rPr>
        <w:t>Permitir y promover que, previo a que el Cliente complete sus datos personales en la Plataforma, pueda haber leído y entendido la “Política para el Tratamiento de Datos Personales” de Aló Credit, la cual se encuentra disponible en la Plataforma.</w:t>
      </w:r>
    </w:p>
    <w:p w14:paraId="2EC5ED12" w14:textId="77777777" w:rsidR="003C7F93" w:rsidRDefault="003C7F93">
      <w:pPr>
        <w:pStyle w:val="Prrafodelista"/>
        <w:ind w:left="1134" w:hanging="567"/>
        <w:rPr>
          <w:rFonts w:ascii="Arial" w:hAnsi="Arial" w:cs="Arial"/>
          <w:sz w:val="22"/>
          <w:szCs w:val="22"/>
        </w:rPr>
      </w:pPr>
    </w:p>
    <w:p w14:paraId="7A24A90C"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 xml:space="preserve">Cuando la Plataforma prevea la posibilidad, darle la opción al Cliente para que, libremente, decida si otorga su consentimiento de manera independiente respecto de los "Usos Adicionales” de sus datos personales, conforme se definen y describen en la “Política para el Tratamiento de Datos Personales”. </w:t>
      </w:r>
    </w:p>
    <w:p w14:paraId="6B762592" w14:textId="77777777" w:rsidR="003C7F93" w:rsidRDefault="003C7F93">
      <w:pPr>
        <w:pStyle w:val="Prrafodelista"/>
        <w:ind w:left="1134" w:hanging="567"/>
        <w:rPr>
          <w:rFonts w:ascii="Arial" w:hAnsi="Arial" w:cs="Arial"/>
          <w:sz w:val="22"/>
          <w:szCs w:val="22"/>
        </w:rPr>
      </w:pPr>
    </w:p>
    <w:p w14:paraId="2E8C47C1"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Cuando la Plataforma prevea la posibilidad, darle la opción al Cliente para que, libremente, decida si otorga su consentimiento de manera independiente respecto de las “Funcionalidades Adicionales del Software”, conforme se definen y describen en la “</w:t>
      </w:r>
      <w:r>
        <w:rPr>
          <w:rFonts w:ascii="Arial" w:hAnsi="Arial" w:cs="Arial"/>
          <w:sz w:val="22"/>
          <w:szCs w:val="22"/>
          <w:lang w:eastAsia="es-PE"/>
        </w:rPr>
        <w:t>Política de Funcionalidades Adicionales del Software</w:t>
      </w:r>
      <w:r>
        <w:rPr>
          <w:rFonts w:ascii="Arial" w:hAnsi="Arial" w:cs="Arial"/>
          <w:sz w:val="22"/>
          <w:szCs w:val="22"/>
        </w:rPr>
        <w:t>”. Para ello, el Aliado deberá permitir y promover que, con anterioridad a dicho consentimiento, el Cliente haya leído y entendido la “</w:t>
      </w:r>
      <w:r>
        <w:rPr>
          <w:rFonts w:ascii="Arial" w:hAnsi="Arial" w:cs="Arial"/>
          <w:sz w:val="22"/>
          <w:szCs w:val="22"/>
          <w:lang w:eastAsia="es-PE"/>
        </w:rPr>
        <w:t>Política de Funcionalidades Adicionales del Software</w:t>
      </w:r>
      <w:r>
        <w:rPr>
          <w:rFonts w:ascii="Arial" w:hAnsi="Arial" w:cs="Arial"/>
          <w:sz w:val="22"/>
          <w:szCs w:val="22"/>
        </w:rPr>
        <w:t xml:space="preserve">”, </w:t>
      </w:r>
      <w:r>
        <w:rPr>
          <w:rFonts w:ascii="Arial" w:hAnsi="Arial" w:cs="Arial"/>
          <w:bCs/>
          <w:sz w:val="22"/>
          <w:szCs w:val="22"/>
        </w:rPr>
        <w:t>la cual se encuentra disponible en la Plataforma.</w:t>
      </w:r>
    </w:p>
    <w:p w14:paraId="56A97860" w14:textId="77777777" w:rsidR="003C7F93" w:rsidRDefault="003C7F93">
      <w:pPr>
        <w:pStyle w:val="Prrafodelista"/>
        <w:ind w:left="1134" w:hanging="567"/>
        <w:rPr>
          <w:rFonts w:ascii="Arial" w:hAnsi="Arial" w:cs="Arial"/>
          <w:sz w:val="22"/>
          <w:szCs w:val="22"/>
        </w:rPr>
      </w:pPr>
    </w:p>
    <w:p w14:paraId="3E7BDCBB"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Permitir y promover que los datos personales del Cliente sean tratados conforme se describe en la “Política para el Tratamiento de Datos Personales”.</w:t>
      </w:r>
    </w:p>
    <w:p w14:paraId="30CFD451" w14:textId="77777777" w:rsidR="003C7F93" w:rsidRDefault="003C7F93">
      <w:pPr>
        <w:pStyle w:val="Prrafodelista"/>
        <w:rPr>
          <w:rFonts w:ascii="Arial" w:hAnsi="Arial" w:cs="Arial"/>
          <w:sz w:val="22"/>
          <w:szCs w:val="22"/>
        </w:rPr>
      </w:pPr>
    </w:p>
    <w:p w14:paraId="3010EDDC" w14:textId="77777777" w:rsidR="003C7F93" w:rsidRDefault="004E1F55">
      <w:pPr>
        <w:widowControl/>
        <w:ind w:left="567"/>
        <w:jc w:val="both"/>
        <w:rPr>
          <w:rFonts w:ascii="Arial" w:hAnsi="Arial" w:cs="Arial"/>
          <w:sz w:val="22"/>
          <w:szCs w:val="22"/>
        </w:rPr>
      </w:pPr>
      <w:r>
        <w:rPr>
          <w:rFonts w:ascii="Arial" w:hAnsi="Arial" w:cs="Arial"/>
          <w:sz w:val="22"/>
          <w:szCs w:val="22"/>
        </w:rPr>
        <w:t>En caso de acceso por parte d</w:t>
      </w:r>
      <w:r>
        <w:rPr>
          <w:rFonts w:ascii="Arial" w:hAnsi="Arial" w:cs="Arial"/>
          <w:bCs/>
          <w:sz w:val="22"/>
          <w:szCs w:val="22"/>
        </w:rPr>
        <w:t>el Aliado</w:t>
      </w:r>
      <w:r>
        <w:rPr>
          <w:rFonts w:ascii="Arial" w:hAnsi="Arial" w:cs="Arial"/>
          <w:sz w:val="22"/>
          <w:szCs w:val="22"/>
        </w:rPr>
        <w:t xml:space="preserve"> a los datos personales de los Clientes (potenciales o efectivos) de Aló Credit, este se realizará única y exclusivamente con </w:t>
      </w:r>
      <w:r>
        <w:rPr>
          <w:rFonts w:ascii="Arial" w:hAnsi="Arial" w:cs="Arial"/>
          <w:sz w:val="22"/>
          <w:szCs w:val="22"/>
        </w:rPr>
        <w:lastRenderedPageBreak/>
        <w:t>la finalidad de estudiar, analizar, calificar, aprobar y otorgar Préstamos a los Clientes con el fin de financiar la adquisición de los Equipos. En estas condiciones y siempre que los datos sean tratados conforme a las instrucciones dadas y con la finalidad prevista, dicho acceso no se considerará transferencia de datos personales. En tal sentido, el Aliado deberá también:</w:t>
      </w:r>
    </w:p>
    <w:p w14:paraId="1481E0E0" w14:textId="77777777" w:rsidR="003C7F93" w:rsidRDefault="003C7F93">
      <w:pPr>
        <w:widowControl/>
        <w:ind w:left="567"/>
        <w:jc w:val="both"/>
        <w:rPr>
          <w:rFonts w:ascii="Arial" w:hAnsi="Arial" w:cs="Arial"/>
          <w:sz w:val="22"/>
          <w:szCs w:val="22"/>
        </w:rPr>
      </w:pPr>
    </w:p>
    <w:p w14:paraId="559C9D95"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Tratar los datos personales a los que tenga acceso en virtud de este Contrato, únicamente para las finalidades indicadas siguiendo las instrucciones de </w:t>
      </w:r>
      <w:r>
        <w:rPr>
          <w:rFonts w:ascii="Arial" w:hAnsi="Arial" w:cs="Arial"/>
          <w:bCs/>
          <w:sz w:val="22"/>
          <w:szCs w:val="22"/>
        </w:rPr>
        <w:t>Aló Credit</w:t>
      </w:r>
      <w:r>
        <w:rPr>
          <w:rFonts w:ascii="Arial" w:hAnsi="Arial" w:cs="Arial"/>
          <w:sz w:val="22"/>
          <w:szCs w:val="22"/>
        </w:rPr>
        <w:t>, en su calidad de responsable, garantizando que el personal a su cargo cumpla con las citadas instrucciones.</w:t>
      </w:r>
    </w:p>
    <w:p w14:paraId="74563D69" w14:textId="77777777" w:rsidR="003C7F93" w:rsidRDefault="003C7F93">
      <w:pPr>
        <w:pStyle w:val="Prrafodelista"/>
        <w:widowControl/>
        <w:ind w:left="1134" w:hanging="567"/>
        <w:jc w:val="both"/>
        <w:rPr>
          <w:rFonts w:ascii="Arial" w:hAnsi="Arial" w:cs="Arial"/>
          <w:sz w:val="22"/>
          <w:szCs w:val="22"/>
        </w:rPr>
      </w:pPr>
    </w:p>
    <w:p w14:paraId="2B7ECEA5"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Garantizar que las personas autorizadas para tratar datos personales se hayan comprometido a respetar la confidencialidad y no comunicar en ningún caso datos a terceras personas salvo que cuente con la autorización expresa de Aló Credit, en los supuestos legalmente admisibles. En ningún caso el Aliado podrá utilizar los datos para fines propios o distintos de los alcances específicos correspondientes a la relación de encargo de Tratamiento de Datos Personales. Todas las personas con acceso a datos personales deberán adherirse al acuerdo de confidencialidad que en su caso exista entre </w:t>
      </w:r>
      <w:r>
        <w:rPr>
          <w:rFonts w:ascii="Arial" w:hAnsi="Arial" w:cs="Arial"/>
          <w:bCs/>
          <w:sz w:val="22"/>
          <w:szCs w:val="22"/>
        </w:rPr>
        <w:t>las Partes</w:t>
      </w:r>
      <w:r>
        <w:rPr>
          <w:rFonts w:ascii="Arial" w:hAnsi="Arial" w:cs="Arial"/>
          <w:sz w:val="22"/>
          <w:szCs w:val="22"/>
        </w:rPr>
        <w:t>.</w:t>
      </w:r>
    </w:p>
    <w:p w14:paraId="3ACA6031" w14:textId="77777777" w:rsidR="003C7F93" w:rsidRDefault="003C7F93">
      <w:pPr>
        <w:pStyle w:val="Prrafodelista"/>
        <w:ind w:left="1134" w:hanging="567"/>
        <w:rPr>
          <w:rFonts w:ascii="Arial" w:hAnsi="Arial" w:cs="Arial"/>
          <w:sz w:val="22"/>
          <w:szCs w:val="22"/>
        </w:rPr>
      </w:pPr>
    </w:p>
    <w:p w14:paraId="00D8FFE3"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Asistir a Aló Credit, teniendo en cuenta la naturaleza del tratamiento, a través de medidas técnicas y organizativas apropiadas, siempre que sea posible, para que esta pueda cumplir con su obligación de responder a las solicitudes que tengan por objeto el ejercicio de los derechos de los titulares de los datos personales; y al cumplimiento en general de sus obligaciones al amparo de la Normativa sobre Protección de Datos Personales.</w:t>
      </w:r>
    </w:p>
    <w:p w14:paraId="1FDD50E7" w14:textId="77777777" w:rsidR="003C7F93" w:rsidRDefault="003C7F93">
      <w:pPr>
        <w:pStyle w:val="Prrafodelista"/>
        <w:ind w:left="1134" w:hanging="567"/>
        <w:rPr>
          <w:rFonts w:ascii="Arial" w:hAnsi="Arial" w:cs="Arial"/>
          <w:sz w:val="22"/>
          <w:szCs w:val="22"/>
        </w:rPr>
      </w:pPr>
    </w:p>
    <w:p w14:paraId="0875728F" w14:textId="77777777" w:rsidR="003C7F93" w:rsidRDefault="003C7F93">
      <w:pPr>
        <w:pStyle w:val="Prrafodelista"/>
        <w:ind w:left="1134" w:hanging="567"/>
        <w:rPr>
          <w:rFonts w:ascii="Arial" w:hAnsi="Arial" w:cs="Arial"/>
          <w:sz w:val="22"/>
          <w:szCs w:val="22"/>
        </w:rPr>
      </w:pPr>
    </w:p>
    <w:p w14:paraId="1CB87F40"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De corresponder, suprimir o devolver todos los datos personales una vez finalice la prestación de los servicios encargados, así como destruir las copias existentes de estos datos. A menos de que se requiera la conservación de los datos personales en virtud de las normas especiales aplicables, notificando debidamente esta circunstancia a </w:t>
      </w:r>
      <w:r>
        <w:rPr>
          <w:rFonts w:ascii="Arial" w:hAnsi="Arial" w:cs="Arial"/>
          <w:bCs/>
          <w:sz w:val="22"/>
          <w:szCs w:val="22"/>
        </w:rPr>
        <w:t>Aló Credit</w:t>
      </w:r>
      <w:r>
        <w:rPr>
          <w:rFonts w:ascii="Arial" w:hAnsi="Arial" w:cs="Arial"/>
          <w:sz w:val="22"/>
          <w:szCs w:val="22"/>
        </w:rPr>
        <w:t>.</w:t>
      </w:r>
    </w:p>
    <w:p w14:paraId="6CF68B48" w14:textId="77777777" w:rsidR="003C7F93" w:rsidRDefault="003C7F93">
      <w:pPr>
        <w:pStyle w:val="Prrafodelista"/>
        <w:ind w:left="1134" w:hanging="567"/>
        <w:rPr>
          <w:rFonts w:ascii="Arial" w:hAnsi="Arial" w:cs="Arial"/>
          <w:sz w:val="22"/>
          <w:szCs w:val="22"/>
        </w:rPr>
      </w:pPr>
    </w:p>
    <w:p w14:paraId="494A4739"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Notificar a </w:t>
      </w:r>
      <w:r>
        <w:rPr>
          <w:rFonts w:ascii="Arial" w:hAnsi="Arial" w:cs="Arial"/>
          <w:bCs/>
          <w:sz w:val="22"/>
          <w:szCs w:val="22"/>
        </w:rPr>
        <w:t>Aló Credit</w:t>
      </w:r>
      <w:r>
        <w:rPr>
          <w:rFonts w:ascii="Arial" w:hAnsi="Arial" w:cs="Arial"/>
          <w:sz w:val="22"/>
          <w:szCs w:val="22"/>
        </w:rPr>
        <w:t xml:space="preserve"> tan pronto como tenga conocimiento sobre alguna violación de la seguridad de los datos personales a su cargo, juntamente con toda la información relevante para la documentación y comunicación de la incidencia, de corresponder.</w:t>
      </w:r>
    </w:p>
    <w:p w14:paraId="419B33E4" w14:textId="77777777" w:rsidR="003C7F93" w:rsidRDefault="003C7F93">
      <w:pPr>
        <w:pStyle w:val="Prrafodelista"/>
        <w:ind w:left="1134" w:hanging="567"/>
        <w:rPr>
          <w:rFonts w:ascii="Arial" w:hAnsi="Arial" w:cs="Arial"/>
          <w:sz w:val="22"/>
          <w:szCs w:val="22"/>
        </w:rPr>
      </w:pPr>
    </w:p>
    <w:p w14:paraId="7A229807"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Mantener indemne a Aló Credit frente a cualquier reclamo; así como mantenerla libre por todas las pérdidas, daños, perjuicios, costos, pagos y gastos que Aló Credit pudiera tener como consecuencia de algún incumplimiento a la Normativa sobre Protección de Datos Personales, cometido por el Aliado o cualquiera de sus empleados, terceros subcontratados, miembros o cualquier personal a su cargo.</w:t>
      </w:r>
    </w:p>
    <w:p w14:paraId="1C2F3B75" w14:textId="77777777" w:rsidR="003C7F93" w:rsidRDefault="003C7F93">
      <w:pPr>
        <w:pStyle w:val="Heading1"/>
        <w:keepNext/>
        <w:keepLines/>
        <w:spacing w:after="0"/>
        <w:jc w:val="both"/>
        <w:rPr>
          <w:u w:val="single"/>
        </w:rPr>
      </w:pPr>
      <w:bookmarkStart w:id="12" w:name="bookmark36"/>
    </w:p>
    <w:p w14:paraId="5B08B52B" w14:textId="77777777" w:rsidR="003C7F93" w:rsidRDefault="004E1F55">
      <w:pPr>
        <w:pStyle w:val="Heading1"/>
        <w:keepNext/>
        <w:keepLines/>
        <w:spacing w:after="0"/>
        <w:jc w:val="both"/>
      </w:pPr>
      <w:bookmarkStart w:id="13" w:name="bookmark42"/>
      <w:bookmarkEnd w:id="12"/>
      <w:r>
        <w:rPr>
          <w:u w:val="single"/>
        </w:rPr>
        <w:t xml:space="preserve">CLÁUSULA </w:t>
      </w:r>
      <w:bookmarkEnd w:id="13"/>
      <w:r>
        <w:rPr>
          <w:u w:val="single"/>
        </w:rPr>
        <w:t>DÉCIMO SEGUNDA</w:t>
      </w:r>
      <w:r>
        <w:t>: DERECHOS DE PROPIEDAD INDUSTRIAL</w:t>
      </w:r>
    </w:p>
    <w:p w14:paraId="781B1F44" w14:textId="77777777" w:rsidR="003C7F93" w:rsidRDefault="003C7F93">
      <w:pPr>
        <w:pStyle w:val="Heading1"/>
        <w:keepNext/>
        <w:keepLines/>
        <w:spacing w:after="0"/>
      </w:pPr>
    </w:p>
    <w:p w14:paraId="438B5C14" w14:textId="77777777" w:rsidR="003C7F93" w:rsidRDefault="004E1F55">
      <w:pPr>
        <w:pStyle w:val="Textoindependiente"/>
        <w:numPr>
          <w:ilvl w:val="0"/>
          <w:numId w:val="24"/>
        </w:numPr>
        <w:spacing w:after="0"/>
        <w:ind w:left="567" w:hanging="567"/>
        <w:jc w:val="both"/>
      </w:pPr>
      <w:r>
        <w:rPr>
          <w:u w:val="single"/>
        </w:rPr>
        <w:t>Prohibiciones y Autorizaciones</w:t>
      </w:r>
      <w:r>
        <w:t xml:space="preserve">. Ninguna de las Partes podrá usar la marca, nombre comercial, lema, imagen, signo distintivo, o cualquier otro derecho de propiedad industrial de la otra Parte, su matriz, filiales, subsidiarias y/o compañías relacionadas </w:t>
      </w:r>
      <w:r>
        <w:lastRenderedPageBreak/>
        <w:t xml:space="preserve">de estas o aquellas a título propio, salvo autorización escrita o mediante el otorgamiento de una licencia de uso de tales derechos extendida por la Parte propietaria, a favor de la otra Parte. </w:t>
      </w:r>
    </w:p>
    <w:p w14:paraId="54584627" w14:textId="77777777" w:rsidR="003C7F93" w:rsidRDefault="003C7F93">
      <w:pPr>
        <w:pStyle w:val="Textoindependiente"/>
        <w:spacing w:after="0"/>
        <w:jc w:val="both"/>
      </w:pPr>
    </w:p>
    <w:p w14:paraId="59882CAB" w14:textId="77777777" w:rsidR="003C7F93" w:rsidRDefault="004E1F55">
      <w:pPr>
        <w:pStyle w:val="Textoindependiente"/>
        <w:spacing w:after="0"/>
        <w:ind w:left="567"/>
        <w:jc w:val="both"/>
      </w:pPr>
      <w:r>
        <w:t>Asimismo, las Partes solo podrán anunciarse como contratista de la otra Parte, o en cualquier forma divulgar la existencia de las relaciones comerciales que tenga entre sí las Partes, cuando se cuente con autorización de la otra Parte.</w:t>
      </w:r>
    </w:p>
    <w:p w14:paraId="5826888B" w14:textId="77777777" w:rsidR="003C7F93" w:rsidRDefault="003C7F93">
      <w:pPr>
        <w:pStyle w:val="Textoindependiente"/>
        <w:spacing w:after="0"/>
        <w:jc w:val="both"/>
      </w:pPr>
    </w:p>
    <w:p w14:paraId="59510FF7" w14:textId="77777777" w:rsidR="003C7F93" w:rsidRDefault="004E1F55">
      <w:pPr>
        <w:pStyle w:val="Textoindependiente"/>
        <w:numPr>
          <w:ilvl w:val="0"/>
          <w:numId w:val="24"/>
        </w:numPr>
        <w:spacing w:after="0"/>
        <w:ind w:left="567" w:hanging="567"/>
        <w:jc w:val="both"/>
      </w:pPr>
      <w:r>
        <w:rPr>
          <w:u w:val="single"/>
        </w:rPr>
        <w:t>De la Propiedad Industrial</w:t>
      </w:r>
      <w:r>
        <w:t xml:space="preserve">. El Aliado reconoce que Aló Credit es el titular de los derechos de propiedad intelectual relacionados con los signos distintivos de Aló Credit, de la Plataforma, de toda la información que constituya el </w:t>
      </w:r>
      <w:r>
        <w:rPr>
          <w:i/>
          <w:iCs/>
        </w:rPr>
        <w:t xml:space="preserve">know-how </w:t>
      </w:r>
      <w:r>
        <w:t>del Modelo de Financiación Digital, de las Políticas de Préstamos y otras políticas relacionadas, y de cualquier otro elemento protegido por derechos de propiedad intelectual e industrial, esté registrado o no, sobre el cual Aló Credit ostente titularidad. La ausencia de una declaración de propiedad sobre determinados contenidos no constituye la falta de derecho de Aló Credit a reclamar, o hacer valer los derechos sobre los mismos, y el Aliado respetará los derechos e intereses del titular de dichos derechos y utilizará legalmente dichos contenidos de conformidad con la Ley Aplicable y el principio de buena fe.</w:t>
      </w:r>
    </w:p>
    <w:p w14:paraId="15DE5DE9" w14:textId="77777777" w:rsidR="003C7F93" w:rsidRDefault="003C7F93">
      <w:pPr>
        <w:pStyle w:val="Prrafodelista"/>
        <w:rPr>
          <w:rFonts w:ascii="Arial" w:eastAsia="Arial" w:hAnsi="Arial" w:cs="Arial"/>
          <w:sz w:val="22"/>
          <w:szCs w:val="22"/>
        </w:rPr>
      </w:pPr>
    </w:p>
    <w:p w14:paraId="0EC56BB2" w14:textId="77777777" w:rsidR="003C7F93" w:rsidRDefault="004E1F55">
      <w:pPr>
        <w:ind w:left="567"/>
        <w:jc w:val="both"/>
        <w:rPr>
          <w:rFonts w:ascii="Arial" w:eastAsia="Arial" w:hAnsi="Arial" w:cs="Arial"/>
          <w:sz w:val="22"/>
          <w:szCs w:val="22"/>
        </w:rPr>
      </w:pPr>
      <w:r>
        <w:rPr>
          <w:rFonts w:ascii="Arial" w:eastAsia="Arial" w:hAnsi="Arial" w:cs="Arial"/>
          <w:sz w:val="22"/>
          <w:szCs w:val="22"/>
        </w:rPr>
        <w:t>A partir de lo anterior, los derechos de propiedad intelectual de Aló Credit, así como los derechos de uso y explotación de los mismos, incluyendo su divulgación, publicación, reproducción, distribución y transformación, son titularidad exclusiva de Aló Credit. Por lo tanto, el Aliado no adquirirá ningún derecho de propiedad intelectual con motivo del presente Contrato, ni la ejecución del mismo.</w:t>
      </w:r>
    </w:p>
    <w:p w14:paraId="46C13A0B" w14:textId="77777777" w:rsidR="003C7F93" w:rsidRDefault="003C7F93">
      <w:pPr>
        <w:pStyle w:val="Textoindependiente"/>
        <w:spacing w:after="0"/>
        <w:jc w:val="both"/>
      </w:pPr>
    </w:p>
    <w:p w14:paraId="7DDCA28A" w14:textId="77777777" w:rsidR="003C7F93" w:rsidRDefault="004E1F55">
      <w:pPr>
        <w:pStyle w:val="Heading1"/>
        <w:keepNext/>
        <w:keepLines/>
        <w:spacing w:after="0"/>
        <w:jc w:val="both"/>
      </w:pPr>
      <w:bookmarkStart w:id="14" w:name="bookmark44"/>
      <w:r>
        <w:rPr>
          <w:u w:val="single"/>
        </w:rPr>
        <w:t xml:space="preserve">CLÁUSULA </w:t>
      </w:r>
      <w:bookmarkEnd w:id="14"/>
      <w:r>
        <w:rPr>
          <w:u w:val="single"/>
        </w:rPr>
        <w:t>DÉCIMO TERCERA</w:t>
      </w:r>
      <w:r>
        <w:t>: POLÍTICA DE CONOCIMIENTO DEL ALIADO, PREVENCIÓN DE LA/FT, Y ANTICORRUPCIÓN</w:t>
      </w:r>
    </w:p>
    <w:p w14:paraId="14549394" w14:textId="77777777" w:rsidR="003C7F93" w:rsidRDefault="003C7F93">
      <w:pPr>
        <w:pStyle w:val="Heading1"/>
        <w:keepNext/>
        <w:keepLines/>
        <w:spacing w:after="0"/>
        <w:jc w:val="both"/>
      </w:pPr>
    </w:p>
    <w:p w14:paraId="0BAE4998" w14:textId="77777777" w:rsidR="003C7F93" w:rsidRDefault="004E1F55">
      <w:pPr>
        <w:pStyle w:val="Textoindependiente"/>
        <w:numPr>
          <w:ilvl w:val="0"/>
          <w:numId w:val="25"/>
        </w:numPr>
        <w:spacing w:after="0"/>
        <w:ind w:left="567" w:hanging="567"/>
        <w:jc w:val="both"/>
      </w:pPr>
      <w:r>
        <w:rPr>
          <w:u w:val="single"/>
        </w:rPr>
        <w:t>Políticas Generales</w:t>
      </w:r>
      <w:r>
        <w:t>. Las Partes se comprometen a realizar la debida diligencia de conocimiento de sus Contrapartes y a implementar las acciones necesarias para la prevención y mitigación del LA/FT y corrupción, en cumplimiento de la Ley Aplicable. Aló Credit, previo a la suscripción de este Contrato, podrá solicitar la información y documentación establecida en la Declaración Jurada de Conocimiento del Aliado correspondiente y consultará en las Listas de Interés y en las bases de datos especializadas que considere necesario información relativa al Aliado, como parte de los elementos de juicio que determinarán su decisión de continuar o no con la suscripción del presente Contrato, según el reporte positivo o negativo de la mencionada consulta; y actualizará anualmente dicha consulta durante la vigencia del presente Contrato. Además, indagará sobre el origen de los Equipos, pudiendo para dichos efectos solicitar los comprobantes de compra o importación de los Equipos.</w:t>
      </w:r>
    </w:p>
    <w:p w14:paraId="384A01DE" w14:textId="77777777" w:rsidR="003C7F93" w:rsidRDefault="003C7F93">
      <w:pPr>
        <w:pStyle w:val="Textoindependiente"/>
        <w:spacing w:after="0"/>
        <w:jc w:val="both"/>
      </w:pPr>
    </w:p>
    <w:p w14:paraId="0A367D97" w14:textId="77777777" w:rsidR="003C7F93" w:rsidRDefault="004E1F55">
      <w:pPr>
        <w:pStyle w:val="Textoindependiente"/>
        <w:numPr>
          <w:ilvl w:val="0"/>
          <w:numId w:val="25"/>
        </w:numPr>
        <w:spacing w:after="0"/>
        <w:ind w:left="567" w:hanging="567"/>
        <w:jc w:val="both"/>
      </w:pPr>
      <w:r>
        <w:rPr>
          <w:u w:val="single"/>
        </w:rPr>
        <w:t>Procedimientos</w:t>
      </w:r>
      <w:r>
        <w:t>. Antes de vender el Equipo, el Aliado deberá contar con todos los soportes exigidos para la importación cuando aplique, contar con un inventario de los Equipos que dispone para la venta y asegurar que estos son lícitos y cuentan con una garantía vigente. Una vez finalizada la venta, deberá entregar los comprobantes de pago emitidos con las formalidades de ley a los Clientes.</w:t>
      </w:r>
    </w:p>
    <w:p w14:paraId="677CB875" w14:textId="77777777" w:rsidR="003C7F93" w:rsidRDefault="003C7F93">
      <w:pPr>
        <w:pStyle w:val="Textoindependiente"/>
        <w:spacing w:after="0"/>
        <w:jc w:val="both"/>
      </w:pPr>
    </w:p>
    <w:p w14:paraId="36BD5FF5" w14:textId="77777777" w:rsidR="003C7F93" w:rsidRDefault="003C7F93">
      <w:pPr>
        <w:pStyle w:val="Textoindependiente"/>
        <w:spacing w:after="0"/>
        <w:ind w:left="567"/>
        <w:jc w:val="both"/>
      </w:pPr>
    </w:p>
    <w:p w14:paraId="1A1712B9" w14:textId="77777777" w:rsidR="003C7F93" w:rsidRDefault="004E1F55">
      <w:pPr>
        <w:pStyle w:val="Textoindependiente"/>
        <w:spacing w:after="0"/>
        <w:ind w:left="567"/>
        <w:jc w:val="both"/>
      </w:pPr>
      <w:r>
        <w:t xml:space="preserve">El Aliado realizará la debida diligencia en el conocimiento de las demás Contrapartes con las que se relacionen de manera independiente a este Contrato, tales como </w:t>
      </w:r>
      <w:r>
        <w:lastRenderedPageBreak/>
        <w:t>empleados, proveedores y Clientes, con el objetivo de evitar la configuración de actividades o actos relacionados con el LA/FT y/o corrupción, y de resguardar el cumplimiento de la Ley Aplicable en materia de prevención de LA/FT y Anticorrupción.</w:t>
      </w:r>
    </w:p>
    <w:p w14:paraId="0235F916" w14:textId="77777777" w:rsidR="003C7F93" w:rsidRDefault="003C7F93">
      <w:pPr>
        <w:pStyle w:val="Textoindependiente"/>
        <w:spacing w:after="0"/>
        <w:jc w:val="both"/>
      </w:pPr>
    </w:p>
    <w:p w14:paraId="6BA1651B" w14:textId="77777777" w:rsidR="003C7F93" w:rsidRDefault="004E1F55">
      <w:pPr>
        <w:ind w:left="567" w:hanging="567"/>
        <w:jc w:val="both"/>
        <w:rPr>
          <w:rFonts w:ascii="Arial" w:eastAsia="Calibri" w:hAnsi="Arial" w:cs="Arial"/>
          <w:b/>
          <w:sz w:val="22"/>
          <w:szCs w:val="22"/>
        </w:rPr>
      </w:pPr>
      <w:bookmarkStart w:id="15" w:name="bookmark48"/>
      <w:r>
        <w:rPr>
          <w:rFonts w:ascii="Arial" w:eastAsia="Arial" w:hAnsi="Arial" w:cs="Arial"/>
          <w:b/>
          <w:bCs/>
          <w:sz w:val="22"/>
          <w:szCs w:val="22"/>
          <w:u w:val="single"/>
        </w:rPr>
        <w:t xml:space="preserve">CLÁUSULA </w:t>
      </w:r>
      <w:bookmarkEnd w:id="15"/>
      <w:r>
        <w:rPr>
          <w:rFonts w:ascii="Arial" w:eastAsia="Arial" w:hAnsi="Arial" w:cs="Arial"/>
          <w:b/>
          <w:bCs/>
          <w:sz w:val="22"/>
          <w:szCs w:val="22"/>
          <w:u w:val="single"/>
        </w:rPr>
        <w:t>DÉCIMO CUARTA</w:t>
      </w:r>
      <w:r>
        <w:rPr>
          <w:rFonts w:ascii="Arial" w:hAnsi="Arial"/>
          <w:b/>
          <w:sz w:val="22"/>
          <w:u w:val="single"/>
        </w:rPr>
        <w:t>:</w:t>
      </w:r>
      <w:r>
        <w:rPr>
          <w:rFonts w:ascii="Arial" w:hAnsi="Arial" w:cs="Arial"/>
          <w:sz w:val="22"/>
          <w:szCs w:val="22"/>
        </w:rPr>
        <w:t xml:space="preserve"> </w:t>
      </w:r>
      <w:r>
        <w:rPr>
          <w:rFonts w:ascii="Arial" w:eastAsia="Calibri" w:hAnsi="Arial" w:cs="Arial"/>
          <w:b/>
          <w:sz w:val="22"/>
          <w:szCs w:val="22"/>
        </w:rPr>
        <w:t xml:space="preserve">ANTIFRAUDE Y ANTICORRUPCIÓN. </w:t>
      </w:r>
    </w:p>
    <w:p w14:paraId="29B0ABC8" w14:textId="77777777" w:rsidR="003C7F93" w:rsidRDefault="003C7F93">
      <w:pPr>
        <w:ind w:left="567" w:hanging="567"/>
        <w:jc w:val="both"/>
        <w:rPr>
          <w:rFonts w:ascii="Arial" w:eastAsia="Calibri" w:hAnsi="Arial" w:cs="Arial"/>
          <w:b/>
          <w:sz w:val="22"/>
          <w:szCs w:val="22"/>
        </w:rPr>
      </w:pPr>
    </w:p>
    <w:p w14:paraId="79BAE282" w14:textId="77777777" w:rsidR="003C7F93" w:rsidRDefault="004E1F55">
      <w:pPr>
        <w:ind w:left="708"/>
        <w:jc w:val="both"/>
        <w:rPr>
          <w:rFonts w:ascii="Arial" w:eastAsia="Calibri" w:hAnsi="Arial" w:cs="Arial"/>
          <w:sz w:val="22"/>
          <w:szCs w:val="22"/>
        </w:rPr>
      </w:pPr>
      <w:r>
        <w:rPr>
          <w:rFonts w:ascii="Arial" w:eastAsia="Calibri" w:hAnsi="Arial" w:cs="Arial"/>
          <w:sz w:val="22"/>
          <w:szCs w:val="22"/>
        </w:rPr>
        <w:t>Es política de las Partes</w:t>
      </w:r>
      <w:r>
        <w:rPr>
          <w:rFonts w:ascii="Arial" w:eastAsia="Calibri" w:hAnsi="Arial" w:cs="Arial"/>
          <w:b/>
          <w:sz w:val="22"/>
          <w:szCs w:val="22"/>
        </w:rPr>
        <w:t xml:space="preserve"> </w:t>
      </w:r>
      <w:r>
        <w:rPr>
          <w:rFonts w:ascii="Arial" w:eastAsia="Calibri" w:hAnsi="Arial" w:cs="Arial"/>
          <w:sz w:val="22"/>
          <w:szCs w:val="22"/>
        </w:rPr>
        <w:t>contratar y/o vincularse con personas y/o empresas que cumplan con las leyes, reglamentos y requisitos administrativos aplicables a los negocios desarrollados tanto en el Perú como en otras jurisdicciones en las que opera. Por tal razón, exigen que tanto su personal y/o colaboradores como también sus proveedores (incluyendo en cualquiera de los casos antes mencionados a sus socios, accionistas, directivos, ejecutivos, trabajadores, empleados, representantes, mandatarios, apoderados, contratistas y asesores) observen, además de las leyes, reglamentos y requisitos indicados a lo largo de este Convenio. Por lo tanto, las Partes:</w:t>
      </w:r>
    </w:p>
    <w:p w14:paraId="119080AD"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no participar en actos de corrupción y/o soborno que puedan involucrar a su contraparte o que se consideren un beneficio ilegítimo y/o ilegal a favor de la otra parte, de su personal y/o de sus colaboradores (tal como han sido definidos en el párrafo inicial de esta misma cláusula).</w:t>
      </w:r>
    </w:p>
    <w:p w14:paraId="6FA5329A"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evitar influir en la decisión de funcionarios públicos a través del otorgamiento de beneficios personales con el propósito de obtener algún beneficio a nombre o a favor de la otra parte, de su personal y/o de sus colaboradores.</w:t>
      </w:r>
    </w:p>
    <w:p w14:paraId="2F934245"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no realizar pagos de facilitación por encargo o cuyo beneficio sea a favor de la otra parte, de su personal y/o de sus colaboradores.</w:t>
      </w:r>
    </w:p>
    <w:p w14:paraId="3F622284"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Están obligados a no otorgar beneficios personales a directivos, ejecutivos y/o funcionarios de otras entidades privadas con quienes sea necesario tratar si se tiene evidencia o sospecha que las decisiones de dicho funcionario obedecen a algún beneficio personal distinto al beneficio de la entidad que representa.</w:t>
      </w:r>
    </w:p>
    <w:p w14:paraId="32D2E670"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informar a la otra parte cualquier conducta desleal o propuesta por parte de algún colaborador y/o personal de la otra Parte que no se encuentre -alineado a la presente política.</w:t>
      </w:r>
    </w:p>
    <w:p w14:paraId="5FDF3146"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Aseguran no tener entre sus representantes a un funcionario público ni relacionados con alguno; en caso se encuentre en alguno de estos casos, deberán informarlo por escrito.</w:t>
      </w:r>
    </w:p>
    <w:p w14:paraId="10723B6D"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Aceptan que en caso se demuestre de manera fehaciente y debidamente sustentada que la otra parte ha incurrido en una conducta impropia o que haya incumplido normas aplicables respecto a fraude y/o anticorrupción, la otra parte podrá resolver el acuerdo unilateralmente sin necesidad de aviso previo y sin responsabilidad alguna para ella.</w:t>
      </w:r>
    </w:p>
    <w:p w14:paraId="095E74C8"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 xml:space="preserve">Aceptan que en caso realice algún acto en contra de lo dispuesto en las normas contra el fraude, la corrupción y/o el soborno reguladas en esta cláusula y que, como consecuencia objetiva, inmediata y directa de ello, se generen reclamos, denuncias, pérdidas y/o daños y perjuicios para la otra parte producto de la actuación indebida, </w:t>
      </w:r>
      <w:r>
        <w:rPr>
          <w:rFonts w:ascii="Arial" w:eastAsia="Calibri" w:hAnsi="Arial" w:cs="Arial"/>
          <w:sz w:val="22"/>
          <w:szCs w:val="22"/>
        </w:rPr>
        <w:lastRenderedPageBreak/>
        <w:t>ilegítima e ilegal de alguna de las Parte, en tal caso esta última cumplirá con pagar a la Parte perjudicada la indemnización correspondiente.</w:t>
      </w:r>
    </w:p>
    <w:p w14:paraId="07B2C845"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Adoptar las medidas adecuadas para informar en forma debida, oportuna, adecuada y suficiente a su personal y/o colaboradores respecto a los términos y condiciones de esta cláusula.</w:t>
      </w:r>
    </w:p>
    <w:p w14:paraId="70B9A79A" w14:textId="77777777" w:rsidR="003C7F93" w:rsidRDefault="004E1F55">
      <w:pPr>
        <w:jc w:val="both"/>
        <w:rPr>
          <w:rFonts w:ascii="Arial" w:eastAsia="Calibri" w:hAnsi="Arial" w:cs="Arial"/>
          <w:b/>
          <w:sz w:val="22"/>
          <w:szCs w:val="22"/>
        </w:rPr>
      </w:pPr>
      <w:r>
        <w:rPr>
          <w:rFonts w:ascii="Arial" w:eastAsia="Calibri" w:hAnsi="Arial" w:cs="Arial"/>
          <w:b/>
          <w:sz w:val="22"/>
          <w:szCs w:val="22"/>
          <w:u w:val="single"/>
        </w:rPr>
        <w:t>CLÁUSULA DÉCIMO QUINTA</w:t>
      </w:r>
      <w:r>
        <w:rPr>
          <w:rFonts w:ascii="Arial" w:eastAsia="Calibri" w:hAnsi="Arial" w:cs="Arial"/>
          <w:b/>
          <w:sz w:val="22"/>
          <w:szCs w:val="22"/>
        </w:rPr>
        <w:t>: PREVENCIÓN DEL LAVADO DE ACTIVOS Y FINANCIAMIENTO DEL TERRORISMO</w:t>
      </w:r>
    </w:p>
    <w:p w14:paraId="1D5FA30D" w14:textId="77777777" w:rsidR="003C7F93" w:rsidRDefault="003C7F93">
      <w:pPr>
        <w:jc w:val="both"/>
        <w:rPr>
          <w:rFonts w:ascii="Arial" w:eastAsia="Calibri" w:hAnsi="Arial" w:cs="Arial"/>
          <w:sz w:val="22"/>
          <w:szCs w:val="22"/>
        </w:rPr>
      </w:pPr>
    </w:p>
    <w:p w14:paraId="78FEF6F8" w14:textId="77777777" w:rsidR="003C7F93" w:rsidRDefault="004E1F55">
      <w:pPr>
        <w:jc w:val="both"/>
        <w:rPr>
          <w:rFonts w:ascii="Arial" w:eastAsia="Calibri" w:hAnsi="Arial" w:cs="Arial"/>
          <w:sz w:val="22"/>
          <w:szCs w:val="22"/>
        </w:rPr>
      </w:pPr>
      <w:r>
        <w:rPr>
          <w:rFonts w:ascii="Arial" w:eastAsia="Calibri" w:hAnsi="Arial" w:cs="Arial"/>
          <w:sz w:val="22"/>
          <w:szCs w:val="22"/>
        </w:rPr>
        <w:t xml:space="preserve">Las Partes declaran expresamente que: </w:t>
      </w:r>
    </w:p>
    <w:p w14:paraId="685592B5" w14:textId="77777777" w:rsidR="003C7F93" w:rsidRDefault="004E1F55">
      <w:pPr>
        <w:widowControl/>
        <w:numPr>
          <w:ilvl w:val="0"/>
          <w:numId w:val="27"/>
        </w:numPr>
        <w:spacing w:before="100" w:beforeAutospacing="1" w:after="160" w:line="256" w:lineRule="auto"/>
        <w:ind w:left="567"/>
        <w:jc w:val="both"/>
        <w:rPr>
          <w:rFonts w:ascii="Arial" w:eastAsia="Calibri" w:hAnsi="Arial" w:cs="Arial"/>
          <w:sz w:val="22"/>
          <w:szCs w:val="22"/>
        </w:rPr>
      </w:pPr>
      <w:r>
        <w:rPr>
          <w:rFonts w:ascii="Arial" w:eastAsia="Calibri" w:hAnsi="Arial" w:cs="Arial"/>
          <w:sz w:val="22"/>
          <w:szCs w:val="22"/>
        </w:rPr>
        <w:t>Conocen la legislación y regulación aplicables al Sistema de Prevención del Lavado de Activos y Financiamiento del Terrorismo (SPLAFT) y manifiestan que los recursos y el origen de sus fondos, destinados a la ejecución del presente Acuerdo, no provienen de lavado de activos, narcotráfico, captación ilegal de dinero y en general cualquier actividad ilícita/ilegal; de igual manera, manifiestan que los recursos recibidos en el desarrollo de este Acuerdo, no serán destinados a ninguna de las actividades antes descritas.</w:t>
      </w:r>
    </w:p>
    <w:p w14:paraId="35EA2B75" w14:textId="77777777" w:rsidR="003C7F93" w:rsidRDefault="004E1F55">
      <w:pPr>
        <w:widowControl/>
        <w:numPr>
          <w:ilvl w:val="0"/>
          <w:numId w:val="27"/>
        </w:numPr>
        <w:spacing w:before="100" w:beforeAutospacing="1" w:after="160" w:line="256" w:lineRule="auto"/>
        <w:ind w:left="567"/>
        <w:jc w:val="both"/>
        <w:rPr>
          <w:rFonts w:ascii="Arial" w:eastAsia="Calibri" w:hAnsi="Arial" w:cs="Arial"/>
          <w:sz w:val="22"/>
          <w:szCs w:val="22"/>
        </w:rPr>
      </w:pPr>
      <w:r>
        <w:rPr>
          <w:rFonts w:ascii="Arial" w:eastAsia="Calibri" w:hAnsi="Arial" w:cs="Arial"/>
          <w:sz w:val="22"/>
          <w:szCs w:val="22"/>
        </w:rPr>
        <w:t>Se obligan a adoptar todas las medidas razonables a su alcance y realizar todas las actividades razonables que también estén a su alcance encaminadas a asegurar que todos sus socios, administradores, clientes y proveedores, y los recursos de estos, no se encuentran relacionados o provengan de cualquier actividad ilícita/ilegal, particularmente de las anteriormente enunciadas.</w:t>
      </w:r>
    </w:p>
    <w:p w14:paraId="7391EB16" w14:textId="77777777" w:rsidR="003C7F93" w:rsidRDefault="004E1F55">
      <w:pPr>
        <w:pStyle w:val="Prrafodelista1"/>
        <w:numPr>
          <w:ilvl w:val="0"/>
          <w:numId w:val="27"/>
        </w:numPr>
        <w:ind w:left="567"/>
        <w:jc w:val="both"/>
        <w:rPr>
          <w:rFonts w:ascii="Arial" w:eastAsia="Calibri" w:hAnsi="Arial"/>
        </w:rPr>
      </w:pPr>
      <w:r>
        <w:rPr>
          <w:rFonts w:ascii="Arial" w:eastAsia="Calibri" w:hAnsi="Arial"/>
        </w:rPr>
        <w:t>No han sido condenadas por la comisión del delito de lavado de activos y/o delitos conexos ni se encuentran incursas en una investigación por tales delitos de tipo policial, fiscal y/o judicial. Obligándose a comunicar a su contraparte por escrito el inicio de una investigación de tipo policial, fiscal y/o judicial que se lleve en su contra por la presunta comisión del delito de lavado de activos y/o delitos conexos, dentro del plazo de treinta (30) días calendario de haber conocido formalmente el inicio de tal investigación”.</w:t>
      </w:r>
    </w:p>
    <w:p w14:paraId="3FF4A50D" w14:textId="77777777" w:rsidR="003C7F93" w:rsidRDefault="003C7F93">
      <w:pPr>
        <w:pStyle w:val="Heading1"/>
        <w:keepNext/>
        <w:keepLines/>
        <w:spacing w:after="0"/>
        <w:jc w:val="both"/>
      </w:pPr>
    </w:p>
    <w:p w14:paraId="276CB984" w14:textId="77777777" w:rsidR="003C7F93" w:rsidRDefault="004E1F55">
      <w:pPr>
        <w:pStyle w:val="Heading1"/>
        <w:keepNext/>
        <w:keepLines/>
        <w:spacing w:after="0"/>
        <w:jc w:val="both"/>
        <w:rPr>
          <w:lang w:val="pt-PT"/>
        </w:rPr>
      </w:pPr>
      <w:r>
        <w:rPr>
          <w:u w:val="single"/>
          <w:lang w:val="pt-PT"/>
        </w:rPr>
        <w:t xml:space="preserve">CLÁUSULA DÉCIMO SEXTA: </w:t>
      </w:r>
      <w:r>
        <w:rPr>
          <w:lang w:val="pt-PT"/>
        </w:rPr>
        <w:t>INDEPENDENCIA LABORAL</w:t>
      </w:r>
    </w:p>
    <w:p w14:paraId="1115D5F9" w14:textId="77777777" w:rsidR="003C7F93" w:rsidRDefault="003C7F93">
      <w:pPr>
        <w:pStyle w:val="Heading1"/>
        <w:keepNext/>
        <w:keepLines/>
        <w:spacing w:after="0"/>
        <w:rPr>
          <w:lang w:val="pt-PT"/>
        </w:rPr>
      </w:pPr>
    </w:p>
    <w:p w14:paraId="0DBE5CD8" w14:textId="77777777" w:rsidR="003C7F93" w:rsidRDefault="004E1F55">
      <w:pPr>
        <w:pStyle w:val="Textoindependiente"/>
        <w:spacing w:after="0"/>
        <w:jc w:val="both"/>
      </w:pPr>
      <w:r>
        <w:rPr>
          <w:u w:val="single"/>
        </w:rPr>
        <w:t>Inexistencia de Relación Laboral</w:t>
      </w:r>
      <w:r>
        <w:t>. El presente Contrato no genera ninguna relación laboral entre las Partes, por lo que en todo momento cada una de ellas actuará por su propia cuenta y con absoluta autonomía.</w:t>
      </w:r>
    </w:p>
    <w:p w14:paraId="5AFC8476" w14:textId="77777777" w:rsidR="003C7F93" w:rsidRDefault="003C7F93">
      <w:pPr>
        <w:pStyle w:val="Textoindependiente"/>
        <w:spacing w:after="0"/>
        <w:jc w:val="both"/>
      </w:pPr>
    </w:p>
    <w:p w14:paraId="24729356" w14:textId="77777777" w:rsidR="003C7F93" w:rsidRDefault="004E1F55">
      <w:pPr>
        <w:pStyle w:val="Textoindependiente"/>
        <w:spacing w:after="0"/>
        <w:jc w:val="both"/>
      </w:pPr>
      <w:r>
        <w:t>Por lo tanto, no existe ni existirá relación laboral entre Aló Credit y el Aliado, ni con  los Puntos de Venta, ni entre Aló Credit y el personal del Aliado, por lo que, en consecuencia, cada una de las Partes asume la responsabilidad plena por el cumplimiento de las obligaciones que se deriven de las relaciones del trabajo o de servicios que tengan establecidas con el personal que esté a su cargo o a cargo de los servicios contratados o con terceros vinculados por cualquier modalidad que implique prestación de servicios, incluyendo pero sin limitarse al pago de remuneraciones, beneficios sociales, indemnizaciones, tributos y aportes.</w:t>
      </w:r>
    </w:p>
    <w:p w14:paraId="5A8B165E" w14:textId="77777777" w:rsidR="003C7F93" w:rsidRDefault="004E1F55">
      <w:pPr>
        <w:pStyle w:val="Heading1"/>
        <w:keepNext/>
        <w:keepLines/>
        <w:spacing w:after="0"/>
      </w:pPr>
      <w:bookmarkStart w:id="16" w:name="bookmark51"/>
      <w:r>
        <w:lastRenderedPageBreak/>
        <w:t xml:space="preserve"> </w:t>
      </w:r>
    </w:p>
    <w:p w14:paraId="24E602F8" w14:textId="77777777" w:rsidR="003C7F93" w:rsidRDefault="004E1F55">
      <w:pPr>
        <w:pStyle w:val="Heading1"/>
        <w:keepNext/>
        <w:keepLines/>
        <w:spacing w:after="0"/>
        <w:jc w:val="both"/>
      </w:pPr>
      <w:r>
        <w:rPr>
          <w:u w:val="single"/>
        </w:rPr>
        <w:t xml:space="preserve">CLÁUSULA </w:t>
      </w:r>
      <w:bookmarkEnd w:id="16"/>
      <w:r>
        <w:rPr>
          <w:u w:val="single"/>
        </w:rPr>
        <w:t>DÉCIMO SÉPTIMA</w:t>
      </w:r>
      <w:r>
        <w:t>: NOTIFICACIONES</w:t>
      </w:r>
    </w:p>
    <w:p w14:paraId="270CB05F" w14:textId="77777777" w:rsidR="003C7F93" w:rsidRDefault="003C7F93">
      <w:pPr>
        <w:pStyle w:val="Textoindependiente"/>
        <w:spacing w:after="0"/>
        <w:jc w:val="both"/>
      </w:pPr>
    </w:p>
    <w:p w14:paraId="2CD702E8" w14:textId="77777777" w:rsidR="003C7F93" w:rsidRDefault="004E1F55">
      <w:pPr>
        <w:pStyle w:val="Textoindependiente"/>
        <w:spacing w:after="0"/>
        <w:jc w:val="both"/>
      </w:pPr>
      <w:r>
        <w:t>Todas las notificaciones o comunicaciones dirigidas a cualquiera de las Partes que se requieran en el desarrollo del presente Contrato deberán hacerse por escrito y ser dirigidas a las direcciones que se indican a continuación, salvo que mediante previa comunicación escrita se notifique del cambio de dirección para estos efectos con una anticipación no menor de cinco (5) días calendario:</w:t>
      </w:r>
    </w:p>
    <w:p w14:paraId="4F974251" w14:textId="77777777" w:rsidR="003C7F93" w:rsidRDefault="003C7F93">
      <w:pPr>
        <w:pStyle w:val="Textoindependiente"/>
        <w:spacing w:after="0"/>
        <w:jc w:val="both"/>
      </w:pPr>
    </w:p>
    <w:tbl>
      <w:tblPr>
        <w:tblW w:w="5000" w:type="pct"/>
        <w:jc w:val="center"/>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CellMar>
          <w:left w:w="10" w:type="dxa"/>
          <w:right w:w="10" w:type="dxa"/>
        </w:tblCellMar>
        <w:tblLook w:val="04A0" w:firstRow="1" w:lastRow="0" w:firstColumn="1" w:lastColumn="0" w:noHBand="0" w:noVBand="1"/>
      </w:tblPr>
      <w:tblGrid>
        <w:gridCol w:w="4525"/>
        <w:gridCol w:w="4293"/>
      </w:tblGrid>
      <w:tr w:rsidR="003C7F93" w14:paraId="76C80159" w14:textId="77777777">
        <w:trPr>
          <w:trHeight w:val="20"/>
          <w:jc w:val="center"/>
        </w:trPr>
        <w:tc>
          <w:tcPr>
            <w:tcW w:w="2566" w:type="pct"/>
          </w:tcPr>
          <w:p w14:paraId="78D7F490" w14:textId="77777777" w:rsidR="003C7F93" w:rsidRDefault="004E1F55">
            <w:pPr>
              <w:pStyle w:val="Other0"/>
              <w:spacing w:after="0"/>
              <w:rPr>
                <w:b/>
                <w:bCs/>
              </w:rPr>
            </w:pPr>
            <w:r>
              <w:rPr>
                <w:b/>
                <w:bCs/>
              </w:rPr>
              <w:t>Aló Credit:</w:t>
            </w:r>
          </w:p>
        </w:tc>
        <w:tc>
          <w:tcPr>
            <w:tcW w:w="2434" w:type="pct"/>
          </w:tcPr>
          <w:p w14:paraId="0FCE4209" w14:textId="77777777" w:rsidR="003C7F93" w:rsidRDefault="004E1F55">
            <w:pPr>
              <w:pStyle w:val="Other0"/>
              <w:spacing w:after="0"/>
              <w:rPr>
                <w:b/>
                <w:bCs/>
              </w:rPr>
            </w:pPr>
            <w:r>
              <w:rPr>
                <w:b/>
                <w:bCs/>
              </w:rPr>
              <w:t>Aliado:</w:t>
            </w:r>
          </w:p>
        </w:tc>
      </w:tr>
      <w:tr w:rsidR="003C7F93" w14:paraId="330BCAB8" w14:textId="77777777">
        <w:trPr>
          <w:trHeight w:val="20"/>
          <w:jc w:val="center"/>
        </w:trPr>
        <w:tc>
          <w:tcPr>
            <w:tcW w:w="2566" w:type="pct"/>
            <w:vAlign w:val="center"/>
          </w:tcPr>
          <w:p w14:paraId="71E8A85E" w14:textId="77777777" w:rsidR="003C7F93" w:rsidRDefault="004E1F55">
            <w:pPr>
              <w:pStyle w:val="Other0"/>
              <w:spacing w:after="0"/>
            </w:pPr>
            <w:r>
              <w:t>Nombre: Katty Luz Gamarra Chucle</w:t>
            </w:r>
          </w:p>
        </w:tc>
        <w:tc>
          <w:tcPr>
            <w:tcW w:w="2434" w:type="pct"/>
            <w:vAlign w:val="center"/>
          </w:tcPr>
          <w:p w14:paraId="0356C68D" w14:textId="1F317C8B" w:rsidR="003C7F93" w:rsidRDefault="004E1F55">
            <w:pPr>
              <w:pStyle w:val="Other0"/>
              <w:tabs>
                <w:tab w:val="left" w:leader="underscore" w:pos="4091"/>
              </w:tabs>
              <w:spacing w:after="0"/>
            </w:pPr>
            <w:r>
              <w:t>Nombre:</w:t>
            </w:r>
            <w:r w:rsidR="00D3145E">
              <w:t xml:space="preserve"> </w:t>
            </w:r>
            <w:r w:rsidR="00FC6BEB">
              <w:t>{{</w:t>
            </w:r>
            <w:proofErr w:type="spellStart"/>
            <w:r w:rsidR="00FC6BEB">
              <w:t>nombre_persona_natural</w:t>
            </w:r>
            <w:proofErr w:type="spellEnd"/>
            <w:r w:rsidR="00FC6BEB">
              <w:t>}}</w:t>
            </w:r>
          </w:p>
        </w:tc>
      </w:tr>
      <w:tr w:rsidR="003C7F93" w14:paraId="43F266CB" w14:textId="77777777">
        <w:trPr>
          <w:trHeight w:val="20"/>
          <w:jc w:val="center"/>
        </w:trPr>
        <w:tc>
          <w:tcPr>
            <w:tcW w:w="2566" w:type="pct"/>
            <w:vAlign w:val="center"/>
          </w:tcPr>
          <w:p w14:paraId="666CB0DC" w14:textId="77777777" w:rsidR="003C7F93" w:rsidRDefault="004E1F55">
            <w:pPr>
              <w:pStyle w:val="Other0"/>
              <w:spacing w:after="0"/>
            </w:pPr>
            <w:r>
              <w:t>Cargo: Gerente General</w:t>
            </w:r>
          </w:p>
        </w:tc>
        <w:tc>
          <w:tcPr>
            <w:tcW w:w="2434" w:type="pct"/>
            <w:vAlign w:val="center"/>
          </w:tcPr>
          <w:p w14:paraId="72C9D4B7" w14:textId="7D0D6715" w:rsidR="003C7F93" w:rsidRDefault="004E1F55">
            <w:pPr>
              <w:pStyle w:val="Other0"/>
              <w:tabs>
                <w:tab w:val="left" w:leader="underscore" w:pos="4038"/>
              </w:tabs>
              <w:spacing w:after="0"/>
            </w:pPr>
            <w:r>
              <w:t>Cargo: Representante</w:t>
            </w:r>
            <w:r w:rsidR="00D3145E">
              <w:t xml:space="preserve"> </w:t>
            </w:r>
            <w:r>
              <w:t xml:space="preserve">Legal </w:t>
            </w:r>
          </w:p>
        </w:tc>
      </w:tr>
      <w:tr w:rsidR="003C7F93" w14:paraId="1255FA11" w14:textId="77777777">
        <w:trPr>
          <w:trHeight w:val="20"/>
          <w:jc w:val="center"/>
        </w:trPr>
        <w:tc>
          <w:tcPr>
            <w:tcW w:w="2566" w:type="pct"/>
            <w:vAlign w:val="center"/>
          </w:tcPr>
          <w:p w14:paraId="455E4C64" w14:textId="77777777" w:rsidR="003C7F93" w:rsidRDefault="004E1F55">
            <w:pPr>
              <w:pStyle w:val="Other0"/>
              <w:spacing w:after="0"/>
            </w:pPr>
            <w:r>
              <w:t xml:space="preserve">Dirección: Calle Fermin Tanguis 145 </w:t>
            </w:r>
            <w:proofErr w:type="spellStart"/>
            <w:r>
              <w:t>int</w:t>
            </w:r>
            <w:proofErr w:type="spellEnd"/>
            <w:r>
              <w:t xml:space="preserve"> 401 Urbanización Santa Catalina La Victoria, Provincia y departamento de Lima</w:t>
            </w:r>
          </w:p>
        </w:tc>
        <w:tc>
          <w:tcPr>
            <w:tcW w:w="2434" w:type="pct"/>
            <w:vAlign w:val="center"/>
          </w:tcPr>
          <w:p w14:paraId="611C3624" w14:textId="604545A8" w:rsidR="003C7F93" w:rsidRPr="00260D53" w:rsidRDefault="00D3145E">
            <w:pPr>
              <w:pStyle w:val="Other0"/>
              <w:tabs>
                <w:tab w:val="left" w:leader="underscore" w:pos="3976"/>
              </w:tabs>
              <w:spacing w:after="0"/>
            </w:pPr>
            <w:proofErr w:type="spellStart"/>
            <w:r>
              <w:t>Direccion</w:t>
            </w:r>
            <w:proofErr w:type="spellEnd"/>
            <w:r>
              <w:t xml:space="preserve">: </w:t>
            </w:r>
            <w:r w:rsidR="00FC6BEB">
              <w:t>{{</w:t>
            </w:r>
            <w:proofErr w:type="spellStart"/>
            <w:r w:rsidR="00FC6BEB">
              <w:t>direcci</w:t>
            </w:r>
            <w:r w:rsidR="00F64A99">
              <w:t>o</w:t>
            </w:r>
            <w:r w:rsidR="00FC6BEB">
              <w:t>n</w:t>
            </w:r>
            <w:proofErr w:type="spellEnd"/>
            <w:r w:rsidR="00FC6BEB">
              <w:t>}}</w:t>
            </w:r>
          </w:p>
        </w:tc>
      </w:tr>
      <w:tr w:rsidR="003C7F93" w14:paraId="3B33B92B" w14:textId="77777777">
        <w:trPr>
          <w:trHeight w:val="20"/>
          <w:jc w:val="center"/>
        </w:trPr>
        <w:tc>
          <w:tcPr>
            <w:tcW w:w="2566" w:type="pct"/>
            <w:vAlign w:val="center"/>
          </w:tcPr>
          <w:p w14:paraId="076722BD" w14:textId="77777777" w:rsidR="003C7F93" w:rsidRDefault="004E1F55">
            <w:pPr>
              <w:pStyle w:val="Other0"/>
              <w:spacing w:after="0"/>
            </w:pPr>
            <w:r>
              <w:t xml:space="preserve">Teléfono: </w:t>
            </w:r>
            <w:hyperlink r:id="rId14" w:history="1">
              <w:r>
                <w:t>981117688</w:t>
              </w:r>
            </w:hyperlink>
          </w:p>
          <w:p w14:paraId="1AAC67DB" w14:textId="77777777" w:rsidR="003C7F93" w:rsidRDefault="003C7F93">
            <w:pPr>
              <w:pStyle w:val="Other0"/>
              <w:spacing w:after="0"/>
            </w:pPr>
          </w:p>
        </w:tc>
        <w:tc>
          <w:tcPr>
            <w:tcW w:w="2434" w:type="pct"/>
            <w:vAlign w:val="center"/>
          </w:tcPr>
          <w:p w14:paraId="63190310" w14:textId="2DB3ADE1" w:rsidR="003C7F93" w:rsidRDefault="004E1F55">
            <w:pPr>
              <w:pStyle w:val="Other0"/>
              <w:tabs>
                <w:tab w:val="left" w:leader="underscore" w:pos="4053"/>
              </w:tabs>
              <w:spacing w:after="0"/>
            </w:pPr>
            <w:r>
              <w:t>Teléfono:</w:t>
            </w:r>
            <w:r w:rsidR="00D3145E">
              <w:t xml:space="preserve"> </w:t>
            </w:r>
            <w:r w:rsidR="00FC6BEB">
              <w:t>{{</w:t>
            </w:r>
            <w:proofErr w:type="spellStart"/>
            <w:r w:rsidR="00FC6BEB">
              <w:t>numero_celular</w:t>
            </w:r>
            <w:proofErr w:type="spellEnd"/>
            <w:r w:rsidR="00FC6BEB">
              <w:t>}}</w:t>
            </w:r>
          </w:p>
          <w:p w14:paraId="51977A18" w14:textId="77777777" w:rsidR="003C7F93" w:rsidRDefault="003C7F93">
            <w:pPr>
              <w:pStyle w:val="Other0"/>
              <w:tabs>
                <w:tab w:val="left" w:leader="underscore" w:pos="4053"/>
              </w:tabs>
              <w:spacing w:after="0"/>
            </w:pPr>
          </w:p>
        </w:tc>
      </w:tr>
      <w:tr w:rsidR="003C7F93" w14:paraId="304D2B93" w14:textId="77777777">
        <w:trPr>
          <w:trHeight w:val="48"/>
          <w:jc w:val="center"/>
        </w:trPr>
        <w:tc>
          <w:tcPr>
            <w:tcW w:w="2566" w:type="pct"/>
          </w:tcPr>
          <w:p w14:paraId="4A538747" w14:textId="77777777" w:rsidR="003C7F93" w:rsidRDefault="004E1F55">
            <w:pPr>
              <w:pStyle w:val="Other0"/>
              <w:spacing w:after="0"/>
            </w:pPr>
            <w:r>
              <w:t xml:space="preserve">Correo Electrónico: hola@alocredit.pe </w:t>
            </w:r>
          </w:p>
        </w:tc>
        <w:tc>
          <w:tcPr>
            <w:tcW w:w="2434" w:type="pct"/>
            <w:vAlign w:val="bottom"/>
          </w:tcPr>
          <w:p w14:paraId="017994C6" w14:textId="294DD8AD" w:rsidR="003C7F93" w:rsidRDefault="004E1F55">
            <w:pPr>
              <w:pStyle w:val="Other0"/>
              <w:tabs>
                <w:tab w:val="left" w:leader="underscore" w:pos="5378"/>
              </w:tabs>
              <w:spacing w:after="0"/>
            </w:pPr>
            <w:r>
              <w:t>Correo</w:t>
            </w:r>
            <w:r w:rsidR="00FC6BEB">
              <w:t>: {{</w:t>
            </w:r>
            <w:proofErr w:type="spellStart"/>
            <w:r w:rsidR="00FC6BEB">
              <w:t>correo_electronico</w:t>
            </w:r>
            <w:proofErr w:type="spellEnd"/>
            <w:r w:rsidR="00FC6BEB">
              <w:t>}}</w:t>
            </w:r>
          </w:p>
        </w:tc>
      </w:tr>
    </w:tbl>
    <w:p w14:paraId="1B8D705C" w14:textId="77777777" w:rsidR="003C7F93" w:rsidRDefault="003C7F93">
      <w:pPr>
        <w:pStyle w:val="Textoindependiente"/>
        <w:spacing w:after="0"/>
        <w:jc w:val="both"/>
      </w:pPr>
    </w:p>
    <w:p w14:paraId="1C1C431E" w14:textId="77777777" w:rsidR="003C7F93" w:rsidRDefault="004E1F55">
      <w:pPr>
        <w:pStyle w:val="Textoindependiente"/>
        <w:spacing w:after="0"/>
        <w:jc w:val="both"/>
      </w:pPr>
      <w:r>
        <w:t>Todo cambio en las direcciones arriba mencionadas deberá ser comunicado previamente y por escrito por la Parte respectiva. Mientras los cambios no sean notificados, se tendrán por vigentes las direcciones y demás datos arriba indicados, o los últimos que hubieran sido debidamente comunicados.</w:t>
      </w:r>
    </w:p>
    <w:p w14:paraId="03478EE3" w14:textId="77777777" w:rsidR="003C7F93" w:rsidRDefault="003C7F93">
      <w:pPr>
        <w:pStyle w:val="Heading1"/>
        <w:keepNext/>
        <w:keepLines/>
        <w:spacing w:after="0"/>
      </w:pPr>
      <w:bookmarkStart w:id="17" w:name="bookmark54"/>
    </w:p>
    <w:p w14:paraId="6B41400A" w14:textId="77777777" w:rsidR="003C7F93" w:rsidRDefault="004E1F55">
      <w:pPr>
        <w:pStyle w:val="Heading1"/>
        <w:keepNext/>
        <w:keepLines/>
        <w:spacing w:after="0"/>
        <w:jc w:val="left"/>
      </w:pPr>
      <w:r>
        <w:rPr>
          <w:u w:val="single"/>
        </w:rPr>
        <w:t>CLÁUSULA DÉCIMO OCTAVA</w:t>
      </w:r>
      <w:r>
        <w:t>: MISCELÁNEOS</w:t>
      </w:r>
      <w:bookmarkEnd w:id="17"/>
    </w:p>
    <w:p w14:paraId="4142B037" w14:textId="77777777" w:rsidR="003C7F93" w:rsidRDefault="003C7F93">
      <w:pPr>
        <w:pStyle w:val="Textoindependiente"/>
        <w:spacing w:after="0"/>
        <w:jc w:val="both"/>
      </w:pPr>
    </w:p>
    <w:p w14:paraId="366F086B" w14:textId="77777777" w:rsidR="003C7F93" w:rsidRDefault="004E1F55">
      <w:pPr>
        <w:pStyle w:val="Textoindependiente"/>
        <w:numPr>
          <w:ilvl w:val="0"/>
          <w:numId w:val="28"/>
        </w:numPr>
        <w:spacing w:after="0"/>
        <w:ind w:left="567" w:hanging="567"/>
        <w:jc w:val="both"/>
      </w:pPr>
      <w:r>
        <w:rPr>
          <w:u w:val="single"/>
        </w:rPr>
        <w:t>Cesión</w:t>
      </w:r>
      <w:r>
        <w:t>. Las Partes no podrán ceder el Contrato, ni los derechos u obligaciones que emanen de los mismos, salvo autorización previa, expresa y por escrito de la otra Parte.</w:t>
      </w:r>
    </w:p>
    <w:p w14:paraId="5CA2D3ED" w14:textId="77777777" w:rsidR="003C7F93" w:rsidRDefault="003C7F93">
      <w:pPr>
        <w:pStyle w:val="Textoindependiente"/>
        <w:spacing w:after="0"/>
        <w:jc w:val="both"/>
      </w:pPr>
    </w:p>
    <w:p w14:paraId="15F35960" w14:textId="77777777" w:rsidR="00260D53" w:rsidRDefault="00260D53">
      <w:pPr>
        <w:pStyle w:val="Textoindependiente"/>
        <w:spacing w:after="0"/>
        <w:jc w:val="both"/>
      </w:pPr>
    </w:p>
    <w:p w14:paraId="6DA909E1" w14:textId="77777777" w:rsidR="003C7F93" w:rsidRDefault="004E1F55">
      <w:pPr>
        <w:pStyle w:val="Textoindependiente"/>
        <w:numPr>
          <w:ilvl w:val="0"/>
          <w:numId w:val="28"/>
        </w:numPr>
        <w:spacing w:after="0"/>
        <w:ind w:left="567" w:hanging="567"/>
        <w:jc w:val="both"/>
      </w:pPr>
      <w:r>
        <w:rPr>
          <w:u w:val="single"/>
        </w:rPr>
        <w:t>Modificaciones</w:t>
      </w:r>
      <w:r>
        <w:t>. El presente Contrato constituye la totalidad del acuerdo entre las Partes y solo podrá ser modificado mediante documento escrito firmado por ambas Partes. Sin perjuicio de lo anterior, queda claramente establecido que las modificaciones a las Políticas de Préstamo   son de competencia única, exclusiva y unilateral de Aló Credit.</w:t>
      </w:r>
    </w:p>
    <w:p w14:paraId="08ECF454" w14:textId="77777777" w:rsidR="003C7F93" w:rsidRDefault="003C7F93">
      <w:pPr>
        <w:pStyle w:val="Textoindependiente"/>
        <w:spacing w:after="0"/>
        <w:jc w:val="both"/>
      </w:pPr>
    </w:p>
    <w:p w14:paraId="0565EA19" w14:textId="77777777" w:rsidR="003C7F93" w:rsidRDefault="004E1F55">
      <w:pPr>
        <w:pStyle w:val="Textoindependiente"/>
        <w:numPr>
          <w:ilvl w:val="0"/>
          <w:numId w:val="28"/>
        </w:numPr>
        <w:spacing w:after="0"/>
        <w:ind w:left="567" w:hanging="567"/>
        <w:jc w:val="both"/>
      </w:pPr>
      <w:r>
        <w:rPr>
          <w:u w:val="single"/>
        </w:rPr>
        <w:t>Solución de Conflictos</w:t>
      </w:r>
      <w:r>
        <w:t>. Las diferencias que surjan derivadas de este Contrato, se tratarán de arreglar amigablemente por trato directo entre las Partes. Si después de diez (10) Días Hábiles de que una de las Partes haya notificado a la otra de la controversia no se ha llegado a un acuerdo entre estas, las controversias serán sometidas a arbitraje de derecho conforme a lo establecido en la presente Cláusula.</w:t>
      </w:r>
    </w:p>
    <w:p w14:paraId="31D281AC" w14:textId="77777777" w:rsidR="003C7F93" w:rsidRDefault="003C7F93">
      <w:pPr>
        <w:pStyle w:val="Sangradetextonormal"/>
        <w:suppressAutoHyphens/>
        <w:spacing w:after="0"/>
        <w:ind w:left="567"/>
        <w:jc w:val="both"/>
        <w:rPr>
          <w:rFonts w:ascii="Arial" w:hAnsi="Arial" w:cs="Arial"/>
          <w:sz w:val="22"/>
          <w:szCs w:val="22"/>
        </w:rPr>
      </w:pPr>
    </w:p>
    <w:p w14:paraId="73C56CFC" w14:textId="77777777" w:rsidR="003C7F93" w:rsidRDefault="004E1F55">
      <w:pPr>
        <w:pStyle w:val="Sangradetextonormal"/>
        <w:suppressAutoHyphens/>
        <w:spacing w:after="0"/>
        <w:ind w:left="567"/>
        <w:jc w:val="both"/>
        <w:rPr>
          <w:rFonts w:ascii="Arial" w:hAnsi="Arial" w:cs="Arial"/>
          <w:bCs/>
          <w:iCs/>
          <w:sz w:val="22"/>
          <w:szCs w:val="22"/>
        </w:rPr>
      </w:pPr>
      <w:r>
        <w:rPr>
          <w:rFonts w:ascii="Arial" w:eastAsia="Arial Unicode MS" w:hAnsi="Arial" w:cs="Arial"/>
          <w:bCs/>
          <w:iCs/>
          <w:sz w:val="22"/>
          <w:szCs w:val="22"/>
        </w:rPr>
        <w:t>Cualquier tipo de controversia entre las Partes relativa o derivada de los acuerdos adoptados en el Contrato, así como de los documentos que se suscriban en ejecución de este, incluyendo, a modo enunciativo mas no limitativo, a las relacionadas con su inexistencia, nulidad, anulabilidad, ineficacia, resolución, recisión, interpretación, ejecución, y/o terminación, será dirimida por un Tribunal Arbitral, de conformidad con las siguientes reglas</w:t>
      </w:r>
      <w:r>
        <w:rPr>
          <w:rFonts w:ascii="Arial" w:hAnsi="Arial" w:cs="Arial"/>
          <w:bCs/>
          <w:iCs/>
          <w:sz w:val="22"/>
          <w:szCs w:val="22"/>
        </w:rPr>
        <w:t>:</w:t>
      </w:r>
    </w:p>
    <w:p w14:paraId="77F30704" w14:textId="77777777" w:rsidR="003C7F93" w:rsidRDefault="003C7F93">
      <w:pPr>
        <w:pStyle w:val="Sangradetextonormal"/>
        <w:suppressAutoHyphens/>
        <w:spacing w:after="0"/>
        <w:ind w:left="567"/>
        <w:jc w:val="both"/>
        <w:rPr>
          <w:rFonts w:ascii="Arial" w:hAnsi="Arial" w:cs="Arial"/>
          <w:bCs/>
          <w:iCs/>
          <w:sz w:val="22"/>
          <w:szCs w:val="22"/>
          <w:lang w:val="zh-CN"/>
        </w:rPr>
      </w:pPr>
    </w:p>
    <w:p w14:paraId="41610DE1"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lastRenderedPageBreak/>
        <w:t>La sede del arbitraje será la ciudad de Lima y se realizará bajo las reglas del Centro de Arbitraje de la Cámara de Comercio de Lima.</w:t>
      </w:r>
    </w:p>
    <w:p w14:paraId="435E3A18"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El Tribunal Arbitral estará conformado por tres (3) árbitros.</w:t>
      </w:r>
    </w:p>
    <w:p w14:paraId="10E77DE4"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El laudo arbitral será final y definitivo y no podrá plantearse recurso alguno, salvo los previstos expresamente por el Decreto Legislativo N° 1071, así como cualquier norma concordante, complementaria, modificatoria y/o sustitutoria emitida, que se emita y/o apruebe sobre la materia.</w:t>
      </w:r>
    </w:p>
    <w:p w14:paraId="1BD55F22"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Cualquier intervención judicial necesaria previa o como parte del procedimiento arbitral, incluyendo, pero sin limitarse a, la adopción de medidas cautelares antes del arbitraje, ejecución forzosa del laudo, interposición del recurso de anulación de laudo o para cualquier intervención de asistencia y colaboración con el arbitraje, las Partes se someten a la competencia de los jueces y tribunales de Lima-Cercado, renunciando al fuero de sus domicilios.</w:t>
      </w:r>
    </w:p>
    <w:p w14:paraId="63AF63E1" w14:textId="77777777" w:rsidR="003C7F93" w:rsidRDefault="003C7F93">
      <w:pPr>
        <w:pStyle w:val="Textoindependiente"/>
        <w:spacing w:after="0"/>
        <w:jc w:val="both"/>
      </w:pPr>
    </w:p>
    <w:p w14:paraId="5A97A858" w14:textId="77777777" w:rsidR="003C7F93" w:rsidRDefault="004E1F55">
      <w:pPr>
        <w:pStyle w:val="Textoindependiente"/>
        <w:numPr>
          <w:ilvl w:val="0"/>
          <w:numId w:val="28"/>
        </w:numPr>
        <w:spacing w:after="0"/>
        <w:ind w:left="567" w:hanging="567"/>
        <w:jc w:val="both"/>
      </w:pPr>
      <w:r>
        <w:rPr>
          <w:u w:val="single"/>
        </w:rPr>
        <w:t>Integralidad y Divisibilidad</w:t>
      </w:r>
      <w:r>
        <w:t xml:space="preserve">. Este Contrato contiene el completo acuerdo entre las Partes respecto al objeto del mismo y su ejecución remplaza cualquier y todo contrato, arreglo o entendimiento anterior. </w:t>
      </w:r>
    </w:p>
    <w:p w14:paraId="0722309B" w14:textId="77777777" w:rsidR="003C7F93" w:rsidRDefault="003C7F93">
      <w:pPr>
        <w:pStyle w:val="Textoindependiente"/>
        <w:spacing w:after="0"/>
        <w:jc w:val="both"/>
      </w:pPr>
    </w:p>
    <w:p w14:paraId="45AF6EB8" w14:textId="77777777" w:rsidR="003C7F93" w:rsidRDefault="004E1F55">
      <w:pPr>
        <w:pStyle w:val="Textoindependiente"/>
        <w:spacing w:after="0"/>
        <w:ind w:left="567"/>
        <w:jc w:val="both"/>
      </w:pPr>
      <w:r>
        <w:t>En el evento en que se determine que cualquier estipulación contenida en este Contrato es nula, inválida o ineficaz, las demás estipulaciones de este continuarán vigentes y serán objeto de cumplimiento y ejecución.</w:t>
      </w:r>
    </w:p>
    <w:p w14:paraId="76375C76" w14:textId="77777777" w:rsidR="003C7F93" w:rsidRDefault="003C7F93">
      <w:pPr>
        <w:pStyle w:val="pf0"/>
        <w:spacing w:before="0" w:beforeAutospacing="0" w:after="0" w:afterAutospacing="0"/>
        <w:rPr>
          <w:rStyle w:val="cf01"/>
          <w:rFonts w:ascii="Arial" w:hAnsi="Arial" w:cs="Arial"/>
          <w:sz w:val="22"/>
          <w:szCs w:val="22"/>
          <w:highlight w:val="magenta"/>
        </w:rPr>
      </w:pPr>
    </w:p>
    <w:p w14:paraId="44E30FFB" w14:textId="77777777" w:rsidR="003C7F93" w:rsidRDefault="004E1F55">
      <w:pPr>
        <w:pStyle w:val="Textoindependiente"/>
        <w:numPr>
          <w:ilvl w:val="0"/>
          <w:numId w:val="28"/>
        </w:numPr>
        <w:spacing w:after="0"/>
        <w:ind w:left="567" w:hanging="567"/>
        <w:jc w:val="both"/>
      </w:pPr>
      <w:r>
        <w:rPr>
          <w:rStyle w:val="cf11"/>
          <w:rFonts w:ascii="Arial" w:hAnsi="Arial" w:cs="Arial"/>
          <w:sz w:val="22"/>
          <w:szCs w:val="22"/>
        </w:rPr>
        <w:t>Relación entre las Partes</w:t>
      </w:r>
      <w:r>
        <w:rPr>
          <w:rStyle w:val="cf11"/>
          <w:rFonts w:ascii="Arial" w:hAnsi="Arial" w:cs="Arial"/>
          <w:sz w:val="22"/>
          <w:szCs w:val="22"/>
          <w:u w:val="none"/>
        </w:rPr>
        <w:t xml:space="preserve">. </w:t>
      </w:r>
      <w:r>
        <w:rPr>
          <w:rStyle w:val="cf31"/>
          <w:rFonts w:ascii="Arial" w:hAnsi="Arial" w:cs="Arial"/>
          <w:sz w:val="22"/>
          <w:szCs w:val="22"/>
        </w:rPr>
        <w:t xml:space="preserve">El vínculo contractual que se establece por el presente Contrato es de naturaleza comercial, y ninguna de las Partes tendrá vínculo jurídico alguno de carácter laboral con los empleados o prestadores de servicios de la otra Parte, por cuanto cada una de las Partes tiene autonomía técnica, financiera, administrativa y operativa en tanto se ha comprometido a ejecutar el presente Contrato con sus propios medios, bajo su responsabilidad y con sus propios empleados. Del mismo modo, las Partes dejan constancia que la celebración del Contrato no podrá ser interpretado ni podrá conducir a la existencia de una relación de sociedad, </w:t>
      </w:r>
      <w:proofErr w:type="spellStart"/>
      <w:r>
        <w:rPr>
          <w:rStyle w:val="cf31"/>
          <w:rFonts w:ascii="Arial" w:hAnsi="Arial" w:cs="Arial"/>
          <w:sz w:val="22"/>
          <w:szCs w:val="22"/>
        </w:rPr>
        <w:t>joint</w:t>
      </w:r>
      <w:proofErr w:type="spellEnd"/>
      <w:r>
        <w:rPr>
          <w:rStyle w:val="cf31"/>
          <w:rFonts w:ascii="Arial" w:hAnsi="Arial" w:cs="Arial"/>
          <w:sz w:val="22"/>
          <w:szCs w:val="22"/>
        </w:rPr>
        <w:t xml:space="preserve"> venture, contrato asociativo, contrato de trabajo, ni ninguna otra relación de similar naturaleza, ni corresponde a un contrato de agencia comercial, corretaje ni comisión, y no podrá ser interpretado en forma tal que conduzca a la aplicación de dichas formas contractuales. Asimismo, en virtud del presente Contrato Aló Credit no está obligado, no ofrece, ni garantiza al Aliado que concederá un número de Préstamos determinado o que realizará un mínimo de operaciones, ya que es de libre decisión de Aló Credit aprobar o rechazar sin expresión de causa las solicitudes que le puedan ser presentadas para tales efectos. </w:t>
      </w:r>
    </w:p>
    <w:p w14:paraId="55E8E66D" w14:textId="77777777" w:rsidR="003C7F93" w:rsidRDefault="003C7F93">
      <w:pPr>
        <w:pStyle w:val="pf0"/>
        <w:spacing w:before="0" w:beforeAutospacing="0" w:after="0" w:afterAutospacing="0"/>
        <w:jc w:val="both"/>
        <w:rPr>
          <w:rStyle w:val="cf31"/>
          <w:rFonts w:ascii="Arial" w:hAnsi="Arial" w:cs="Arial"/>
          <w:sz w:val="22"/>
          <w:szCs w:val="22"/>
        </w:rPr>
      </w:pPr>
    </w:p>
    <w:p w14:paraId="62DCC00F" w14:textId="77777777" w:rsidR="003C7F93" w:rsidRDefault="004E1F55">
      <w:pPr>
        <w:pStyle w:val="Textoindependiente"/>
        <w:numPr>
          <w:ilvl w:val="0"/>
          <w:numId w:val="28"/>
        </w:numPr>
        <w:spacing w:after="0"/>
        <w:ind w:left="567" w:hanging="567"/>
        <w:jc w:val="both"/>
      </w:pPr>
      <w:r>
        <w:rPr>
          <w:u w:val="single"/>
        </w:rPr>
        <w:t>Impuestos</w:t>
      </w:r>
      <w:r>
        <w:t>. Los impuestos que se generen en razón de la suscripción o ejecución del presente Contrato estarán a cargo de la Parte que deba asumirlos conforme lo disponga la Ley Aplicable.</w:t>
      </w:r>
    </w:p>
    <w:p w14:paraId="49C0DED5" w14:textId="77777777" w:rsidR="003C7F93" w:rsidRDefault="003C7F93">
      <w:pPr>
        <w:pStyle w:val="Textoindependiente"/>
        <w:spacing w:after="0"/>
        <w:jc w:val="both"/>
      </w:pPr>
    </w:p>
    <w:p w14:paraId="073173FD" w14:textId="77777777" w:rsidR="003C7F93" w:rsidRDefault="004E1F55">
      <w:pPr>
        <w:pStyle w:val="Textoindependiente"/>
        <w:numPr>
          <w:ilvl w:val="0"/>
          <w:numId w:val="28"/>
        </w:numPr>
        <w:spacing w:after="0"/>
        <w:ind w:left="567" w:hanging="567"/>
        <w:jc w:val="both"/>
      </w:pPr>
      <w:r>
        <w:rPr>
          <w:u w:val="single"/>
        </w:rPr>
        <w:t>Ley Aplicable</w:t>
      </w:r>
      <w:r>
        <w:t>. Las Partes acuerdan que este Contrato se ejecutará, interpretará y su cumplimiento se exigirá de conformidad con las leyes de la República del Perú.</w:t>
      </w:r>
    </w:p>
    <w:p w14:paraId="0F3B65E3" w14:textId="77777777" w:rsidR="003C7F93" w:rsidRDefault="003C7F93">
      <w:pPr>
        <w:pStyle w:val="Textoindependiente"/>
        <w:spacing w:after="0"/>
        <w:jc w:val="both"/>
      </w:pPr>
    </w:p>
    <w:p w14:paraId="74C0790C" w14:textId="64E6503C" w:rsidR="003C7F93" w:rsidRDefault="004E1F55">
      <w:pPr>
        <w:pStyle w:val="Textoindependiente"/>
        <w:numPr>
          <w:ilvl w:val="0"/>
          <w:numId w:val="28"/>
        </w:numPr>
        <w:spacing w:after="0"/>
        <w:ind w:left="567" w:hanging="567"/>
        <w:jc w:val="both"/>
      </w:pPr>
      <w:r>
        <w:rPr>
          <w:u w:val="single"/>
        </w:rPr>
        <w:t>Firma Electrónica</w:t>
      </w:r>
      <w:r>
        <w:t xml:space="preserve">. Las Partes reconocen y aceptan expresamente que cualquier firma electrónica o digital (incluyendo la utilización de códigos numéricos proporcionados mediante mensajes de texto por plataformas o aplicaciones), empleada en este Contrato por alguna de las Partes, es válida y capaz de garantizar la autenticidad, integridad del contenido de este, y para vincular plenamente a aquella Parte respecto </w:t>
      </w:r>
      <w:r>
        <w:lastRenderedPageBreak/>
        <w:t>de los términos y condiciones del presente Contrato. En consecuencia, las Partes acuerdan que este Contrato, y cualquier documento asociado, pueden ser firmados electrónicamente y que las firmas electrónicas o digitales tendrán, para todos los efectos legales, plena validez y admisibilidad.</w:t>
      </w:r>
    </w:p>
    <w:p w14:paraId="16F0BB6C" w14:textId="77777777" w:rsidR="003C7F93" w:rsidRDefault="003C7F93">
      <w:pPr>
        <w:pStyle w:val="Textoindependiente"/>
        <w:spacing w:after="0"/>
        <w:jc w:val="both"/>
      </w:pPr>
    </w:p>
    <w:p w14:paraId="2C52CDAA" w14:textId="02C13719" w:rsidR="003C7F93" w:rsidRDefault="004E1F55">
      <w:pPr>
        <w:pStyle w:val="Textoindependiente"/>
        <w:numPr>
          <w:ilvl w:val="0"/>
          <w:numId w:val="28"/>
        </w:numPr>
        <w:spacing w:after="0"/>
        <w:ind w:left="567" w:hanging="567"/>
        <w:jc w:val="both"/>
      </w:pPr>
      <w:r>
        <w:rPr>
          <w:u w:val="single"/>
        </w:rPr>
        <w:t>Anexos</w:t>
      </w:r>
      <w:r>
        <w:t>. Los documentos que se relacionan a continuación hacen parte integral del Contrato y se encuentran anexos al mismo:</w:t>
      </w:r>
    </w:p>
    <w:p w14:paraId="7FA8CBC5" w14:textId="7E279EBE" w:rsidR="003C7F93" w:rsidRDefault="003C7F93">
      <w:pPr>
        <w:pStyle w:val="Textoindependiente"/>
        <w:spacing w:after="0"/>
        <w:jc w:val="both"/>
      </w:pPr>
    </w:p>
    <w:p w14:paraId="099E3CAE" w14:textId="6C19CCB5" w:rsidR="003C7F93" w:rsidRDefault="004E1F55">
      <w:pPr>
        <w:pStyle w:val="Textoindependiente"/>
        <w:numPr>
          <w:ilvl w:val="0"/>
          <w:numId w:val="30"/>
        </w:numPr>
        <w:spacing w:after="0"/>
        <w:ind w:left="1134" w:hanging="567"/>
        <w:jc w:val="both"/>
      </w:pPr>
      <w:r>
        <w:rPr>
          <w:b/>
          <w:bCs/>
          <w:u w:val="single"/>
        </w:rPr>
        <w:t>Anexo 1</w:t>
      </w:r>
      <w:r>
        <w:t>. Detalle de los Equipos</w:t>
      </w:r>
    </w:p>
    <w:p w14:paraId="168A9949" w14:textId="6344A81A" w:rsidR="003C7F93" w:rsidRDefault="004E1F55">
      <w:pPr>
        <w:pStyle w:val="Textoindependiente"/>
        <w:numPr>
          <w:ilvl w:val="0"/>
          <w:numId w:val="30"/>
        </w:numPr>
        <w:spacing w:after="0"/>
        <w:ind w:left="1134" w:hanging="567"/>
        <w:jc w:val="both"/>
      </w:pPr>
      <w:r>
        <w:rPr>
          <w:b/>
          <w:bCs/>
          <w:u w:val="single"/>
        </w:rPr>
        <w:t>Anexo 2</w:t>
      </w:r>
      <w:r>
        <w:t>. Modelo de Acuerdo de Adhesión</w:t>
      </w:r>
    </w:p>
    <w:p w14:paraId="5E27303A" w14:textId="563CD6BB" w:rsidR="003C7F93" w:rsidRDefault="004E1F55">
      <w:pPr>
        <w:pStyle w:val="Textoindependiente"/>
        <w:numPr>
          <w:ilvl w:val="0"/>
          <w:numId w:val="30"/>
        </w:numPr>
        <w:spacing w:after="0"/>
        <w:ind w:left="1134" w:hanging="567"/>
        <w:jc w:val="both"/>
      </w:pPr>
      <w:r>
        <w:rPr>
          <w:b/>
          <w:bCs/>
          <w:u w:val="single"/>
        </w:rPr>
        <w:t>Anexo 3</w:t>
      </w:r>
      <w:r>
        <w:t>. Anexo de Operación</w:t>
      </w:r>
    </w:p>
    <w:p w14:paraId="20720F71" w14:textId="77777777" w:rsidR="003C7F93" w:rsidRDefault="003C7F93">
      <w:pPr>
        <w:pStyle w:val="Textoindependiente"/>
        <w:tabs>
          <w:tab w:val="left" w:leader="underscore" w:pos="4949"/>
          <w:tab w:val="left" w:leader="underscore" w:pos="6053"/>
          <w:tab w:val="left" w:leader="underscore" w:pos="8866"/>
        </w:tabs>
        <w:spacing w:after="0"/>
        <w:jc w:val="both"/>
      </w:pPr>
    </w:p>
    <w:p w14:paraId="52C72AE1" w14:textId="247D0E30" w:rsidR="003C7F93" w:rsidRDefault="004E1F55">
      <w:pPr>
        <w:pStyle w:val="Textoindependiente"/>
        <w:tabs>
          <w:tab w:val="left" w:leader="underscore" w:pos="4949"/>
          <w:tab w:val="left" w:leader="underscore" w:pos="6053"/>
          <w:tab w:val="left" w:leader="underscore" w:pos="8866"/>
        </w:tabs>
        <w:spacing w:after="0"/>
        <w:jc w:val="both"/>
      </w:pPr>
      <w:r>
        <w:t xml:space="preserve">En constancia de lo anterior, las Partes suscriben el presente Contrato en dos (2) ejemplares idénticos, en la ciudad de Lima, el día </w:t>
      </w:r>
      <w:r w:rsidR="00950823">
        <w:t>0</w:t>
      </w:r>
      <w:r w:rsidR="004416A1">
        <w:t>5</w:t>
      </w:r>
      <w:r w:rsidR="008D299B">
        <w:t xml:space="preserve"> </w:t>
      </w:r>
      <w:r>
        <w:t xml:space="preserve">de </w:t>
      </w:r>
      <w:proofErr w:type="gramStart"/>
      <w:r w:rsidR="00950823">
        <w:t>Mayo</w:t>
      </w:r>
      <w:proofErr w:type="gramEnd"/>
      <w:r w:rsidR="00950823">
        <w:t xml:space="preserve"> </w:t>
      </w:r>
      <w:r>
        <w:t>del 2026</w:t>
      </w:r>
    </w:p>
    <w:p w14:paraId="3DC4E8DB" w14:textId="3EC210A5" w:rsidR="003C7F93" w:rsidRDefault="003C7F93">
      <w:pPr>
        <w:pStyle w:val="Textoindependiente"/>
        <w:tabs>
          <w:tab w:val="left" w:leader="underscore" w:pos="4949"/>
          <w:tab w:val="left" w:leader="underscore" w:pos="6053"/>
          <w:tab w:val="left" w:leader="underscore" w:pos="8866"/>
        </w:tabs>
        <w:spacing w:after="0"/>
        <w:jc w:val="both"/>
      </w:pPr>
    </w:p>
    <w:p w14:paraId="462601B5" w14:textId="03F088F0" w:rsidR="003C7F93" w:rsidRDefault="003C7F93">
      <w:pPr>
        <w:pStyle w:val="Textoindependiente"/>
        <w:tabs>
          <w:tab w:val="left" w:leader="underscore" w:pos="4949"/>
          <w:tab w:val="left" w:leader="underscore" w:pos="6053"/>
          <w:tab w:val="left" w:leader="underscore" w:pos="8866"/>
        </w:tabs>
        <w:spacing w:after="0"/>
        <w:jc w:val="both"/>
      </w:pPr>
    </w:p>
    <w:p w14:paraId="3B1C6907" w14:textId="27ED0F2F" w:rsidR="003C7F93" w:rsidRDefault="003C7F93">
      <w:pPr>
        <w:pStyle w:val="Textoindependiente"/>
        <w:tabs>
          <w:tab w:val="left" w:leader="underscore" w:pos="4949"/>
          <w:tab w:val="left" w:leader="underscore" w:pos="6053"/>
          <w:tab w:val="left" w:leader="underscore" w:pos="8866"/>
        </w:tabs>
        <w:spacing w:after="0"/>
        <w:jc w:val="both"/>
      </w:pPr>
    </w:p>
    <w:p w14:paraId="4BF5F713" w14:textId="18269D64" w:rsidR="003C7F93" w:rsidRDefault="003C7F93">
      <w:pPr>
        <w:pStyle w:val="Textoindependiente"/>
        <w:spacing w:after="0"/>
        <w:jc w:val="both"/>
      </w:pPr>
    </w:p>
    <w:p w14:paraId="36148352" w14:textId="62805EDF" w:rsidR="003C7F93" w:rsidRDefault="004E1F55">
      <w:pPr>
        <w:pStyle w:val="Textoindependiente"/>
        <w:spacing w:after="0"/>
        <w:jc w:val="both"/>
      </w:pPr>
      <w:r>
        <w:rPr>
          <w:noProof/>
        </w:rPr>
        <w:drawing>
          <wp:anchor distT="0" distB="0" distL="114300" distR="114300" simplePos="0" relativeHeight="251659264" behindDoc="1" locked="0" layoutInCell="1" allowOverlap="1" wp14:anchorId="50120CFC" wp14:editId="180A55F2">
            <wp:simplePos x="0" y="0"/>
            <wp:positionH relativeFrom="column">
              <wp:posOffset>-113665</wp:posOffset>
            </wp:positionH>
            <wp:positionV relativeFrom="paragraph">
              <wp:posOffset>40640</wp:posOffset>
            </wp:positionV>
            <wp:extent cx="2719070" cy="1704340"/>
            <wp:effectExtent l="0" t="0" r="43180" b="48260"/>
            <wp:wrapTight wrapText="bothSides">
              <wp:wrapPolygon edited="0">
                <wp:start x="0" y="0"/>
                <wp:lineTo x="0" y="21246"/>
                <wp:lineTo x="21489" y="21246"/>
                <wp:lineTo x="21489" y="0"/>
                <wp:lineTo x="0" y="0"/>
              </wp:wrapPolygon>
            </wp:wrapTight>
            <wp:docPr id="3" name="Imagen 3" descr="WhatsApp Image 2025-07-10 at 10.42.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WhatsApp Image 2025-07-10 at 10.42.06 AM"/>
                    <pic:cNvPicPr>
                      <a:picLocks noChangeAspect="1"/>
                    </pic:cNvPicPr>
                  </pic:nvPicPr>
                  <pic:blipFill>
                    <a:blip r:embed="rId15"/>
                    <a:stretch>
                      <a:fillRect/>
                    </a:stretch>
                  </pic:blipFill>
                  <pic:spPr>
                    <a:xfrm>
                      <a:off x="0" y="0"/>
                      <a:ext cx="2719070" cy="1704340"/>
                    </a:xfrm>
                    <a:prstGeom prst="rect">
                      <a:avLst/>
                    </a:prstGeom>
                  </pic:spPr>
                </pic:pic>
              </a:graphicData>
            </a:graphic>
          </wp:anchor>
        </w:drawing>
      </w:r>
    </w:p>
    <w:p w14:paraId="4BFEBE73" w14:textId="2A7E1B06" w:rsidR="003C7F93" w:rsidRDefault="003C7F93">
      <w:pPr>
        <w:rPr>
          <w:rFonts w:ascii="Arial" w:hAnsi="Arial" w:cs="Arial"/>
          <w:sz w:val="22"/>
          <w:szCs w:val="22"/>
        </w:rPr>
      </w:pPr>
    </w:p>
    <w:p w14:paraId="6BC40AB5" w14:textId="511F571F" w:rsidR="003C7F93" w:rsidRDefault="004E1F55" w:rsidP="00D3145E">
      <w:pPr>
        <w:rPr>
          <w:rFonts w:ascii="Arial" w:hAnsi="Arial" w:cs="Arial"/>
          <w:sz w:val="22"/>
          <w:szCs w:val="22"/>
        </w:rPr>
      </w:pPr>
      <w:r>
        <w:rPr>
          <w:rFonts w:ascii="Arial" w:hAnsi="Arial" w:cs="Arial"/>
          <w:sz w:val="22"/>
          <w:szCs w:val="22"/>
        </w:rPr>
        <w:br w:type="page"/>
      </w:r>
      <w:r>
        <w:rPr>
          <w:rFonts w:ascii="Arial" w:hAnsi="Arial" w:cs="Arial"/>
          <w:sz w:val="22"/>
          <w:szCs w:val="22"/>
        </w:rPr>
        <w:lastRenderedPageBreak/>
        <w:t>f</w:t>
      </w:r>
    </w:p>
    <w:p w14:paraId="5ADBA316" w14:textId="77777777" w:rsidR="003C7F93" w:rsidRDefault="004E1F55">
      <w:pPr>
        <w:jc w:val="center"/>
        <w:rPr>
          <w:rFonts w:ascii="Arial" w:hAnsi="Arial" w:cs="Arial"/>
          <w:b/>
          <w:bCs/>
          <w:sz w:val="22"/>
          <w:szCs w:val="22"/>
          <w:u w:val="single"/>
        </w:rPr>
      </w:pPr>
      <w:r>
        <w:rPr>
          <w:rFonts w:ascii="Arial" w:hAnsi="Arial" w:cs="Arial"/>
          <w:b/>
          <w:bCs/>
          <w:sz w:val="22"/>
          <w:szCs w:val="22"/>
          <w:u w:val="single"/>
        </w:rPr>
        <w:t>ANEXO 1</w:t>
      </w:r>
    </w:p>
    <w:p w14:paraId="370C5B09" w14:textId="77777777" w:rsidR="003C7F93" w:rsidRDefault="003C7F93">
      <w:pPr>
        <w:jc w:val="center"/>
        <w:rPr>
          <w:rFonts w:ascii="Arial" w:hAnsi="Arial" w:cs="Arial"/>
          <w:b/>
          <w:bCs/>
          <w:sz w:val="22"/>
          <w:szCs w:val="22"/>
          <w:u w:val="single"/>
        </w:rPr>
      </w:pPr>
    </w:p>
    <w:p w14:paraId="700D2C27" w14:textId="77777777" w:rsidR="003C7F93" w:rsidRDefault="004E1F55">
      <w:pPr>
        <w:jc w:val="center"/>
        <w:rPr>
          <w:rFonts w:ascii="Arial" w:hAnsi="Arial" w:cs="Arial"/>
          <w:b/>
          <w:bCs/>
          <w:sz w:val="22"/>
          <w:szCs w:val="22"/>
        </w:rPr>
      </w:pPr>
      <w:r>
        <w:rPr>
          <w:rFonts w:ascii="Arial" w:hAnsi="Arial" w:cs="Arial"/>
          <w:b/>
          <w:bCs/>
          <w:sz w:val="22"/>
          <w:szCs w:val="22"/>
        </w:rPr>
        <w:t>DETALLE DE LOS EQUIPOS</w:t>
      </w:r>
    </w:p>
    <w:p w14:paraId="4463C3BC" w14:textId="77777777" w:rsidR="003C7F93" w:rsidRDefault="003C7F93">
      <w:pPr>
        <w:rPr>
          <w:rFonts w:ascii="Arial" w:hAnsi="Arial" w:cs="Arial"/>
          <w:sz w:val="22"/>
          <w:szCs w:val="22"/>
        </w:rPr>
      </w:pPr>
    </w:p>
    <w:p w14:paraId="4258EEF8" w14:textId="77777777" w:rsidR="003C7F93" w:rsidRDefault="003C7F93">
      <w:pPr>
        <w:rPr>
          <w:rFonts w:ascii="Arial" w:hAnsi="Arial" w:cs="Arial"/>
          <w:sz w:val="22"/>
          <w:szCs w:val="22"/>
        </w:rPr>
      </w:pPr>
    </w:p>
    <w:p w14:paraId="68D47A9B" w14:textId="77777777" w:rsidR="003C7F93" w:rsidRDefault="004E1F55">
      <w:pPr>
        <w:jc w:val="center"/>
        <w:rPr>
          <w:rFonts w:ascii="Arial" w:hAnsi="Arial" w:cs="Arial"/>
          <w:sz w:val="22"/>
          <w:szCs w:val="22"/>
        </w:rPr>
        <w:sectPr w:rsidR="003C7F93">
          <w:headerReference w:type="default" r:id="rId16"/>
          <w:pgSz w:w="12240" w:h="15840"/>
          <w:pgMar w:top="1418" w:right="1701" w:bottom="1418" w:left="1701" w:header="1270" w:footer="6" w:gutter="0"/>
          <w:pgNumType w:start="1"/>
          <w:cols w:space="720"/>
          <w:docGrid w:linePitch="360"/>
        </w:sectPr>
      </w:pPr>
      <w:r>
        <w:rPr>
          <w:rFonts w:ascii="Arial" w:hAnsi="Arial" w:cs="Arial"/>
          <w:sz w:val="22"/>
          <w:szCs w:val="22"/>
          <w:highlight w:val="yellow"/>
        </w:rPr>
        <w:t>[__]</w:t>
      </w:r>
    </w:p>
    <w:p w14:paraId="3A707655" w14:textId="77777777" w:rsidR="003C7F93" w:rsidRDefault="004E1F55">
      <w:pPr>
        <w:pStyle w:val="Textoindependiente"/>
        <w:spacing w:after="0"/>
        <w:jc w:val="center"/>
        <w:rPr>
          <w:b/>
          <w:bCs/>
          <w:u w:val="single"/>
        </w:rPr>
      </w:pPr>
      <w:r>
        <w:rPr>
          <w:b/>
          <w:bCs/>
          <w:u w:val="single"/>
        </w:rPr>
        <w:lastRenderedPageBreak/>
        <w:t>ANEXO 2</w:t>
      </w:r>
    </w:p>
    <w:p w14:paraId="0778758C" w14:textId="77777777" w:rsidR="003C7F93" w:rsidRDefault="003C7F93">
      <w:pPr>
        <w:pStyle w:val="Textoindependiente"/>
        <w:spacing w:after="0"/>
        <w:jc w:val="center"/>
        <w:rPr>
          <w:b/>
          <w:bCs/>
          <w:u w:val="single"/>
        </w:rPr>
      </w:pPr>
    </w:p>
    <w:p w14:paraId="33422718" w14:textId="77777777" w:rsidR="003C7F93" w:rsidRDefault="004E1F55">
      <w:pPr>
        <w:pStyle w:val="Textoindependiente"/>
        <w:spacing w:after="0"/>
        <w:jc w:val="center"/>
        <w:rPr>
          <w:b/>
          <w:bCs/>
        </w:rPr>
      </w:pPr>
      <w:r>
        <w:rPr>
          <w:b/>
          <w:bCs/>
        </w:rPr>
        <w:t>ACUERDO DE ADHESIÓN</w:t>
      </w:r>
    </w:p>
    <w:p w14:paraId="0BE29625" w14:textId="77777777" w:rsidR="003C7F93" w:rsidRDefault="003C7F93">
      <w:pPr>
        <w:pStyle w:val="Textoindependiente"/>
        <w:spacing w:after="0"/>
        <w:jc w:val="center"/>
        <w:rPr>
          <w:b/>
          <w:bCs/>
        </w:rPr>
      </w:pPr>
    </w:p>
    <w:p w14:paraId="0EA6B56D" w14:textId="77777777" w:rsidR="003C7F93" w:rsidRDefault="004E1F55">
      <w:pPr>
        <w:jc w:val="both"/>
        <w:rPr>
          <w:rFonts w:ascii="Arial" w:hAnsi="Arial" w:cs="Arial"/>
          <w:sz w:val="22"/>
          <w:szCs w:val="22"/>
          <w:lang w:val="es-PE"/>
        </w:rPr>
      </w:pPr>
      <w:r>
        <w:rPr>
          <w:rFonts w:ascii="Arial" w:hAnsi="Arial" w:cs="Arial"/>
          <w:sz w:val="22"/>
          <w:szCs w:val="22"/>
          <w:lang w:val="es-PE"/>
        </w:rPr>
        <w:t>El presente acuerdo de adhesión (la “</w:t>
      </w:r>
      <w:r>
        <w:rPr>
          <w:rFonts w:ascii="Arial" w:hAnsi="Arial" w:cs="Arial"/>
          <w:sz w:val="22"/>
          <w:szCs w:val="22"/>
          <w:u w:val="single"/>
          <w:lang w:val="es-PE"/>
        </w:rPr>
        <w:t>Adhesión</w:t>
      </w:r>
      <w:r>
        <w:rPr>
          <w:rFonts w:ascii="Arial" w:hAnsi="Arial" w:cs="Arial"/>
          <w:sz w:val="22"/>
          <w:szCs w:val="22"/>
          <w:lang w:val="es-PE"/>
        </w:rPr>
        <w:t>”) se celebra en los términos y condiciones contenidos en las cláusulas siguientes:</w:t>
      </w:r>
    </w:p>
    <w:p w14:paraId="2C8AE1FA" w14:textId="77777777" w:rsidR="003C7F93" w:rsidRDefault="003C7F93">
      <w:pPr>
        <w:jc w:val="both"/>
        <w:rPr>
          <w:rFonts w:ascii="Arial" w:hAnsi="Arial" w:cs="Arial"/>
          <w:sz w:val="22"/>
          <w:szCs w:val="22"/>
          <w:lang w:val="es-PE"/>
        </w:rPr>
      </w:pPr>
    </w:p>
    <w:p w14:paraId="670C0351" w14:textId="77777777" w:rsidR="003C7F93" w:rsidRDefault="004E1F55">
      <w:pPr>
        <w:jc w:val="both"/>
        <w:rPr>
          <w:rFonts w:ascii="Arial" w:hAnsi="Arial" w:cs="Arial"/>
          <w:b/>
          <w:bCs/>
          <w:sz w:val="22"/>
          <w:szCs w:val="22"/>
          <w:lang w:val="es-PE"/>
        </w:rPr>
      </w:pPr>
      <w:r>
        <w:rPr>
          <w:rFonts w:ascii="Arial" w:hAnsi="Arial" w:cs="Arial"/>
          <w:b/>
          <w:bCs/>
          <w:sz w:val="22"/>
          <w:szCs w:val="22"/>
          <w:u w:val="single"/>
          <w:lang w:val="es-PE"/>
        </w:rPr>
        <w:t>CLÁUSULA PRIMERA</w:t>
      </w:r>
      <w:r>
        <w:rPr>
          <w:rFonts w:ascii="Arial" w:hAnsi="Arial" w:cs="Arial"/>
          <w:b/>
          <w:bCs/>
          <w:sz w:val="22"/>
          <w:szCs w:val="22"/>
          <w:lang w:val="es-PE"/>
        </w:rPr>
        <w:t>:</w:t>
      </w:r>
      <w:r>
        <w:rPr>
          <w:rFonts w:ascii="Arial" w:hAnsi="Arial" w:cs="Arial"/>
          <w:b/>
          <w:bCs/>
          <w:sz w:val="22"/>
          <w:szCs w:val="22"/>
          <w:lang w:val="es-PE"/>
        </w:rPr>
        <w:tab/>
        <w:t>ANTECEDENTES</w:t>
      </w:r>
    </w:p>
    <w:p w14:paraId="52E82FEA" w14:textId="77777777" w:rsidR="003C7F93" w:rsidRDefault="003C7F93">
      <w:pPr>
        <w:jc w:val="both"/>
        <w:rPr>
          <w:rFonts w:ascii="Arial" w:hAnsi="Arial" w:cs="Arial"/>
          <w:b/>
          <w:bCs/>
          <w:sz w:val="22"/>
          <w:szCs w:val="22"/>
          <w:lang w:val="es-PE"/>
        </w:rPr>
      </w:pPr>
    </w:p>
    <w:p w14:paraId="2B3D4BEC" w14:textId="69919DAF" w:rsidR="003C7F93" w:rsidRDefault="004E1F55" w:rsidP="00342B55">
      <w:pPr>
        <w:pStyle w:val="Other0"/>
        <w:spacing w:after="0"/>
        <w:rPr>
          <w:lang w:val="es-PE"/>
        </w:rPr>
      </w:pPr>
      <w:r>
        <w:rPr>
          <w:lang w:val="es-PE"/>
        </w:rPr>
        <w:t>Con fecha</w:t>
      </w:r>
      <w:r>
        <w:t xml:space="preserve"> </w:t>
      </w:r>
      <w:r w:rsidR="00950823">
        <w:t>0</w:t>
      </w:r>
      <w:r w:rsidR="004416A1">
        <w:t xml:space="preserve">5 </w:t>
      </w:r>
      <w:r>
        <w:rPr>
          <w:lang w:val="es-PE"/>
        </w:rPr>
        <w:t>de</w:t>
      </w:r>
      <w:r>
        <w:t xml:space="preserve"> </w:t>
      </w:r>
      <w:proofErr w:type="gramStart"/>
      <w:r w:rsidR="00950823">
        <w:t>Mayo</w:t>
      </w:r>
      <w:proofErr w:type="gramEnd"/>
      <w:r w:rsidR="00950823">
        <w:t xml:space="preserve"> </w:t>
      </w:r>
      <w:r>
        <w:rPr>
          <w:lang w:val="es-PE"/>
        </w:rPr>
        <w:t>de</w:t>
      </w:r>
      <w:r>
        <w:t xml:space="preserve"> 2026, </w:t>
      </w:r>
      <w:r>
        <w:rPr>
          <w:b/>
          <w:bCs/>
          <w:lang w:val="es-PE"/>
        </w:rPr>
        <w:t xml:space="preserve">Aló Credit Perú S.A.C. </w:t>
      </w:r>
      <w:r>
        <w:rPr>
          <w:lang w:val="es-PE"/>
        </w:rPr>
        <w:t>(“</w:t>
      </w:r>
      <w:r>
        <w:rPr>
          <w:u w:val="single"/>
          <w:lang w:val="es-PE"/>
        </w:rPr>
        <w:t>Aló Credit</w:t>
      </w:r>
      <w:r>
        <w:rPr>
          <w:lang w:val="es-PE"/>
        </w:rPr>
        <w:t xml:space="preserve">”) </w:t>
      </w:r>
      <w:proofErr w:type="gramStart"/>
      <w:r>
        <w:rPr>
          <w:lang w:val="es-PE"/>
        </w:rPr>
        <w:t>y</w:t>
      </w:r>
      <w:r>
        <w:t xml:space="preserve">  </w:t>
      </w:r>
      <w:r w:rsidR="00B54D05">
        <w:t>Beri</w:t>
      </w:r>
      <w:proofErr w:type="gramEnd"/>
      <w:r w:rsidR="00B54D05">
        <w:t xml:space="preserve"> </w:t>
      </w:r>
      <w:r w:rsidR="00D3145E">
        <w:t xml:space="preserve"> </w:t>
      </w:r>
      <w:r w:rsidR="004416A1">
        <w:t>Catiana Tananta Torres</w:t>
      </w:r>
      <w:r w:rsidR="004416A1">
        <w:rPr>
          <w:lang w:val="es-PE"/>
        </w:rPr>
        <w:t xml:space="preserve"> </w:t>
      </w:r>
      <w:r>
        <w:rPr>
          <w:lang w:val="es-PE"/>
        </w:rPr>
        <w:t>(el “</w:t>
      </w:r>
      <w:r>
        <w:rPr>
          <w:u w:val="single"/>
          <w:lang w:val="es-PE"/>
        </w:rPr>
        <w:t>Aliado</w:t>
      </w:r>
      <w:r>
        <w:rPr>
          <w:lang w:val="es-PE"/>
        </w:rPr>
        <w:t>”) suscribieron un Contrato de Alianza Comercial (el “</w:t>
      </w:r>
      <w:r>
        <w:rPr>
          <w:u w:val="single"/>
          <w:lang w:val="es-PE"/>
        </w:rPr>
        <w:t>Contrato</w:t>
      </w:r>
      <w:r>
        <w:rPr>
          <w:lang w:val="es-PE"/>
        </w:rPr>
        <w:t>”), mediante el cual Aló Credit implementará un Modelo de Financiación Digital con un software de su propiedad, a efectos de evaluar, estudiar, analizar, calificar, aprobar y otorgar Préstamos a los Clientes, según corresponda, con el fin de financiar la adquisición de los Equitos en los Puntos de Venta. El Aliado, por su parte, facilitará la implementación por parte de Aló Credit del Modelo de Financiación a través de la Plataforma en los Puntos de Venta propios.</w:t>
      </w:r>
    </w:p>
    <w:p w14:paraId="69965BBF" w14:textId="77777777" w:rsidR="003C7F93" w:rsidRDefault="003C7F93">
      <w:pPr>
        <w:pStyle w:val="Prrafodelista"/>
        <w:ind w:left="567"/>
        <w:jc w:val="both"/>
        <w:rPr>
          <w:rFonts w:ascii="Arial" w:hAnsi="Arial" w:cs="Arial"/>
          <w:sz w:val="22"/>
          <w:szCs w:val="22"/>
          <w:lang w:val="es-PE"/>
        </w:rPr>
      </w:pPr>
    </w:p>
    <w:p w14:paraId="484AA55F" w14:textId="77777777" w:rsidR="003C7F93" w:rsidRDefault="004E1F55">
      <w:pPr>
        <w:pStyle w:val="Prrafodelista"/>
        <w:numPr>
          <w:ilvl w:val="0"/>
          <w:numId w:val="31"/>
        </w:numPr>
        <w:autoSpaceDE w:val="0"/>
        <w:autoSpaceDN w:val="0"/>
        <w:adjustRightInd w:val="0"/>
        <w:ind w:left="567" w:hanging="567"/>
        <w:contextualSpacing w:val="0"/>
        <w:jc w:val="both"/>
        <w:rPr>
          <w:rFonts w:ascii="Arial" w:hAnsi="Arial" w:cs="Arial"/>
          <w:sz w:val="22"/>
          <w:szCs w:val="22"/>
          <w:lang w:val="es-PE"/>
        </w:rPr>
      </w:pPr>
      <w:r>
        <w:rPr>
          <w:rFonts w:ascii="Arial" w:hAnsi="Arial" w:cs="Arial"/>
          <w:sz w:val="22"/>
          <w:szCs w:val="22"/>
          <w:lang w:val="es-PE"/>
        </w:rPr>
        <w:t>Los términos cuya letra inicial sea mayúscula que sean utilizados en esta Adhesión tendrán el mismo significado que se les asigna en el Contrato.</w:t>
      </w:r>
    </w:p>
    <w:p w14:paraId="72B7186E" w14:textId="77777777" w:rsidR="003C7F93" w:rsidRDefault="003C7F93">
      <w:pPr>
        <w:pStyle w:val="Prrafodelista"/>
        <w:rPr>
          <w:rFonts w:ascii="Arial" w:hAnsi="Arial" w:cs="Arial"/>
          <w:sz w:val="22"/>
          <w:szCs w:val="22"/>
          <w:lang w:val="es-PE"/>
        </w:rPr>
      </w:pPr>
    </w:p>
    <w:p w14:paraId="75313BE1" w14:textId="77777777" w:rsidR="003C7F93" w:rsidRDefault="004E1F55">
      <w:pPr>
        <w:jc w:val="both"/>
        <w:rPr>
          <w:rFonts w:ascii="Arial" w:hAnsi="Arial" w:cs="Arial"/>
          <w:b/>
          <w:bCs/>
          <w:sz w:val="22"/>
          <w:szCs w:val="22"/>
          <w:lang w:val="es-PE"/>
        </w:rPr>
      </w:pPr>
      <w:r>
        <w:rPr>
          <w:rFonts w:ascii="Arial" w:hAnsi="Arial" w:cs="Arial"/>
          <w:b/>
          <w:bCs/>
          <w:sz w:val="22"/>
          <w:szCs w:val="22"/>
          <w:u w:val="single"/>
          <w:lang w:val="es-PE"/>
        </w:rPr>
        <w:t>CLÁUSULA SEGUNDA</w:t>
      </w:r>
      <w:r>
        <w:rPr>
          <w:rFonts w:ascii="Arial" w:hAnsi="Arial" w:cs="Arial"/>
          <w:b/>
          <w:bCs/>
          <w:sz w:val="22"/>
          <w:szCs w:val="22"/>
          <w:lang w:val="es-PE"/>
        </w:rPr>
        <w:t>:</w:t>
      </w:r>
      <w:r>
        <w:rPr>
          <w:rFonts w:ascii="Arial" w:hAnsi="Arial" w:cs="Arial"/>
          <w:b/>
          <w:bCs/>
          <w:sz w:val="22"/>
          <w:szCs w:val="22"/>
          <w:lang w:val="es-PE"/>
        </w:rPr>
        <w:tab/>
        <w:t>ADHESIÓN</w:t>
      </w:r>
    </w:p>
    <w:p w14:paraId="7CD313C1" w14:textId="77777777" w:rsidR="003C7F93" w:rsidRDefault="003C7F93">
      <w:pPr>
        <w:jc w:val="both"/>
        <w:rPr>
          <w:rFonts w:ascii="Arial" w:hAnsi="Arial" w:cs="Arial"/>
          <w:b/>
          <w:bCs/>
          <w:sz w:val="22"/>
          <w:szCs w:val="22"/>
          <w:lang w:val="es-PE"/>
        </w:rPr>
      </w:pPr>
    </w:p>
    <w:p w14:paraId="48A9DE68" w14:textId="77777777" w:rsidR="003C7F93" w:rsidRDefault="004E1F55">
      <w:pPr>
        <w:jc w:val="both"/>
        <w:rPr>
          <w:rFonts w:ascii="Arial" w:hAnsi="Arial" w:cs="Arial"/>
          <w:sz w:val="22"/>
          <w:szCs w:val="22"/>
          <w:lang w:val="es-PE"/>
        </w:rPr>
      </w:pPr>
      <w:r>
        <w:rPr>
          <w:rFonts w:ascii="Arial" w:hAnsi="Arial" w:cs="Arial"/>
          <w:sz w:val="22"/>
          <w:szCs w:val="22"/>
          <w:lang w:val="es-PE"/>
        </w:rPr>
        <w:t>De conformidad con lo dispuesto en el Literal c. del Numeral 5.2 de la Cláusula Quinta del Contrato, los titulares de los Puntos de Venta de propiedad de terceros diferentes al Aliado en los que el Modelo de Financiación Digital vaya a ser implementado deberán suscribir la presente Adhesión.</w:t>
      </w:r>
    </w:p>
    <w:p w14:paraId="37C60908" w14:textId="77777777" w:rsidR="003C7F93" w:rsidRDefault="003C7F93">
      <w:pPr>
        <w:jc w:val="both"/>
        <w:rPr>
          <w:rFonts w:ascii="Arial" w:hAnsi="Arial" w:cs="Arial"/>
          <w:sz w:val="22"/>
          <w:szCs w:val="22"/>
          <w:lang w:val="es-PE"/>
        </w:rPr>
      </w:pPr>
    </w:p>
    <w:p w14:paraId="43555C29" w14:textId="77777777" w:rsidR="003C7F93" w:rsidRDefault="004E1F55">
      <w:pPr>
        <w:jc w:val="both"/>
        <w:rPr>
          <w:rFonts w:ascii="Arial" w:hAnsi="Arial" w:cs="Arial"/>
          <w:sz w:val="22"/>
          <w:szCs w:val="22"/>
          <w:lang w:val="es-PE"/>
        </w:rPr>
      </w:pPr>
      <w:r>
        <w:rPr>
          <w:rFonts w:ascii="Arial" w:hAnsi="Arial" w:cs="Arial"/>
          <w:sz w:val="22"/>
          <w:szCs w:val="22"/>
          <w:lang w:val="es-PE"/>
        </w:rPr>
        <w:t>En ese sentido, por medio de la presente Adhesión, el suscrito (el “</w:t>
      </w:r>
      <w:r>
        <w:rPr>
          <w:rFonts w:ascii="Arial" w:hAnsi="Arial" w:cs="Arial"/>
          <w:sz w:val="22"/>
          <w:szCs w:val="22"/>
          <w:u w:val="single"/>
          <w:lang w:val="es-PE"/>
        </w:rPr>
        <w:t>Adherente</w:t>
      </w:r>
      <w:r>
        <w:rPr>
          <w:rFonts w:ascii="Arial" w:hAnsi="Arial" w:cs="Arial"/>
          <w:sz w:val="22"/>
          <w:szCs w:val="22"/>
          <w:lang w:val="es-PE"/>
        </w:rPr>
        <w:t>”) asume como propias y con los mismos alcances, todas las obligaciones que en virtud del Contrato le corresponden al Aliado conforme al Contrato, lo cual incluye, de forma enunciativa, mas no limitativa, a  (i) las obligaciones vinculadas con la implementación y funcionamiento del Modelo de Financiación a través de la Plataforma en los Puntos de Venta, (</w:t>
      </w:r>
      <w:proofErr w:type="spellStart"/>
      <w:r>
        <w:rPr>
          <w:rFonts w:ascii="Arial" w:hAnsi="Arial" w:cs="Arial"/>
          <w:sz w:val="22"/>
          <w:szCs w:val="22"/>
          <w:lang w:val="es-PE"/>
        </w:rPr>
        <w:t>ii</w:t>
      </w:r>
      <w:proofErr w:type="spellEnd"/>
      <w:r>
        <w:rPr>
          <w:rFonts w:ascii="Arial" w:hAnsi="Arial" w:cs="Arial"/>
          <w:sz w:val="22"/>
          <w:szCs w:val="22"/>
          <w:lang w:val="es-PE"/>
        </w:rPr>
        <w:t>) las obligaciones de indemnidad, (</w:t>
      </w:r>
      <w:proofErr w:type="spellStart"/>
      <w:r>
        <w:rPr>
          <w:rFonts w:ascii="Arial" w:hAnsi="Arial" w:cs="Arial"/>
          <w:sz w:val="22"/>
          <w:szCs w:val="22"/>
          <w:lang w:val="es-PE"/>
        </w:rPr>
        <w:t>iii</w:t>
      </w:r>
      <w:proofErr w:type="spellEnd"/>
      <w:r>
        <w:rPr>
          <w:rFonts w:ascii="Arial" w:hAnsi="Arial" w:cs="Arial"/>
          <w:sz w:val="22"/>
          <w:szCs w:val="22"/>
          <w:lang w:val="es-PE"/>
        </w:rPr>
        <w:t>) las obligaciones de confidencialidad, (</w:t>
      </w:r>
      <w:proofErr w:type="spellStart"/>
      <w:r>
        <w:rPr>
          <w:rFonts w:ascii="Arial" w:hAnsi="Arial" w:cs="Arial"/>
          <w:sz w:val="22"/>
          <w:szCs w:val="22"/>
          <w:lang w:val="es-PE"/>
        </w:rPr>
        <w:t>iv</w:t>
      </w:r>
      <w:proofErr w:type="spellEnd"/>
      <w:r>
        <w:rPr>
          <w:rFonts w:ascii="Arial" w:hAnsi="Arial" w:cs="Arial"/>
          <w:sz w:val="22"/>
          <w:szCs w:val="22"/>
          <w:lang w:val="es-PE"/>
        </w:rPr>
        <w:t>) las obligaciones de Tratamiento de Datos Personales, (v) las obligaciones vinculadas a LA/FT y Anticorrupción; y, (vi) las obligaciones de prevención de Fraudes, entre otras.</w:t>
      </w:r>
    </w:p>
    <w:p w14:paraId="3CBD6C15" w14:textId="77777777" w:rsidR="003C7F93" w:rsidRDefault="003C7F93">
      <w:pPr>
        <w:pStyle w:val="Prrafodelista"/>
        <w:rPr>
          <w:rFonts w:ascii="Arial" w:hAnsi="Arial" w:cs="Arial"/>
          <w:sz w:val="22"/>
          <w:szCs w:val="22"/>
        </w:rPr>
      </w:pPr>
    </w:p>
    <w:p w14:paraId="49E83DA4" w14:textId="77777777" w:rsidR="003C7F93" w:rsidRDefault="004E1F55">
      <w:pPr>
        <w:pStyle w:val="Textosinformato"/>
        <w:jc w:val="both"/>
        <w:rPr>
          <w:rFonts w:ascii="Arial" w:hAnsi="Arial" w:cs="Arial"/>
          <w:b/>
          <w:sz w:val="22"/>
          <w:szCs w:val="22"/>
        </w:rPr>
      </w:pPr>
      <w:r>
        <w:rPr>
          <w:rFonts w:ascii="Arial" w:hAnsi="Arial" w:cs="Arial"/>
          <w:b/>
          <w:sz w:val="22"/>
          <w:szCs w:val="22"/>
          <w:u w:val="single"/>
        </w:rPr>
        <w:t>CLÁUSULA TERCERA</w:t>
      </w:r>
      <w:r>
        <w:rPr>
          <w:rFonts w:ascii="Arial" w:hAnsi="Arial" w:cs="Arial"/>
          <w:b/>
          <w:sz w:val="22"/>
          <w:szCs w:val="22"/>
        </w:rPr>
        <w:t>:</w:t>
      </w:r>
      <w:r>
        <w:rPr>
          <w:rFonts w:ascii="Arial" w:hAnsi="Arial" w:cs="Arial"/>
          <w:bCs/>
          <w:sz w:val="22"/>
          <w:szCs w:val="22"/>
        </w:rPr>
        <w:t xml:space="preserve"> </w:t>
      </w:r>
      <w:r>
        <w:rPr>
          <w:rFonts w:ascii="Arial" w:hAnsi="Arial" w:cs="Arial"/>
          <w:bCs/>
          <w:sz w:val="22"/>
          <w:szCs w:val="22"/>
        </w:rPr>
        <w:tab/>
      </w:r>
      <w:r>
        <w:rPr>
          <w:rFonts w:ascii="Arial" w:hAnsi="Arial" w:cs="Arial"/>
          <w:b/>
          <w:sz w:val="22"/>
          <w:szCs w:val="22"/>
        </w:rPr>
        <w:t>INDEMNIDAD</w:t>
      </w:r>
    </w:p>
    <w:p w14:paraId="6D919883" w14:textId="77777777" w:rsidR="003C7F93" w:rsidRDefault="003C7F93">
      <w:pPr>
        <w:pStyle w:val="Textosinformato"/>
        <w:jc w:val="both"/>
        <w:rPr>
          <w:rFonts w:ascii="Arial" w:hAnsi="Arial" w:cs="Arial"/>
          <w:b/>
          <w:sz w:val="22"/>
          <w:szCs w:val="22"/>
        </w:rPr>
      </w:pPr>
    </w:p>
    <w:p w14:paraId="0594D4ED" w14:textId="77777777" w:rsidR="003C7F93" w:rsidRDefault="004E1F55">
      <w:pPr>
        <w:pStyle w:val="Textosinformato"/>
        <w:jc w:val="both"/>
        <w:rPr>
          <w:rFonts w:ascii="Arial" w:hAnsi="Arial" w:cs="Arial"/>
          <w:bCs/>
          <w:sz w:val="22"/>
          <w:szCs w:val="22"/>
        </w:rPr>
      </w:pPr>
      <w:r>
        <w:rPr>
          <w:rFonts w:ascii="Arial" w:hAnsi="Arial" w:cs="Arial"/>
          <w:bCs/>
          <w:sz w:val="22"/>
          <w:szCs w:val="22"/>
        </w:rPr>
        <w:t xml:space="preserve">Para todos los efectos, el Adherente será responsable solidariamente con el Aliado frente a Aló Credit por: </w:t>
      </w:r>
    </w:p>
    <w:p w14:paraId="39B93AFA" w14:textId="77777777" w:rsidR="003C7F93" w:rsidRDefault="003C7F93">
      <w:pPr>
        <w:pStyle w:val="Textosinformato"/>
        <w:jc w:val="both"/>
        <w:rPr>
          <w:rFonts w:ascii="Arial" w:hAnsi="Arial" w:cs="Arial"/>
          <w:bCs/>
          <w:sz w:val="22"/>
          <w:szCs w:val="22"/>
        </w:rPr>
      </w:pPr>
    </w:p>
    <w:p w14:paraId="1218491D"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Cualquier daño que cause a Aló Credit y a sus accionistas, socios, miembros, empleados, gerentes y directivos, por acciones u omisiones dolosas o negligentes, cometidas por sus funcionarios, empleados, dependientes o terceros que subcontrate para la ejecución del Contrato, debiendo responder por los daños y perjuicios totales causados, incluyendo el lucro cesante, daño emergente y/o daño moral.</w:t>
      </w:r>
    </w:p>
    <w:p w14:paraId="48B98B2B"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 xml:space="preserve">Todos los daños causados a Aló Credit, comprometiéndose a indemnizar, proteger, defender y mantener libre e indemne a Aló Credit y a sus accionistas, socios, miembros, empleados, gerentes y directivos, frente a cualquier reclamo, demanda, </w:t>
      </w:r>
      <w:r>
        <w:rPr>
          <w:rFonts w:ascii="Arial" w:hAnsi="Arial" w:cs="Arial"/>
          <w:bCs/>
          <w:sz w:val="22"/>
          <w:szCs w:val="22"/>
        </w:rPr>
        <w:lastRenderedPageBreak/>
        <w:t>pleito o acción legal, interpuestos por los Clientes, por cualquier otro tercero o por las autoridades gubernamentales correspondientes, que se deriven del desarrollo de las actividades realizadas por los Puntos de Venta bajo el Contrato o que se den en relación con los Equipos comercializados y financiados, salvo cuando el reclamo, demanda, pleito o acción legal, tenga su origen en dolo o culpa grave de Aló Credit declarados judicialmente con efectos de cosa juzgada.</w:t>
      </w:r>
    </w:p>
    <w:p w14:paraId="111CBBDA" w14:textId="77777777" w:rsidR="003C7F93" w:rsidRDefault="003C7F93">
      <w:pPr>
        <w:pStyle w:val="Textosinformato"/>
        <w:ind w:left="567"/>
        <w:jc w:val="both"/>
        <w:rPr>
          <w:rFonts w:ascii="Arial" w:hAnsi="Arial" w:cs="Arial"/>
          <w:bCs/>
          <w:sz w:val="22"/>
          <w:szCs w:val="22"/>
        </w:rPr>
      </w:pPr>
    </w:p>
    <w:p w14:paraId="165F5BC3"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 xml:space="preserve">Todos los daños que sufra Aló Credit o sus accionistas, socios, miembros, empleados, gerentes y directivos, cuando estos se deriven o tengan por causa el incumplimiento de cualquiera de las </w:t>
      </w:r>
      <w:proofErr w:type="gramStart"/>
      <w:r>
        <w:rPr>
          <w:rFonts w:ascii="Arial" w:hAnsi="Arial" w:cs="Arial"/>
          <w:bCs/>
          <w:sz w:val="22"/>
          <w:szCs w:val="22"/>
        </w:rPr>
        <w:t>obligaciones  pactadas</w:t>
      </w:r>
      <w:proofErr w:type="gramEnd"/>
      <w:r>
        <w:rPr>
          <w:rFonts w:ascii="Arial" w:hAnsi="Arial" w:cs="Arial"/>
          <w:bCs/>
          <w:sz w:val="22"/>
          <w:szCs w:val="22"/>
        </w:rPr>
        <w:t xml:space="preserve"> y/o derivadas </w:t>
      </w:r>
      <w:proofErr w:type="gramStart"/>
      <w:r>
        <w:rPr>
          <w:rFonts w:ascii="Arial" w:hAnsi="Arial" w:cs="Arial"/>
          <w:bCs/>
          <w:sz w:val="22"/>
          <w:szCs w:val="22"/>
        </w:rPr>
        <w:t>del  Contrato</w:t>
      </w:r>
      <w:proofErr w:type="gramEnd"/>
      <w:r>
        <w:rPr>
          <w:rFonts w:ascii="Arial" w:hAnsi="Arial" w:cs="Arial"/>
          <w:bCs/>
          <w:sz w:val="22"/>
          <w:szCs w:val="22"/>
        </w:rPr>
        <w:t xml:space="preserve"> por los Puntos de Venta, y por la configuración de eventos de </w:t>
      </w:r>
      <w:proofErr w:type="gramStart"/>
      <w:r>
        <w:rPr>
          <w:rFonts w:ascii="Arial" w:hAnsi="Arial" w:cs="Arial"/>
          <w:bCs/>
          <w:sz w:val="22"/>
          <w:szCs w:val="22"/>
        </w:rPr>
        <w:t>Fraudes  como</w:t>
      </w:r>
      <w:proofErr w:type="gramEnd"/>
      <w:r>
        <w:rPr>
          <w:rFonts w:ascii="Arial" w:hAnsi="Arial" w:cs="Arial"/>
          <w:bCs/>
          <w:sz w:val="22"/>
          <w:szCs w:val="22"/>
        </w:rPr>
        <w:t xml:space="preserve"> consecuencia de la omisión o violación por parte de los Puntos de Venta de los controles y sistemas establecidos por Aló Credit para el otorgamiento de los Préstamos.</w:t>
      </w:r>
    </w:p>
    <w:p w14:paraId="634FF8D7" w14:textId="77777777" w:rsidR="003C7F93" w:rsidRDefault="003C7F93">
      <w:pPr>
        <w:pStyle w:val="Textosinformato"/>
        <w:ind w:left="567"/>
        <w:jc w:val="both"/>
        <w:rPr>
          <w:rFonts w:ascii="Arial" w:hAnsi="Arial" w:cs="Arial"/>
          <w:b/>
          <w:sz w:val="22"/>
          <w:szCs w:val="22"/>
          <w:u w:val="single"/>
        </w:rPr>
      </w:pPr>
    </w:p>
    <w:p w14:paraId="0E0A485E" w14:textId="77777777" w:rsidR="003C7F93" w:rsidRDefault="004E1F55">
      <w:pPr>
        <w:pStyle w:val="Textosinformato"/>
        <w:jc w:val="both"/>
        <w:rPr>
          <w:rFonts w:ascii="Arial" w:hAnsi="Arial" w:cs="Arial"/>
          <w:b/>
          <w:sz w:val="22"/>
          <w:szCs w:val="22"/>
        </w:rPr>
      </w:pPr>
      <w:r>
        <w:rPr>
          <w:rFonts w:ascii="Arial" w:hAnsi="Arial" w:cs="Arial"/>
          <w:b/>
          <w:sz w:val="22"/>
          <w:szCs w:val="22"/>
          <w:u w:val="single"/>
        </w:rPr>
        <w:t>CLÁUSULA CUARTA</w:t>
      </w:r>
      <w:r>
        <w:rPr>
          <w:rFonts w:ascii="Arial" w:hAnsi="Arial" w:cs="Arial"/>
          <w:b/>
          <w:sz w:val="22"/>
          <w:szCs w:val="22"/>
        </w:rPr>
        <w:t>:</w:t>
      </w:r>
      <w:r>
        <w:rPr>
          <w:rFonts w:ascii="Arial" w:hAnsi="Arial" w:cs="Arial"/>
          <w:bCs/>
          <w:sz w:val="22"/>
          <w:szCs w:val="22"/>
        </w:rPr>
        <w:t xml:space="preserve"> </w:t>
      </w:r>
      <w:r>
        <w:rPr>
          <w:rFonts w:ascii="Arial" w:hAnsi="Arial" w:cs="Arial"/>
          <w:bCs/>
          <w:sz w:val="22"/>
          <w:szCs w:val="22"/>
        </w:rPr>
        <w:tab/>
      </w:r>
      <w:r>
        <w:rPr>
          <w:rFonts w:ascii="Arial" w:hAnsi="Arial" w:cs="Arial"/>
          <w:b/>
          <w:sz w:val="22"/>
          <w:szCs w:val="22"/>
        </w:rPr>
        <w:t>VIGENCIA</w:t>
      </w:r>
    </w:p>
    <w:p w14:paraId="3B870615" w14:textId="77777777" w:rsidR="003C7F93" w:rsidRDefault="003C7F93">
      <w:pPr>
        <w:pStyle w:val="Textosinformato"/>
        <w:jc w:val="both"/>
        <w:rPr>
          <w:rFonts w:ascii="Arial" w:hAnsi="Arial" w:cs="Arial"/>
          <w:b/>
          <w:sz w:val="22"/>
          <w:szCs w:val="22"/>
          <w:u w:val="single"/>
        </w:rPr>
      </w:pPr>
    </w:p>
    <w:p w14:paraId="4601157E" w14:textId="77777777" w:rsidR="003C7F93" w:rsidRDefault="004E1F55">
      <w:pPr>
        <w:pStyle w:val="Textosinformato"/>
        <w:jc w:val="both"/>
        <w:rPr>
          <w:rFonts w:ascii="Arial" w:hAnsi="Arial" w:cs="Arial"/>
          <w:sz w:val="22"/>
          <w:szCs w:val="22"/>
        </w:rPr>
      </w:pPr>
      <w:r>
        <w:rPr>
          <w:rFonts w:ascii="Arial" w:hAnsi="Arial" w:cs="Arial"/>
          <w:sz w:val="22"/>
          <w:szCs w:val="22"/>
        </w:rPr>
        <w:t>La Adhesión en virtud del presente documento se llevará a cabo de forma automática y surtirá plenos efectos desde el momento de la suscripción de la presente Adhesión, sin que sea necesaria para su vigencia la suscripción de ningún documento adicional y/o la formalización de cualquier otro acto y/o la obtención de ningún tipo de autorización o confirmación adicional.</w:t>
      </w:r>
    </w:p>
    <w:p w14:paraId="32A24FA7" w14:textId="77777777" w:rsidR="003C7F93" w:rsidRDefault="003C7F93">
      <w:pPr>
        <w:pStyle w:val="Prrafodelista"/>
        <w:rPr>
          <w:rFonts w:ascii="Arial" w:hAnsi="Arial" w:cs="Arial"/>
          <w:sz w:val="22"/>
          <w:szCs w:val="22"/>
        </w:rPr>
      </w:pPr>
    </w:p>
    <w:p w14:paraId="17D67B15" w14:textId="77777777" w:rsidR="003C7F93" w:rsidRDefault="004E1F55">
      <w:pPr>
        <w:pStyle w:val="Textosinformato"/>
        <w:jc w:val="both"/>
        <w:rPr>
          <w:rFonts w:ascii="Arial" w:hAnsi="Arial" w:cs="Arial"/>
          <w:sz w:val="22"/>
          <w:szCs w:val="22"/>
        </w:rPr>
      </w:pPr>
      <w:r>
        <w:rPr>
          <w:rFonts w:ascii="Arial" w:hAnsi="Arial" w:cs="Arial"/>
          <w:b/>
          <w:sz w:val="22"/>
          <w:szCs w:val="22"/>
          <w:u w:val="single"/>
        </w:rPr>
        <w:t>CLÁUSULA QUINTA</w:t>
      </w:r>
      <w:r>
        <w:rPr>
          <w:rFonts w:ascii="Arial" w:hAnsi="Arial" w:cs="Arial"/>
          <w:b/>
          <w:sz w:val="22"/>
          <w:szCs w:val="22"/>
        </w:rPr>
        <w:t xml:space="preserve">: </w:t>
      </w:r>
      <w:r>
        <w:rPr>
          <w:rFonts w:ascii="Arial" w:hAnsi="Arial" w:cs="Arial"/>
          <w:b/>
          <w:sz w:val="22"/>
          <w:szCs w:val="22"/>
        </w:rPr>
        <w:tab/>
      </w:r>
      <w:r>
        <w:rPr>
          <w:rFonts w:ascii="Arial" w:hAnsi="Arial" w:cs="Arial"/>
          <w:b/>
          <w:bCs/>
          <w:sz w:val="22"/>
          <w:szCs w:val="22"/>
        </w:rPr>
        <w:t>LEY APLICABLE Y SOLUCIÓN DE CONTROVERSIAS</w:t>
      </w:r>
    </w:p>
    <w:p w14:paraId="1A3C9E10" w14:textId="77777777" w:rsidR="003C7F93" w:rsidRDefault="003C7F93">
      <w:pPr>
        <w:pStyle w:val="Prrafodelista"/>
        <w:rPr>
          <w:rFonts w:ascii="Arial" w:hAnsi="Arial" w:cs="Arial"/>
          <w:sz w:val="22"/>
          <w:szCs w:val="22"/>
        </w:rPr>
      </w:pPr>
    </w:p>
    <w:p w14:paraId="22887F97" w14:textId="77777777" w:rsidR="003C7F93" w:rsidRDefault="004E1F55">
      <w:pPr>
        <w:pStyle w:val="Prrafodelista"/>
        <w:widowControl/>
        <w:ind w:left="0"/>
        <w:jc w:val="both"/>
        <w:rPr>
          <w:rFonts w:ascii="Arial" w:hAnsi="Arial" w:cs="Arial"/>
          <w:sz w:val="22"/>
          <w:szCs w:val="22"/>
        </w:rPr>
      </w:pPr>
      <w:r>
        <w:rPr>
          <w:rFonts w:ascii="Arial" w:hAnsi="Arial" w:cs="Arial"/>
          <w:sz w:val="22"/>
          <w:szCs w:val="22"/>
        </w:rPr>
        <w:t>La presente Adhesión se rige por las leyes de la República del Perú.</w:t>
      </w:r>
    </w:p>
    <w:p w14:paraId="69938B09" w14:textId="77777777" w:rsidR="003C7F93" w:rsidRDefault="003C7F93">
      <w:pPr>
        <w:pStyle w:val="Prrafodelista"/>
        <w:tabs>
          <w:tab w:val="left" w:pos="0"/>
        </w:tabs>
        <w:ind w:left="0"/>
        <w:jc w:val="both"/>
        <w:rPr>
          <w:rFonts w:ascii="Arial" w:hAnsi="Arial" w:cs="Arial"/>
          <w:sz w:val="22"/>
          <w:szCs w:val="22"/>
        </w:rPr>
      </w:pPr>
    </w:p>
    <w:p w14:paraId="5C49C789" w14:textId="7DFB759C" w:rsidR="003C7F93" w:rsidRDefault="004E1F55">
      <w:pPr>
        <w:pStyle w:val="Prrafodelista"/>
        <w:tabs>
          <w:tab w:val="left" w:pos="0"/>
        </w:tabs>
        <w:ind w:left="0"/>
        <w:jc w:val="both"/>
        <w:rPr>
          <w:rFonts w:ascii="Arial" w:hAnsi="Arial" w:cs="Arial"/>
          <w:sz w:val="22"/>
          <w:szCs w:val="22"/>
        </w:rPr>
      </w:pPr>
      <w:r>
        <w:rPr>
          <w:rFonts w:ascii="Arial" w:hAnsi="Arial" w:cs="Arial"/>
          <w:sz w:val="22"/>
          <w:szCs w:val="22"/>
        </w:rPr>
        <w:t>Cualquier disputa, desavenencia, controversia o reclamo que pudiera originarse de la interpretación, validez y/o ejecución de la Adhesión, será solucionada de conformidad con lo establecido en el Numeral 16.3 de la Cláusula Décimo Sexta del Contrato. Dicha cláusula se incorpora por referencia a la presente Adhesión y sus términos son de cumplimiento obligatorio por el Adherente.</w:t>
      </w:r>
    </w:p>
    <w:p w14:paraId="1578C8DC" w14:textId="2F9D2D66" w:rsidR="003C7F93" w:rsidRDefault="003C7F93">
      <w:pPr>
        <w:rPr>
          <w:rFonts w:ascii="Arial" w:hAnsi="Arial" w:cs="Arial"/>
          <w:sz w:val="22"/>
          <w:szCs w:val="22"/>
        </w:rPr>
      </w:pPr>
    </w:p>
    <w:p w14:paraId="55BE5D96" w14:textId="3B4D206B" w:rsidR="003C7F93" w:rsidRDefault="003C7F93">
      <w:pPr>
        <w:rPr>
          <w:rFonts w:ascii="Arial" w:hAnsi="Arial" w:cs="Arial"/>
          <w:sz w:val="22"/>
          <w:szCs w:val="22"/>
        </w:rPr>
      </w:pPr>
    </w:p>
    <w:p w14:paraId="03193024" w14:textId="048CD9D8" w:rsidR="003C7F93" w:rsidRDefault="003C7F93">
      <w:pPr>
        <w:rPr>
          <w:b/>
          <w:noProof/>
          <w:u w:val="single"/>
        </w:rPr>
      </w:pPr>
    </w:p>
    <w:p w14:paraId="0F87DDF9" w14:textId="3EC0483C" w:rsidR="00D3145E" w:rsidRDefault="009A3616">
      <w:pPr>
        <w:rPr>
          <w:rFonts w:ascii="Arial" w:hAnsi="Arial" w:cs="Arial"/>
          <w:sz w:val="22"/>
          <w:szCs w:val="22"/>
        </w:rPr>
      </w:pPr>
      <w:r>
        <w:rPr>
          <w:noProof/>
        </w:rPr>
        <w:drawing>
          <wp:anchor distT="0" distB="0" distL="114300" distR="114300" simplePos="0" relativeHeight="251661312" behindDoc="0" locked="0" layoutInCell="1" allowOverlap="1" wp14:anchorId="4C381E86" wp14:editId="64A53927">
            <wp:simplePos x="0" y="0"/>
            <wp:positionH relativeFrom="column">
              <wp:posOffset>1885950</wp:posOffset>
            </wp:positionH>
            <wp:positionV relativeFrom="paragraph">
              <wp:posOffset>138430</wp:posOffset>
            </wp:positionV>
            <wp:extent cx="1202055" cy="496164"/>
            <wp:effectExtent l="0" t="0" r="0" b="0"/>
            <wp:wrapNone/>
            <wp:docPr id="358544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449" name="Imagen 358544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2055" cy="496164"/>
                    </a:xfrm>
                    <a:prstGeom prst="rect">
                      <a:avLst/>
                    </a:prstGeom>
                  </pic:spPr>
                </pic:pic>
              </a:graphicData>
            </a:graphic>
            <wp14:sizeRelH relativeFrom="margin">
              <wp14:pctWidth>0</wp14:pctWidth>
            </wp14:sizeRelH>
            <wp14:sizeRelV relativeFrom="margin">
              <wp14:pctHeight>0</wp14:pctHeight>
            </wp14:sizeRelV>
          </wp:anchor>
        </w:drawing>
      </w:r>
    </w:p>
    <w:p w14:paraId="78589716" w14:textId="4E210259" w:rsidR="003C7F93" w:rsidRDefault="003C7F93">
      <w:pPr>
        <w:pStyle w:val="Textoindependiente"/>
        <w:spacing w:after="0"/>
        <w:ind w:left="2160" w:firstLine="720"/>
        <w:rPr>
          <w:b/>
          <w:u w:val="single"/>
        </w:rPr>
      </w:pPr>
    </w:p>
    <w:p w14:paraId="79A9282B" w14:textId="592D3003" w:rsidR="003C7F93" w:rsidRDefault="003C7F93">
      <w:pPr>
        <w:pStyle w:val="Textoindependiente"/>
        <w:spacing w:after="0"/>
        <w:ind w:left="2160" w:firstLine="720"/>
        <w:rPr>
          <w:b/>
          <w:u w:val="single"/>
        </w:rPr>
      </w:pPr>
    </w:p>
    <w:p w14:paraId="6976F03B" w14:textId="2882D8B4" w:rsidR="003C7F93" w:rsidRDefault="003C7F93">
      <w:pPr>
        <w:pStyle w:val="Textoindependiente"/>
        <w:spacing w:after="0"/>
        <w:ind w:left="2160" w:firstLine="720"/>
        <w:rPr>
          <w:b/>
          <w:u w:val="single"/>
        </w:rPr>
      </w:pPr>
    </w:p>
    <w:p w14:paraId="12EAF5F5" w14:textId="797F2E38" w:rsidR="003C7F93" w:rsidRDefault="003C7F93">
      <w:pPr>
        <w:pStyle w:val="Textoindependiente"/>
        <w:spacing w:after="0"/>
        <w:ind w:left="2160" w:firstLine="720"/>
        <w:rPr>
          <w:b/>
          <w:u w:val="single"/>
        </w:rPr>
      </w:pPr>
    </w:p>
    <w:p w14:paraId="5AEA6868" w14:textId="55297E39" w:rsidR="003C7F93" w:rsidRDefault="004E1F55">
      <w:pPr>
        <w:pStyle w:val="Textoindependiente"/>
        <w:spacing w:after="0"/>
        <w:ind w:left="2160" w:firstLine="720"/>
        <w:rPr>
          <w:b/>
          <w:u w:val="single"/>
        </w:rPr>
      </w:pPr>
      <w:r>
        <w:rPr>
          <w:b/>
          <w:u w:val="single"/>
        </w:rPr>
        <w:t>Firma del Adherente</w:t>
      </w:r>
    </w:p>
    <w:p w14:paraId="6A0BB15F" w14:textId="77777777" w:rsidR="00260D53" w:rsidRDefault="00260D53">
      <w:pPr>
        <w:pStyle w:val="Textoindependiente"/>
        <w:spacing w:after="0"/>
        <w:ind w:left="2160" w:firstLine="720"/>
        <w:rPr>
          <w:b/>
          <w:u w:val="single"/>
        </w:rPr>
      </w:pPr>
    </w:p>
    <w:p w14:paraId="6DB444A8" w14:textId="77777777" w:rsidR="003C7F93" w:rsidRDefault="003C7F93"/>
    <w:sectPr w:rsidR="003C7F93">
      <w:pgSz w:w="12240" w:h="15840"/>
      <w:pgMar w:top="1417" w:right="1701" w:bottom="1417" w:left="1701" w:header="153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53C3F" w14:textId="77777777" w:rsidR="008C259C" w:rsidRDefault="008C259C"/>
  </w:endnote>
  <w:endnote w:type="continuationSeparator" w:id="0">
    <w:p w14:paraId="19E72648" w14:textId="77777777" w:rsidR="008C259C" w:rsidRDefault="008C25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Yu Gothic UI"/>
    <w:charset w:val="00"/>
    <w:family w:val="swiss"/>
    <w:pitch w:val="variable"/>
    <w:sig w:usb0="00000003" w:usb1="0200E0A0" w:usb2="00000000" w:usb3="00000000" w:csb0="00000001"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58A3" w14:textId="77777777" w:rsidR="008C259C" w:rsidRDefault="008C259C"/>
  </w:footnote>
  <w:footnote w:type="continuationSeparator" w:id="0">
    <w:p w14:paraId="6D6058CA" w14:textId="77777777" w:rsidR="008C259C" w:rsidRDefault="008C25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1185" w14:textId="77777777" w:rsidR="003C7F93" w:rsidRDefault="003C7F93">
    <w:pPr>
      <w:pStyle w:val="Encabezado"/>
      <w:jc w:val="right"/>
      <w:rPr>
        <w:rFonts w:ascii="Arial" w:hAnsi="Arial" w:cs="Arial"/>
        <w:i/>
        <w:iCs/>
        <w:sz w:val="20"/>
        <w:szCs w:val="20"/>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0C86"/>
    <w:multiLevelType w:val="multilevel"/>
    <w:tmpl w:val="04F20C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132571"/>
    <w:multiLevelType w:val="multilevel"/>
    <w:tmpl w:val="06132571"/>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8240E3"/>
    <w:multiLevelType w:val="multilevel"/>
    <w:tmpl w:val="0A8240E3"/>
    <w:lvl w:ilvl="0">
      <w:start w:val="1"/>
      <w:numFmt w:val="decimal"/>
      <w:lvlText w:val="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FB58B9"/>
    <w:multiLevelType w:val="multilevel"/>
    <w:tmpl w:val="0BFB58B9"/>
    <w:lvl w:ilvl="0">
      <w:start w:val="1"/>
      <w:numFmt w:val="decimal"/>
      <w:lvlText w:val="13.%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7F05FF"/>
    <w:multiLevelType w:val="multilevel"/>
    <w:tmpl w:val="0C7F05FF"/>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A73CD8"/>
    <w:multiLevelType w:val="multilevel"/>
    <w:tmpl w:val="0FA73CD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6C3AC4"/>
    <w:multiLevelType w:val="multilevel"/>
    <w:tmpl w:val="106C3AC4"/>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390DF9"/>
    <w:multiLevelType w:val="multilevel"/>
    <w:tmpl w:val="17390DF9"/>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AF59DD"/>
    <w:multiLevelType w:val="multilevel"/>
    <w:tmpl w:val="1AAF59DD"/>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D82E78"/>
    <w:multiLevelType w:val="multilevel"/>
    <w:tmpl w:val="1CD82E7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0F4C04"/>
    <w:multiLevelType w:val="multilevel"/>
    <w:tmpl w:val="260F4C04"/>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73E4A9"/>
    <w:multiLevelType w:val="multilevel"/>
    <w:tmpl w:val="2973E4A9"/>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8C344F9"/>
    <w:multiLevelType w:val="multilevel"/>
    <w:tmpl w:val="38C344F9"/>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43957419"/>
    <w:multiLevelType w:val="multilevel"/>
    <w:tmpl w:val="43957419"/>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9845CA"/>
    <w:multiLevelType w:val="multilevel"/>
    <w:tmpl w:val="449845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81C224A"/>
    <w:multiLevelType w:val="multilevel"/>
    <w:tmpl w:val="481C22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16" w15:restartNumberingAfterBreak="0">
    <w:nsid w:val="48923E32"/>
    <w:multiLevelType w:val="multilevel"/>
    <w:tmpl w:val="48923E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25262B"/>
    <w:multiLevelType w:val="multilevel"/>
    <w:tmpl w:val="4A25262B"/>
    <w:lvl w:ilvl="0">
      <w:start w:val="1"/>
      <w:numFmt w:val="decimal"/>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E4F6D0D"/>
    <w:multiLevelType w:val="multilevel"/>
    <w:tmpl w:val="4E4F6D0D"/>
    <w:lvl w:ilvl="0">
      <w:start w:val="1"/>
      <w:numFmt w:val="decimal"/>
      <w:lvlText w:val="1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F115E5"/>
    <w:multiLevelType w:val="multilevel"/>
    <w:tmpl w:val="5AF115E5"/>
    <w:lvl w:ilvl="0">
      <w:start w:val="1"/>
      <w:numFmt w:val="lowerLetter"/>
      <w:lvlText w:val="%1)"/>
      <w:lvlJc w:val="left"/>
      <w:pPr>
        <w:ind w:left="1425" w:hanging="360"/>
      </w:pPr>
      <w:rPr>
        <w:rFonts w:ascii="Arial" w:hAnsi="Arial" w:cs="Arial" w:hint="default"/>
      </w:rPr>
    </w:lvl>
    <w:lvl w:ilvl="1">
      <w:start w:val="1"/>
      <w:numFmt w:val="lowerLetter"/>
      <w:lvlText w:val="%2."/>
      <w:lvlJc w:val="left"/>
      <w:pPr>
        <w:ind w:left="2145" w:hanging="360"/>
      </w:pPr>
      <w:rPr>
        <w:rFonts w:ascii="Times New Roman" w:hAnsi="Times New Roman" w:cs="Times New Roman" w:hint="default"/>
      </w:rPr>
    </w:lvl>
    <w:lvl w:ilvl="2">
      <w:start w:val="1"/>
      <w:numFmt w:val="lowerRoman"/>
      <w:lvlText w:val="%3."/>
      <w:lvlJc w:val="right"/>
      <w:pPr>
        <w:ind w:left="2865" w:hanging="180"/>
      </w:pPr>
      <w:rPr>
        <w:rFonts w:ascii="Times New Roman" w:hAnsi="Times New Roman" w:cs="Times New Roman" w:hint="default"/>
      </w:rPr>
    </w:lvl>
    <w:lvl w:ilvl="3">
      <w:start w:val="1"/>
      <w:numFmt w:val="decimal"/>
      <w:lvlText w:val="%4."/>
      <w:lvlJc w:val="left"/>
      <w:pPr>
        <w:ind w:left="3585" w:hanging="360"/>
      </w:pPr>
      <w:rPr>
        <w:rFonts w:ascii="Times New Roman" w:hAnsi="Times New Roman" w:cs="Times New Roman" w:hint="default"/>
      </w:rPr>
    </w:lvl>
    <w:lvl w:ilvl="4">
      <w:start w:val="1"/>
      <w:numFmt w:val="lowerLetter"/>
      <w:lvlText w:val="%5."/>
      <w:lvlJc w:val="left"/>
      <w:pPr>
        <w:ind w:left="4305" w:hanging="360"/>
      </w:pPr>
      <w:rPr>
        <w:rFonts w:ascii="Times New Roman" w:hAnsi="Times New Roman" w:cs="Times New Roman" w:hint="default"/>
      </w:rPr>
    </w:lvl>
    <w:lvl w:ilvl="5">
      <w:start w:val="1"/>
      <w:numFmt w:val="lowerRoman"/>
      <w:lvlText w:val="%6."/>
      <w:lvlJc w:val="right"/>
      <w:pPr>
        <w:ind w:left="5025" w:hanging="180"/>
      </w:pPr>
      <w:rPr>
        <w:rFonts w:ascii="Times New Roman" w:hAnsi="Times New Roman" w:cs="Times New Roman" w:hint="default"/>
      </w:rPr>
    </w:lvl>
    <w:lvl w:ilvl="6">
      <w:start w:val="1"/>
      <w:numFmt w:val="decimal"/>
      <w:lvlText w:val="%7."/>
      <w:lvlJc w:val="left"/>
      <w:pPr>
        <w:ind w:left="5745" w:hanging="360"/>
      </w:pPr>
      <w:rPr>
        <w:rFonts w:ascii="Times New Roman" w:hAnsi="Times New Roman" w:cs="Times New Roman" w:hint="default"/>
      </w:rPr>
    </w:lvl>
    <w:lvl w:ilvl="7">
      <w:start w:val="1"/>
      <w:numFmt w:val="lowerLetter"/>
      <w:lvlText w:val="%8."/>
      <w:lvlJc w:val="left"/>
      <w:pPr>
        <w:ind w:left="6465" w:hanging="360"/>
      </w:pPr>
      <w:rPr>
        <w:rFonts w:ascii="Times New Roman" w:hAnsi="Times New Roman" w:cs="Times New Roman" w:hint="default"/>
      </w:rPr>
    </w:lvl>
    <w:lvl w:ilvl="8">
      <w:start w:val="1"/>
      <w:numFmt w:val="lowerRoman"/>
      <w:lvlText w:val="%9."/>
      <w:lvlJc w:val="right"/>
      <w:pPr>
        <w:ind w:left="7185" w:hanging="180"/>
      </w:pPr>
      <w:rPr>
        <w:rFonts w:ascii="Times New Roman" w:hAnsi="Times New Roman" w:cs="Times New Roman" w:hint="default"/>
      </w:rPr>
    </w:lvl>
  </w:abstractNum>
  <w:abstractNum w:abstractNumId="20" w15:restartNumberingAfterBreak="0">
    <w:nsid w:val="5BF99396"/>
    <w:multiLevelType w:val="multilevel"/>
    <w:tmpl w:val="5BF99396"/>
    <w:lvl w:ilvl="0">
      <w:start w:val="1"/>
      <w:numFmt w:val="decimal"/>
      <w:lvlText w:val="1.%1"/>
      <w:lvlJc w:val="left"/>
      <w:rPr>
        <w:rFonts w:hint="default"/>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0671F57"/>
    <w:multiLevelType w:val="multilevel"/>
    <w:tmpl w:val="60671F57"/>
    <w:lvl w:ilvl="0">
      <w:start w:val="1"/>
      <w:numFmt w:val="decimal"/>
      <w:lvlText w:val="1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D22E18"/>
    <w:multiLevelType w:val="multilevel"/>
    <w:tmpl w:val="63D22E1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15:restartNumberingAfterBreak="0">
    <w:nsid w:val="645D228B"/>
    <w:multiLevelType w:val="multilevel"/>
    <w:tmpl w:val="645D228B"/>
    <w:lvl w:ilvl="0">
      <w:start w:val="1"/>
      <w:numFmt w:val="decimal"/>
      <w:lvlText w:val="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5B33F18"/>
    <w:multiLevelType w:val="multilevel"/>
    <w:tmpl w:val="65B33F1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8B9446C"/>
    <w:multiLevelType w:val="multilevel"/>
    <w:tmpl w:val="68B9446C"/>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B655966"/>
    <w:multiLevelType w:val="multilevel"/>
    <w:tmpl w:val="6B6559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1937543"/>
    <w:multiLevelType w:val="multilevel"/>
    <w:tmpl w:val="71937543"/>
    <w:lvl w:ilvl="0">
      <w:start w:val="1"/>
      <w:numFmt w:val="upperRoman"/>
      <w:pStyle w:val="Ttulo1"/>
      <w:suff w:val="nothing"/>
      <w:lvlText w:val="Cláusula %1"/>
      <w:lvlJc w:val="center"/>
      <w:pPr>
        <w:ind w:left="0" w:firstLine="709"/>
      </w:pPr>
      <w:rPr>
        <w:rFonts w:ascii="Times New Roman" w:hAnsi="Times New Roman" w:cs="Times New Roman" w:hint="default"/>
        <w:b/>
        <w:i w:val="0"/>
        <w:caps/>
        <w:sz w:val="24"/>
        <w:szCs w:val="24"/>
      </w:rPr>
    </w:lvl>
    <w:lvl w:ilvl="1">
      <w:start w:val="1"/>
      <w:numFmt w:val="decimalZero"/>
      <w:pStyle w:val="Ttulo2"/>
      <w:isLgl/>
      <w:lvlText w:val="Sección %1.%2."/>
      <w:lvlJc w:val="left"/>
      <w:pPr>
        <w:tabs>
          <w:tab w:val="left" w:pos="709"/>
        </w:tabs>
        <w:ind w:left="0" w:firstLine="0"/>
      </w:pPr>
      <w:rPr>
        <w:rFonts w:ascii="Times New Roman" w:hAnsi="Times New Roman" w:cs="Times New Roman" w:hint="default"/>
        <w:b w:val="0"/>
        <w:i w:val="0"/>
        <w:caps w:val="0"/>
        <w:sz w:val="24"/>
        <w:szCs w:val="24"/>
      </w:rPr>
    </w:lvl>
    <w:lvl w:ilvl="2">
      <w:start w:val="1"/>
      <w:numFmt w:val="lowerLetter"/>
      <w:pStyle w:val="Ttulo3"/>
      <w:lvlText w:val="(%3)"/>
      <w:lvlJc w:val="left"/>
      <w:pPr>
        <w:ind w:left="1418" w:hanging="709"/>
      </w:pPr>
      <w:rPr>
        <w:rFonts w:ascii="Roboto" w:hAnsi="Roboto" w:hint="default"/>
        <w:b w:val="0"/>
        <w:i w:val="0"/>
        <w:sz w:val="22"/>
      </w:rPr>
    </w:lvl>
    <w:lvl w:ilvl="3">
      <w:start w:val="1"/>
      <w:numFmt w:val="lowerRoman"/>
      <w:pStyle w:val="Ttulo4"/>
      <w:lvlText w:val="(%4)"/>
      <w:lvlJc w:val="left"/>
      <w:pPr>
        <w:ind w:left="2126" w:hanging="708"/>
      </w:pPr>
      <w:rPr>
        <w:rFonts w:ascii="Roboto" w:hAnsi="Roboto" w:hint="default"/>
        <w:b w:val="0"/>
        <w:i w:val="0"/>
        <w:sz w:val="22"/>
      </w:rPr>
    </w:lvl>
    <w:lvl w:ilvl="4">
      <w:start w:val="1"/>
      <w:numFmt w:val="decimal"/>
      <w:pStyle w:val="Ttulo5"/>
      <w:lvlText w:val="(%5)"/>
      <w:lvlJc w:val="left"/>
      <w:pPr>
        <w:tabs>
          <w:tab w:val="left" w:pos="2126"/>
        </w:tabs>
        <w:ind w:left="2835" w:hanging="709"/>
      </w:pPr>
      <w:rPr>
        <w:rFonts w:ascii="Roboto" w:hAnsi="Roboto" w:hint="default"/>
        <w:b w:val="0"/>
        <w:i w:val="0"/>
        <w:sz w:val="22"/>
      </w:rPr>
    </w:lvl>
    <w:lvl w:ilvl="5">
      <w:start w:val="1"/>
      <w:numFmt w:val="decimal"/>
      <w:lvlRestart w:val="0"/>
      <w:pStyle w:val="Ttulo6"/>
      <w:suff w:val="nothing"/>
      <w:lvlText w:val="Anexo %6"/>
      <w:lvlJc w:val="center"/>
      <w:pPr>
        <w:ind w:left="0" w:firstLine="709"/>
      </w:pPr>
      <w:rPr>
        <w:rFonts w:ascii="Arial" w:hAnsi="Arial" w:hint="default"/>
        <w:b/>
        <w:i w:val="0"/>
        <w:caps/>
        <w:sz w:val="22"/>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2282A34"/>
    <w:multiLevelType w:val="multilevel"/>
    <w:tmpl w:val="72282A34"/>
    <w:lvl w:ilvl="0">
      <w:start w:val="1"/>
      <w:numFmt w:val="decimal"/>
      <w:lvlText w:val="9.%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324A7C"/>
    <w:multiLevelType w:val="multilevel"/>
    <w:tmpl w:val="75324A7C"/>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A36710"/>
    <w:multiLevelType w:val="multilevel"/>
    <w:tmpl w:val="78A36710"/>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63598E"/>
    <w:multiLevelType w:val="multilevel"/>
    <w:tmpl w:val="7F635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7073672">
    <w:abstractNumId w:val="27"/>
  </w:num>
  <w:num w:numId="2" w16cid:durableId="302857521">
    <w:abstractNumId w:val="0"/>
  </w:num>
  <w:num w:numId="3" w16cid:durableId="1148549023">
    <w:abstractNumId w:val="20"/>
  </w:num>
  <w:num w:numId="4" w16cid:durableId="1047492661">
    <w:abstractNumId w:val="30"/>
  </w:num>
  <w:num w:numId="5" w16cid:durableId="1934967850">
    <w:abstractNumId w:val="14"/>
  </w:num>
  <w:num w:numId="6" w16cid:durableId="1284919561">
    <w:abstractNumId w:val="11"/>
  </w:num>
  <w:num w:numId="7" w16cid:durableId="1009019963">
    <w:abstractNumId w:val="8"/>
  </w:num>
  <w:num w:numId="8" w16cid:durableId="1646621194">
    <w:abstractNumId w:val="16"/>
  </w:num>
  <w:num w:numId="9" w16cid:durableId="216358245">
    <w:abstractNumId w:val="6"/>
  </w:num>
  <w:num w:numId="10" w16cid:durableId="1188375164">
    <w:abstractNumId w:val="7"/>
  </w:num>
  <w:num w:numId="11" w16cid:durableId="1299726147">
    <w:abstractNumId w:val="1"/>
  </w:num>
  <w:num w:numId="12" w16cid:durableId="2125491408">
    <w:abstractNumId w:val="5"/>
  </w:num>
  <w:num w:numId="13" w16cid:durableId="1666011137">
    <w:abstractNumId w:val="9"/>
  </w:num>
  <w:num w:numId="14" w16cid:durableId="1279140484">
    <w:abstractNumId w:val="23"/>
  </w:num>
  <w:num w:numId="15" w16cid:durableId="628782329">
    <w:abstractNumId w:val="12"/>
  </w:num>
  <w:num w:numId="16" w16cid:durableId="754129767">
    <w:abstractNumId w:val="28"/>
  </w:num>
  <w:num w:numId="17" w16cid:durableId="1941254944">
    <w:abstractNumId w:val="10"/>
  </w:num>
  <w:num w:numId="18" w16cid:durableId="712850385">
    <w:abstractNumId w:val="25"/>
  </w:num>
  <w:num w:numId="19" w16cid:durableId="1846626879">
    <w:abstractNumId w:val="2"/>
  </w:num>
  <w:num w:numId="20" w16cid:durableId="1238320811">
    <w:abstractNumId w:val="24"/>
  </w:num>
  <w:num w:numId="21" w16cid:durableId="336733645">
    <w:abstractNumId w:val="17"/>
  </w:num>
  <w:num w:numId="22" w16cid:durableId="2007245132">
    <w:abstractNumId w:val="26"/>
  </w:num>
  <w:num w:numId="23" w16cid:durableId="1304306859">
    <w:abstractNumId w:val="31"/>
  </w:num>
  <w:num w:numId="24" w16cid:durableId="1924365348">
    <w:abstractNumId w:val="18"/>
  </w:num>
  <w:num w:numId="25" w16cid:durableId="143930470">
    <w:abstractNumId w:val="3"/>
  </w:num>
  <w:num w:numId="26" w16cid:durableId="1271662038">
    <w:abstractNumId w:val="15"/>
  </w:num>
  <w:num w:numId="27" w16cid:durableId="8517242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00493891">
    <w:abstractNumId w:val="21"/>
  </w:num>
  <w:num w:numId="29" w16cid:durableId="574357517">
    <w:abstractNumId w:val="22"/>
  </w:num>
  <w:num w:numId="30" w16cid:durableId="1425228028">
    <w:abstractNumId w:val="4"/>
  </w:num>
  <w:num w:numId="31" w16cid:durableId="1954092039">
    <w:abstractNumId w:val="29"/>
  </w:num>
  <w:num w:numId="32" w16cid:durableId="11686679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81"/>
  <w:drawingGridVerticalSpacing w:val="181"/>
  <w:noPunctuationKerning/>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D5C44"/>
    <w:rsid w:val="0000270C"/>
    <w:rsid w:val="00003F34"/>
    <w:rsid w:val="00004C52"/>
    <w:rsid w:val="00006867"/>
    <w:rsid w:val="000069C6"/>
    <w:rsid w:val="00007DF8"/>
    <w:rsid w:val="0001099A"/>
    <w:rsid w:val="00011CEB"/>
    <w:rsid w:val="00013E64"/>
    <w:rsid w:val="00021285"/>
    <w:rsid w:val="00021EDA"/>
    <w:rsid w:val="0002205F"/>
    <w:rsid w:val="00022923"/>
    <w:rsid w:val="0002368E"/>
    <w:rsid w:val="00024159"/>
    <w:rsid w:val="00030163"/>
    <w:rsid w:val="000304B9"/>
    <w:rsid w:val="00031111"/>
    <w:rsid w:val="000316BC"/>
    <w:rsid w:val="00032105"/>
    <w:rsid w:val="000335C4"/>
    <w:rsid w:val="00034CCF"/>
    <w:rsid w:val="000357E6"/>
    <w:rsid w:val="00035C42"/>
    <w:rsid w:val="00043FEB"/>
    <w:rsid w:val="00045DDA"/>
    <w:rsid w:val="00050268"/>
    <w:rsid w:val="00050508"/>
    <w:rsid w:val="000505AC"/>
    <w:rsid w:val="00050D1F"/>
    <w:rsid w:val="00050E9C"/>
    <w:rsid w:val="00050F95"/>
    <w:rsid w:val="00051D86"/>
    <w:rsid w:val="00051EE0"/>
    <w:rsid w:val="00052E14"/>
    <w:rsid w:val="00053B8C"/>
    <w:rsid w:val="00053D20"/>
    <w:rsid w:val="000545B7"/>
    <w:rsid w:val="000549EE"/>
    <w:rsid w:val="000556EA"/>
    <w:rsid w:val="00056393"/>
    <w:rsid w:val="00057393"/>
    <w:rsid w:val="00060905"/>
    <w:rsid w:val="00060F23"/>
    <w:rsid w:val="00061FCC"/>
    <w:rsid w:val="000634B0"/>
    <w:rsid w:val="00066089"/>
    <w:rsid w:val="000706D8"/>
    <w:rsid w:val="000741AE"/>
    <w:rsid w:val="00074B86"/>
    <w:rsid w:val="000765C0"/>
    <w:rsid w:val="0008013A"/>
    <w:rsid w:val="000808AC"/>
    <w:rsid w:val="0008116F"/>
    <w:rsid w:val="00081DA8"/>
    <w:rsid w:val="00081E5D"/>
    <w:rsid w:val="00081EAF"/>
    <w:rsid w:val="00082717"/>
    <w:rsid w:val="00086ABD"/>
    <w:rsid w:val="000900D6"/>
    <w:rsid w:val="00094437"/>
    <w:rsid w:val="000948E6"/>
    <w:rsid w:val="00095A4B"/>
    <w:rsid w:val="00096034"/>
    <w:rsid w:val="0009666B"/>
    <w:rsid w:val="000A06DF"/>
    <w:rsid w:val="000A39A0"/>
    <w:rsid w:val="000A6EF2"/>
    <w:rsid w:val="000A7C41"/>
    <w:rsid w:val="000B250D"/>
    <w:rsid w:val="000B35EF"/>
    <w:rsid w:val="000B5569"/>
    <w:rsid w:val="000B6184"/>
    <w:rsid w:val="000B62B4"/>
    <w:rsid w:val="000B66D5"/>
    <w:rsid w:val="000B6B70"/>
    <w:rsid w:val="000B74ED"/>
    <w:rsid w:val="000C4D2B"/>
    <w:rsid w:val="000C5C0D"/>
    <w:rsid w:val="000C67CC"/>
    <w:rsid w:val="000C75B4"/>
    <w:rsid w:val="000D153E"/>
    <w:rsid w:val="000D4E59"/>
    <w:rsid w:val="000D5FAC"/>
    <w:rsid w:val="000D6AB8"/>
    <w:rsid w:val="000E245F"/>
    <w:rsid w:val="000E2F8E"/>
    <w:rsid w:val="000E37A1"/>
    <w:rsid w:val="000E6F8E"/>
    <w:rsid w:val="000F04B4"/>
    <w:rsid w:val="000F1A37"/>
    <w:rsid w:val="000F2632"/>
    <w:rsid w:val="000F3BD5"/>
    <w:rsid w:val="000F6208"/>
    <w:rsid w:val="000F67C1"/>
    <w:rsid w:val="000F6BA2"/>
    <w:rsid w:val="00100CEB"/>
    <w:rsid w:val="00101239"/>
    <w:rsid w:val="0010430D"/>
    <w:rsid w:val="001055CB"/>
    <w:rsid w:val="00106161"/>
    <w:rsid w:val="001067C1"/>
    <w:rsid w:val="00107365"/>
    <w:rsid w:val="00107811"/>
    <w:rsid w:val="00107BD8"/>
    <w:rsid w:val="001102CA"/>
    <w:rsid w:val="00110CE9"/>
    <w:rsid w:val="00114465"/>
    <w:rsid w:val="00117611"/>
    <w:rsid w:val="00120FD4"/>
    <w:rsid w:val="00121707"/>
    <w:rsid w:val="0012220E"/>
    <w:rsid w:val="00123BDE"/>
    <w:rsid w:val="00124347"/>
    <w:rsid w:val="0012609D"/>
    <w:rsid w:val="00126534"/>
    <w:rsid w:val="00127073"/>
    <w:rsid w:val="001305FC"/>
    <w:rsid w:val="00130F26"/>
    <w:rsid w:val="001319C2"/>
    <w:rsid w:val="001324E5"/>
    <w:rsid w:val="0013397F"/>
    <w:rsid w:val="00136C5C"/>
    <w:rsid w:val="00136D2C"/>
    <w:rsid w:val="0013766C"/>
    <w:rsid w:val="00137A63"/>
    <w:rsid w:val="00140167"/>
    <w:rsid w:val="00147AF9"/>
    <w:rsid w:val="001509AC"/>
    <w:rsid w:val="00151B97"/>
    <w:rsid w:val="001521CC"/>
    <w:rsid w:val="001522D0"/>
    <w:rsid w:val="00155B28"/>
    <w:rsid w:val="001577DE"/>
    <w:rsid w:val="00157D77"/>
    <w:rsid w:val="0016142B"/>
    <w:rsid w:val="00163A21"/>
    <w:rsid w:val="001640B9"/>
    <w:rsid w:val="00166D7E"/>
    <w:rsid w:val="0016730C"/>
    <w:rsid w:val="001705F2"/>
    <w:rsid w:val="0017206E"/>
    <w:rsid w:val="00174A9C"/>
    <w:rsid w:val="00174B29"/>
    <w:rsid w:val="00175266"/>
    <w:rsid w:val="00177788"/>
    <w:rsid w:val="00180571"/>
    <w:rsid w:val="00180D6A"/>
    <w:rsid w:val="00181210"/>
    <w:rsid w:val="0018175A"/>
    <w:rsid w:val="00181F54"/>
    <w:rsid w:val="001827E5"/>
    <w:rsid w:val="00183120"/>
    <w:rsid w:val="00183244"/>
    <w:rsid w:val="00184131"/>
    <w:rsid w:val="00184C24"/>
    <w:rsid w:val="00184FF5"/>
    <w:rsid w:val="00185582"/>
    <w:rsid w:val="00185CD5"/>
    <w:rsid w:val="00187A2A"/>
    <w:rsid w:val="001925C1"/>
    <w:rsid w:val="001951AA"/>
    <w:rsid w:val="001957CE"/>
    <w:rsid w:val="00195837"/>
    <w:rsid w:val="001A06E3"/>
    <w:rsid w:val="001A1DE0"/>
    <w:rsid w:val="001A3451"/>
    <w:rsid w:val="001A40CA"/>
    <w:rsid w:val="001A5D5F"/>
    <w:rsid w:val="001A66A0"/>
    <w:rsid w:val="001A711D"/>
    <w:rsid w:val="001A7CBA"/>
    <w:rsid w:val="001B0191"/>
    <w:rsid w:val="001B120A"/>
    <w:rsid w:val="001B2219"/>
    <w:rsid w:val="001B3F3A"/>
    <w:rsid w:val="001B450C"/>
    <w:rsid w:val="001B53FD"/>
    <w:rsid w:val="001B66AD"/>
    <w:rsid w:val="001C21C9"/>
    <w:rsid w:val="001C23D2"/>
    <w:rsid w:val="001C308E"/>
    <w:rsid w:val="001C484A"/>
    <w:rsid w:val="001C4929"/>
    <w:rsid w:val="001C4C8B"/>
    <w:rsid w:val="001C52D1"/>
    <w:rsid w:val="001C6C25"/>
    <w:rsid w:val="001D0B02"/>
    <w:rsid w:val="001D168D"/>
    <w:rsid w:val="001D3097"/>
    <w:rsid w:val="001D35E7"/>
    <w:rsid w:val="001D7744"/>
    <w:rsid w:val="001E240C"/>
    <w:rsid w:val="001E453D"/>
    <w:rsid w:val="001E67E2"/>
    <w:rsid w:val="001E75B0"/>
    <w:rsid w:val="001F0BA9"/>
    <w:rsid w:val="001F243A"/>
    <w:rsid w:val="001F27E8"/>
    <w:rsid w:val="001F4E82"/>
    <w:rsid w:val="001F5283"/>
    <w:rsid w:val="001F6F59"/>
    <w:rsid w:val="002002B0"/>
    <w:rsid w:val="002008F1"/>
    <w:rsid w:val="00202AD1"/>
    <w:rsid w:val="00203431"/>
    <w:rsid w:val="00204E5A"/>
    <w:rsid w:val="0020769F"/>
    <w:rsid w:val="002116F9"/>
    <w:rsid w:val="00212839"/>
    <w:rsid w:val="002145CB"/>
    <w:rsid w:val="00214B4D"/>
    <w:rsid w:val="00217486"/>
    <w:rsid w:val="0022613A"/>
    <w:rsid w:val="00230F73"/>
    <w:rsid w:val="002321B8"/>
    <w:rsid w:val="0023309F"/>
    <w:rsid w:val="0023467E"/>
    <w:rsid w:val="002355CB"/>
    <w:rsid w:val="00236668"/>
    <w:rsid w:val="00236B01"/>
    <w:rsid w:val="00236B5E"/>
    <w:rsid w:val="0023708B"/>
    <w:rsid w:val="00237951"/>
    <w:rsid w:val="002402A3"/>
    <w:rsid w:val="002405B9"/>
    <w:rsid w:val="00240D0B"/>
    <w:rsid w:val="00244E5C"/>
    <w:rsid w:val="00246963"/>
    <w:rsid w:val="0025115D"/>
    <w:rsid w:val="00253A70"/>
    <w:rsid w:val="00253CE6"/>
    <w:rsid w:val="00254566"/>
    <w:rsid w:val="00254DFD"/>
    <w:rsid w:val="00255DDF"/>
    <w:rsid w:val="00260C28"/>
    <w:rsid w:val="00260D53"/>
    <w:rsid w:val="0026208D"/>
    <w:rsid w:val="002659C3"/>
    <w:rsid w:val="00267D7E"/>
    <w:rsid w:val="0027055A"/>
    <w:rsid w:val="002734B4"/>
    <w:rsid w:val="00276517"/>
    <w:rsid w:val="00277541"/>
    <w:rsid w:val="002806CE"/>
    <w:rsid w:val="002825C8"/>
    <w:rsid w:val="00282B77"/>
    <w:rsid w:val="002851C6"/>
    <w:rsid w:val="002875F1"/>
    <w:rsid w:val="0029077B"/>
    <w:rsid w:val="002912CA"/>
    <w:rsid w:val="00291721"/>
    <w:rsid w:val="002962F8"/>
    <w:rsid w:val="002972CC"/>
    <w:rsid w:val="00297C1B"/>
    <w:rsid w:val="002A39E0"/>
    <w:rsid w:val="002A421E"/>
    <w:rsid w:val="002A7CF4"/>
    <w:rsid w:val="002B058A"/>
    <w:rsid w:val="002B0C76"/>
    <w:rsid w:val="002B2583"/>
    <w:rsid w:val="002B41A4"/>
    <w:rsid w:val="002B4309"/>
    <w:rsid w:val="002B58C9"/>
    <w:rsid w:val="002B5C9A"/>
    <w:rsid w:val="002B6386"/>
    <w:rsid w:val="002B77B6"/>
    <w:rsid w:val="002B77E8"/>
    <w:rsid w:val="002C039B"/>
    <w:rsid w:val="002C08CA"/>
    <w:rsid w:val="002C1723"/>
    <w:rsid w:val="002C3020"/>
    <w:rsid w:val="002C46C7"/>
    <w:rsid w:val="002C4A99"/>
    <w:rsid w:val="002C60AA"/>
    <w:rsid w:val="002C61B2"/>
    <w:rsid w:val="002D11F1"/>
    <w:rsid w:val="002D2D45"/>
    <w:rsid w:val="002D319F"/>
    <w:rsid w:val="002D31C7"/>
    <w:rsid w:val="002D3AA0"/>
    <w:rsid w:val="002D43A4"/>
    <w:rsid w:val="002D5CE0"/>
    <w:rsid w:val="002D6CBB"/>
    <w:rsid w:val="002D7380"/>
    <w:rsid w:val="002E52C6"/>
    <w:rsid w:val="002E7661"/>
    <w:rsid w:val="002F1271"/>
    <w:rsid w:val="002F1305"/>
    <w:rsid w:val="002F1A2C"/>
    <w:rsid w:val="002F37D0"/>
    <w:rsid w:val="002F4C7D"/>
    <w:rsid w:val="002F4FBB"/>
    <w:rsid w:val="002F6328"/>
    <w:rsid w:val="002F7FA7"/>
    <w:rsid w:val="00300E30"/>
    <w:rsid w:val="00302ACE"/>
    <w:rsid w:val="00306AE7"/>
    <w:rsid w:val="00307153"/>
    <w:rsid w:val="003115B9"/>
    <w:rsid w:val="00311B67"/>
    <w:rsid w:val="003125E7"/>
    <w:rsid w:val="00312D8E"/>
    <w:rsid w:val="0032123A"/>
    <w:rsid w:val="0032235A"/>
    <w:rsid w:val="003223C1"/>
    <w:rsid w:val="00323B10"/>
    <w:rsid w:val="00323B2C"/>
    <w:rsid w:val="0032577F"/>
    <w:rsid w:val="00331C79"/>
    <w:rsid w:val="00333001"/>
    <w:rsid w:val="003362EB"/>
    <w:rsid w:val="00337EA4"/>
    <w:rsid w:val="00342B55"/>
    <w:rsid w:val="00345003"/>
    <w:rsid w:val="0034624C"/>
    <w:rsid w:val="00347AC4"/>
    <w:rsid w:val="00347B90"/>
    <w:rsid w:val="00350AB6"/>
    <w:rsid w:val="00352403"/>
    <w:rsid w:val="00353A28"/>
    <w:rsid w:val="003545BC"/>
    <w:rsid w:val="00354A83"/>
    <w:rsid w:val="00355A19"/>
    <w:rsid w:val="00360C6F"/>
    <w:rsid w:val="00361012"/>
    <w:rsid w:val="00364ED1"/>
    <w:rsid w:val="00364FC1"/>
    <w:rsid w:val="0036501A"/>
    <w:rsid w:val="00365029"/>
    <w:rsid w:val="0036543B"/>
    <w:rsid w:val="00372704"/>
    <w:rsid w:val="00372BC4"/>
    <w:rsid w:val="00372F8C"/>
    <w:rsid w:val="00373921"/>
    <w:rsid w:val="003739E6"/>
    <w:rsid w:val="00373E53"/>
    <w:rsid w:val="0037501D"/>
    <w:rsid w:val="003754E2"/>
    <w:rsid w:val="00375904"/>
    <w:rsid w:val="0037680D"/>
    <w:rsid w:val="00377947"/>
    <w:rsid w:val="0038193F"/>
    <w:rsid w:val="00381C70"/>
    <w:rsid w:val="0038390D"/>
    <w:rsid w:val="003849AB"/>
    <w:rsid w:val="00384A7E"/>
    <w:rsid w:val="003913B0"/>
    <w:rsid w:val="00391C8A"/>
    <w:rsid w:val="00394C39"/>
    <w:rsid w:val="00396481"/>
    <w:rsid w:val="0039777C"/>
    <w:rsid w:val="003A1530"/>
    <w:rsid w:val="003A217B"/>
    <w:rsid w:val="003A413C"/>
    <w:rsid w:val="003A588B"/>
    <w:rsid w:val="003A5986"/>
    <w:rsid w:val="003A7374"/>
    <w:rsid w:val="003A772B"/>
    <w:rsid w:val="003B0FA4"/>
    <w:rsid w:val="003B12B5"/>
    <w:rsid w:val="003B24CF"/>
    <w:rsid w:val="003B42AC"/>
    <w:rsid w:val="003B6658"/>
    <w:rsid w:val="003B73B0"/>
    <w:rsid w:val="003B73B7"/>
    <w:rsid w:val="003B7D9D"/>
    <w:rsid w:val="003C0DD0"/>
    <w:rsid w:val="003C294C"/>
    <w:rsid w:val="003C3107"/>
    <w:rsid w:val="003C6080"/>
    <w:rsid w:val="003C727A"/>
    <w:rsid w:val="003C7621"/>
    <w:rsid w:val="003C76B3"/>
    <w:rsid w:val="003C7F93"/>
    <w:rsid w:val="003D0BB5"/>
    <w:rsid w:val="003D33A1"/>
    <w:rsid w:val="003D363A"/>
    <w:rsid w:val="003D3A91"/>
    <w:rsid w:val="003D42AE"/>
    <w:rsid w:val="003D5D69"/>
    <w:rsid w:val="003D722E"/>
    <w:rsid w:val="003E0115"/>
    <w:rsid w:val="003E2A83"/>
    <w:rsid w:val="003E6CD9"/>
    <w:rsid w:val="003E7ED6"/>
    <w:rsid w:val="003E7EE8"/>
    <w:rsid w:val="003F0B20"/>
    <w:rsid w:val="003F11DE"/>
    <w:rsid w:val="003F4109"/>
    <w:rsid w:val="003F46CB"/>
    <w:rsid w:val="003F49A9"/>
    <w:rsid w:val="003F4FFD"/>
    <w:rsid w:val="003F60AB"/>
    <w:rsid w:val="0040016B"/>
    <w:rsid w:val="00400640"/>
    <w:rsid w:val="004007AC"/>
    <w:rsid w:val="00400DB6"/>
    <w:rsid w:val="00401B7F"/>
    <w:rsid w:val="00410B87"/>
    <w:rsid w:val="004121D8"/>
    <w:rsid w:val="00412555"/>
    <w:rsid w:val="0041366D"/>
    <w:rsid w:val="00413780"/>
    <w:rsid w:val="00414456"/>
    <w:rsid w:val="00415C71"/>
    <w:rsid w:val="004164BD"/>
    <w:rsid w:val="004178E2"/>
    <w:rsid w:val="004201B4"/>
    <w:rsid w:val="00420A21"/>
    <w:rsid w:val="004217F3"/>
    <w:rsid w:val="004221FE"/>
    <w:rsid w:val="00422442"/>
    <w:rsid w:val="004243D3"/>
    <w:rsid w:val="004253D4"/>
    <w:rsid w:val="00426395"/>
    <w:rsid w:val="004263D2"/>
    <w:rsid w:val="00426929"/>
    <w:rsid w:val="00426950"/>
    <w:rsid w:val="00427374"/>
    <w:rsid w:val="00427D24"/>
    <w:rsid w:val="00431222"/>
    <w:rsid w:val="00433AF2"/>
    <w:rsid w:val="00435C4F"/>
    <w:rsid w:val="00437727"/>
    <w:rsid w:val="00441244"/>
    <w:rsid w:val="004416A1"/>
    <w:rsid w:val="004427B3"/>
    <w:rsid w:val="004452B8"/>
    <w:rsid w:val="00445BBB"/>
    <w:rsid w:val="004461F7"/>
    <w:rsid w:val="00446A49"/>
    <w:rsid w:val="00450A00"/>
    <w:rsid w:val="004512A1"/>
    <w:rsid w:val="004514D0"/>
    <w:rsid w:val="00452A6F"/>
    <w:rsid w:val="00454EC8"/>
    <w:rsid w:val="00454F2F"/>
    <w:rsid w:val="00454FAC"/>
    <w:rsid w:val="004560A1"/>
    <w:rsid w:val="0046225D"/>
    <w:rsid w:val="004632A9"/>
    <w:rsid w:val="0046363F"/>
    <w:rsid w:val="00463D73"/>
    <w:rsid w:val="0046745B"/>
    <w:rsid w:val="004675F3"/>
    <w:rsid w:val="00470493"/>
    <w:rsid w:val="00470EBD"/>
    <w:rsid w:val="004711AC"/>
    <w:rsid w:val="0047124A"/>
    <w:rsid w:val="0047240B"/>
    <w:rsid w:val="00472970"/>
    <w:rsid w:val="00472E69"/>
    <w:rsid w:val="00475478"/>
    <w:rsid w:val="00475DF2"/>
    <w:rsid w:val="00476D52"/>
    <w:rsid w:val="00477BC0"/>
    <w:rsid w:val="00485CA5"/>
    <w:rsid w:val="00487E18"/>
    <w:rsid w:val="00490224"/>
    <w:rsid w:val="00491322"/>
    <w:rsid w:val="004930ED"/>
    <w:rsid w:val="00493892"/>
    <w:rsid w:val="00494039"/>
    <w:rsid w:val="004952CC"/>
    <w:rsid w:val="00496653"/>
    <w:rsid w:val="004978FD"/>
    <w:rsid w:val="004A041F"/>
    <w:rsid w:val="004A0DDD"/>
    <w:rsid w:val="004A101B"/>
    <w:rsid w:val="004A3391"/>
    <w:rsid w:val="004A3E4E"/>
    <w:rsid w:val="004A48BF"/>
    <w:rsid w:val="004A4D75"/>
    <w:rsid w:val="004A59E1"/>
    <w:rsid w:val="004A5AB2"/>
    <w:rsid w:val="004A5DC2"/>
    <w:rsid w:val="004A6167"/>
    <w:rsid w:val="004B2C80"/>
    <w:rsid w:val="004B3C08"/>
    <w:rsid w:val="004B454D"/>
    <w:rsid w:val="004B5A0B"/>
    <w:rsid w:val="004B7050"/>
    <w:rsid w:val="004B72BE"/>
    <w:rsid w:val="004B7346"/>
    <w:rsid w:val="004C0134"/>
    <w:rsid w:val="004C074E"/>
    <w:rsid w:val="004C0855"/>
    <w:rsid w:val="004C0DF1"/>
    <w:rsid w:val="004C1032"/>
    <w:rsid w:val="004C197D"/>
    <w:rsid w:val="004C2746"/>
    <w:rsid w:val="004C2766"/>
    <w:rsid w:val="004C44B0"/>
    <w:rsid w:val="004C5BA7"/>
    <w:rsid w:val="004C5E4E"/>
    <w:rsid w:val="004C71D4"/>
    <w:rsid w:val="004C7299"/>
    <w:rsid w:val="004C7871"/>
    <w:rsid w:val="004C789F"/>
    <w:rsid w:val="004D0F44"/>
    <w:rsid w:val="004D1197"/>
    <w:rsid w:val="004D1929"/>
    <w:rsid w:val="004D2679"/>
    <w:rsid w:val="004D465B"/>
    <w:rsid w:val="004D6BCF"/>
    <w:rsid w:val="004D70F5"/>
    <w:rsid w:val="004E0D61"/>
    <w:rsid w:val="004E1016"/>
    <w:rsid w:val="004E113F"/>
    <w:rsid w:val="004E1798"/>
    <w:rsid w:val="004E1F55"/>
    <w:rsid w:val="004E2AAD"/>
    <w:rsid w:val="004E2C83"/>
    <w:rsid w:val="004E382E"/>
    <w:rsid w:val="004E6407"/>
    <w:rsid w:val="004E7B08"/>
    <w:rsid w:val="004F0567"/>
    <w:rsid w:val="004F0C01"/>
    <w:rsid w:val="004F3B32"/>
    <w:rsid w:val="004F4035"/>
    <w:rsid w:val="004F501D"/>
    <w:rsid w:val="004F53FD"/>
    <w:rsid w:val="004F5C09"/>
    <w:rsid w:val="004F5C73"/>
    <w:rsid w:val="004F6807"/>
    <w:rsid w:val="00501D6D"/>
    <w:rsid w:val="00503392"/>
    <w:rsid w:val="00510461"/>
    <w:rsid w:val="005111C7"/>
    <w:rsid w:val="005119A3"/>
    <w:rsid w:val="00511F3B"/>
    <w:rsid w:val="00512606"/>
    <w:rsid w:val="0051321A"/>
    <w:rsid w:val="0051405B"/>
    <w:rsid w:val="00515BC9"/>
    <w:rsid w:val="00517346"/>
    <w:rsid w:val="005207AC"/>
    <w:rsid w:val="005214CC"/>
    <w:rsid w:val="00521550"/>
    <w:rsid w:val="005219D5"/>
    <w:rsid w:val="005224D1"/>
    <w:rsid w:val="00522EBB"/>
    <w:rsid w:val="00524475"/>
    <w:rsid w:val="00525FF2"/>
    <w:rsid w:val="0052629B"/>
    <w:rsid w:val="00526E58"/>
    <w:rsid w:val="00530167"/>
    <w:rsid w:val="00530F3A"/>
    <w:rsid w:val="00531536"/>
    <w:rsid w:val="005319B7"/>
    <w:rsid w:val="00533258"/>
    <w:rsid w:val="005359D7"/>
    <w:rsid w:val="00535F5D"/>
    <w:rsid w:val="00543504"/>
    <w:rsid w:val="0054396B"/>
    <w:rsid w:val="00545ABB"/>
    <w:rsid w:val="0054627E"/>
    <w:rsid w:val="005472F9"/>
    <w:rsid w:val="005473EA"/>
    <w:rsid w:val="00547F08"/>
    <w:rsid w:val="00551F07"/>
    <w:rsid w:val="0055296C"/>
    <w:rsid w:val="00552D89"/>
    <w:rsid w:val="00554224"/>
    <w:rsid w:val="00556141"/>
    <w:rsid w:val="005612FC"/>
    <w:rsid w:val="005615BF"/>
    <w:rsid w:val="005618F7"/>
    <w:rsid w:val="00562BB4"/>
    <w:rsid w:val="005658C4"/>
    <w:rsid w:val="00565AF3"/>
    <w:rsid w:val="00572A8E"/>
    <w:rsid w:val="0057353C"/>
    <w:rsid w:val="0057597E"/>
    <w:rsid w:val="00577058"/>
    <w:rsid w:val="005806FA"/>
    <w:rsid w:val="00580E42"/>
    <w:rsid w:val="00584E16"/>
    <w:rsid w:val="00585E67"/>
    <w:rsid w:val="00586D35"/>
    <w:rsid w:val="005879CF"/>
    <w:rsid w:val="0059485B"/>
    <w:rsid w:val="00594C60"/>
    <w:rsid w:val="00596911"/>
    <w:rsid w:val="00597065"/>
    <w:rsid w:val="00597168"/>
    <w:rsid w:val="005974FD"/>
    <w:rsid w:val="005A1EB9"/>
    <w:rsid w:val="005A2573"/>
    <w:rsid w:val="005A4E10"/>
    <w:rsid w:val="005A7A98"/>
    <w:rsid w:val="005A7EEF"/>
    <w:rsid w:val="005B1F98"/>
    <w:rsid w:val="005B1FAC"/>
    <w:rsid w:val="005B424D"/>
    <w:rsid w:val="005B4895"/>
    <w:rsid w:val="005B50EC"/>
    <w:rsid w:val="005B6D27"/>
    <w:rsid w:val="005B6F75"/>
    <w:rsid w:val="005C1083"/>
    <w:rsid w:val="005C2356"/>
    <w:rsid w:val="005C2D30"/>
    <w:rsid w:val="005C3339"/>
    <w:rsid w:val="005D39C0"/>
    <w:rsid w:val="005D3ACF"/>
    <w:rsid w:val="005D4987"/>
    <w:rsid w:val="005D4DAF"/>
    <w:rsid w:val="005D4E6B"/>
    <w:rsid w:val="005D6361"/>
    <w:rsid w:val="005D648D"/>
    <w:rsid w:val="005D6591"/>
    <w:rsid w:val="005E0EDD"/>
    <w:rsid w:val="005E1089"/>
    <w:rsid w:val="005E2310"/>
    <w:rsid w:val="005E2813"/>
    <w:rsid w:val="005E32FD"/>
    <w:rsid w:val="005E3F09"/>
    <w:rsid w:val="005E4974"/>
    <w:rsid w:val="005E573F"/>
    <w:rsid w:val="005E7AE0"/>
    <w:rsid w:val="005F0AEB"/>
    <w:rsid w:val="005F0EA0"/>
    <w:rsid w:val="005F2F84"/>
    <w:rsid w:val="005F3B43"/>
    <w:rsid w:val="005F6891"/>
    <w:rsid w:val="005F75BD"/>
    <w:rsid w:val="005F765F"/>
    <w:rsid w:val="0060079D"/>
    <w:rsid w:val="00602E95"/>
    <w:rsid w:val="00603CF0"/>
    <w:rsid w:val="00604666"/>
    <w:rsid w:val="00604E09"/>
    <w:rsid w:val="0060523E"/>
    <w:rsid w:val="00605A79"/>
    <w:rsid w:val="00610021"/>
    <w:rsid w:val="006117B7"/>
    <w:rsid w:val="00613E0E"/>
    <w:rsid w:val="00615F28"/>
    <w:rsid w:val="006173B8"/>
    <w:rsid w:val="00617DEF"/>
    <w:rsid w:val="0062073C"/>
    <w:rsid w:val="00620D2B"/>
    <w:rsid w:val="006211E3"/>
    <w:rsid w:val="00621381"/>
    <w:rsid w:val="00622B01"/>
    <w:rsid w:val="00630198"/>
    <w:rsid w:val="00630B86"/>
    <w:rsid w:val="00630DBD"/>
    <w:rsid w:val="0063307A"/>
    <w:rsid w:val="006348CE"/>
    <w:rsid w:val="006437D4"/>
    <w:rsid w:val="00644031"/>
    <w:rsid w:val="006504DA"/>
    <w:rsid w:val="00650661"/>
    <w:rsid w:val="00651B4C"/>
    <w:rsid w:val="00651BD2"/>
    <w:rsid w:val="006545B5"/>
    <w:rsid w:val="00655E0F"/>
    <w:rsid w:val="006564FE"/>
    <w:rsid w:val="006608CA"/>
    <w:rsid w:val="006639D0"/>
    <w:rsid w:val="00663B8D"/>
    <w:rsid w:val="00663E01"/>
    <w:rsid w:val="00670181"/>
    <w:rsid w:val="006728C6"/>
    <w:rsid w:val="006734B2"/>
    <w:rsid w:val="00673E51"/>
    <w:rsid w:val="006748A8"/>
    <w:rsid w:val="006752DE"/>
    <w:rsid w:val="006757F4"/>
    <w:rsid w:val="006758C7"/>
    <w:rsid w:val="00682506"/>
    <w:rsid w:val="006825CA"/>
    <w:rsid w:val="00686468"/>
    <w:rsid w:val="00687D25"/>
    <w:rsid w:val="00687E6C"/>
    <w:rsid w:val="00690E85"/>
    <w:rsid w:val="00692180"/>
    <w:rsid w:val="006921CE"/>
    <w:rsid w:val="00697257"/>
    <w:rsid w:val="00697921"/>
    <w:rsid w:val="006979B9"/>
    <w:rsid w:val="006A1664"/>
    <w:rsid w:val="006A3046"/>
    <w:rsid w:val="006A323D"/>
    <w:rsid w:val="006A3342"/>
    <w:rsid w:val="006A6782"/>
    <w:rsid w:val="006B00A3"/>
    <w:rsid w:val="006B0F07"/>
    <w:rsid w:val="006B0F9B"/>
    <w:rsid w:val="006B2BC4"/>
    <w:rsid w:val="006B2D81"/>
    <w:rsid w:val="006B4B8F"/>
    <w:rsid w:val="006B7423"/>
    <w:rsid w:val="006C162F"/>
    <w:rsid w:val="006C20AE"/>
    <w:rsid w:val="006C2E65"/>
    <w:rsid w:val="006C52F1"/>
    <w:rsid w:val="006C5F2F"/>
    <w:rsid w:val="006C658F"/>
    <w:rsid w:val="006C66C1"/>
    <w:rsid w:val="006C767F"/>
    <w:rsid w:val="006D14D8"/>
    <w:rsid w:val="006D15F6"/>
    <w:rsid w:val="006D48CA"/>
    <w:rsid w:val="006D4998"/>
    <w:rsid w:val="006D511B"/>
    <w:rsid w:val="006D584E"/>
    <w:rsid w:val="006D65D8"/>
    <w:rsid w:val="006D68B5"/>
    <w:rsid w:val="006D7524"/>
    <w:rsid w:val="006D7B7B"/>
    <w:rsid w:val="006E0304"/>
    <w:rsid w:val="006E1414"/>
    <w:rsid w:val="006E1C38"/>
    <w:rsid w:val="006E213D"/>
    <w:rsid w:val="006E46DD"/>
    <w:rsid w:val="006E4AC3"/>
    <w:rsid w:val="006E4AFA"/>
    <w:rsid w:val="006E4BC8"/>
    <w:rsid w:val="006F3625"/>
    <w:rsid w:val="006F5F1B"/>
    <w:rsid w:val="00700163"/>
    <w:rsid w:val="0070071D"/>
    <w:rsid w:val="007009F2"/>
    <w:rsid w:val="00700DBD"/>
    <w:rsid w:val="00701999"/>
    <w:rsid w:val="007025F3"/>
    <w:rsid w:val="00702814"/>
    <w:rsid w:val="00704CBE"/>
    <w:rsid w:val="00705F6D"/>
    <w:rsid w:val="007064E8"/>
    <w:rsid w:val="007072C2"/>
    <w:rsid w:val="00707F3E"/>
    <w:rsid w:val="007112AC"/>
    <w:rsid w:val="00714640"/>
    <w:rsid w:val="00714B00"/>
    <w:rsid w:val="00714DE4"/>
    <w:rsid w:val="00715A92"/>
    <w:rsid w:val="00716E4B"/>
    <w:rsid w:val="00720325"/>
    <w:rsid w:val="00722533"/>
    <w:rsid w:val="007228C4"/>
    <w:rsid w:val="00724F82"/>
    <w:rsid w:val="00725AAE"/>
    <w:rsid w:val="0072604E"/>
    <w:rsid w:val="0073171C"/>
    <w:rsid w:val="007325AD"/>
    <w:rsid w:val="0073265C"/>
    <w:rsid w:val="00732C9E"/>
    <w:rsid w:val="007330A0"/>
    <w:rsid w:val="0073419A"/>
    <w:rsid w:val="007374F3"/>
    <w:rsid w:val="007404CE"/>
    <w:rsid w:val="00740518"/>
    <w:rsid w:val="00740984"/>
    <w:rsid w:val="007421A2"/>
    <w:rsid w:val="00743572"/>
    <w:rsid w:val="00743A4F"/>
    <w:rsid w:val="00747183"/>
    <w:rsid w:val="007474D0"/>
    <w:rsid w:val="00750611"/>
    <w:rsid w:val="00751560"/>
    <w:rsid w:val="00752543"/>
    <w:rsid w:val="00752E80"/>
    <w:rsid w:val="0075385F"/>
    <w:rsid w:val="007569AF"/>
    <w:rsid w:val="007571DA"/>
    <w:rsid w:val="007613AD"/>
    <w:rsid w:val="0076286B"/>
    <w:rsid w:val="00763686"/>
    <w:rsid w:val="00764319"/>
    <w:rsid w:val="00764449"/>
    <w:rsid w:val="0076499D"/>
    <w:rsid w:val="00765C7A"/>
    <w:rsid w:val="00767B24"/>
    <w:rsid w:val="007728E7"/>
    <w:rsid w:val="00772F9B"/>
    <w:rsid w:val="00776A0A"/>
    <w:rsid w:val="00782C9B"/>
    <w:rsid w:val="007840A7"/>
    <w:rsid w:val="007841C6"/>
    <w:rsid w:val="007844ED"/>
    <w:rsid w:val="00784690"/>
    <w:rsid w:val="00784FB2"/>
    <w:rsid w:val="007852F6"/>
    <w:rsid w:val="0078629D"/>
    <w:rsid w:val="007868F5"/>
    <w:rsid w:val="00786D3D"/>
    <w:rsid w:val="007870A7"/>
    <w:rsid w:val="0078712D"/>
    <w:rsid w:val="007873C2"/>
    <w:rsid w:val="00787E9F"/>
    <w:rsid w:val="00790568"/>
    <w:rsid w:val="00791575"/>
    <w:rsid w:val="007916DB"/>
    <w:rsid w:val="00793269"/>
    <w:rsid w:val="00796824"/>
    <w:rsid w:val="00797D21"/>
    <w:rsid w:val="007A0D79"/>
    <w:rsid w:val="007A0F42"/>
    <w:rsid w:val="007A11AB"/>
    <w:rsid w:val="007A2B74"/>
    <w:rsid w:val="007A5266"/>
    <w:rsid w:val="007A57E8"/>
    <w:rsid w:val="007A7755"/>
    <w:rsid w:val="007A77EB"/>
    <w:rsid w:val="007A7FC1"/>
    <w:rsid w:val="007B0BB4"/>
    <w:rsid w:val="007B4102"/>
    <w:rsid w:val="007B4582"/>
    <w:rsid w:val="007B4DEC"/>
    <w:rsid w:val="007B4E83"/>
    <w:rsid w:val="007B7CFF"/>
    <w:rsid w:val="007C121D"/>
    <w:rsid w:val="007C2767"/>
    <w:rsid w:val="007C5550"/>
    <w:rsid w:val="007C6E07"/>
    <w:rsid w:val="007D0794"/>
    <w:rsid w:val="007D1A95"/>
    <w:rsid w:val="007D2C21"/>
    <w:rsid w:val="007D4FBF"/>
    <w:rsid w:val="007D5631"/>
    <w:rsid w:val="007D70F3"/>
    <w:rsid w:val="007E06F2"/>
    <w:rsid w:val="007E0DCA"/>
    <w:rsid w:val="007E15B7"/>
    <w:rsid w:val="007E1D96"/>
    <w:rsid w:val="007E1EB6"/>
    <w:rsid w:val="007E3951"/>
    <w:rsid w:val="007E6BD1"/>
    <w:rsid w:val="007F0AB0"/>
    <w:rsid w:val="007F5AFB"/>
    <w:rsid w:val="007F7B9D"/>
    <w:rsid w:val="00800549"/>
    <w:rsid w:val="00800E86"/>
    <w:rsid w:val="00803DB7"/>
    <w:rsid w:val="00810403"/>
    <w:rsid w:val="00810701"/>
    <w:rsid w:val="008108EC"/>
    <w:rsid w:val="0081271E"/>
    <w:rsid w:val="008127D3"/>
    <w:rsid w:val="0081537F"/>
    <w:rsid w:val="00816058"/>
    <w:rsid w:val="00816497"/>
    <w:rsid w:val="00817151"/>
    <w:rsid w:val="00820C9E"/>
    <w:rsid w:val="00821C52"/>
    <w:rsid w:val="00821DA7"/>
    <w:rsid w:val="00822DD9"/>
    <w:rsid w:val="00823BCC"/>
    <w:rsid w:val="00823CC6"/>
    <w:rsid w:val="00827425"/>
    <w:rsid w:val="0083334A"/>
    <w:rsid w:val="00833506"/>
    <w:rsid w:val="0083549B"/>
    <w:rsid w:val="008372F9"/>
    <w:rsid w:val="008373EB"/>
    <w:rsid w:val="008402F8"/>
    <w:rsid w:val="00840B28"/>
    <w:rsid w:val="00842800"/>
    <w:rsid w:val="008434B3"/>
    <w:rsid w:val="00843BEA"/>
    <w:rsid w:val="00844EFD"/>
    <w:rsid w:val="0084559C"/>
    <w:rsid w:val="00846E7E"/>
    <w:rsid w:val="00847E3F"/>
    <w:rsid w:val="00850B67"/>
    <w:rsid w:val="00851740"/>
    <w:rsid w:val="00852663"/>
    <w:rsid w:val="00855EB8"/>
    <w:rsid w:val="00860CEF"/>
    <w:rsid w:val="008631A0"/>
    <w:rsid w:val="008643C2"/>
    <w:rsid w:val="00864420"/>
    <w:rsid w:val="0086538D"/>
    <w:rsid w:val="00865EFB"/>
    <w:rsid w:val="00870BF5"/>
    <w:rsid w:val="00873CF7"/>
    <w:rsid w:val="00877548"/>
    <w:rsid w:val="00877F17"/>
    <w:rsid w:val="00880B1E"/>
    <w:rsid w:val="00880DFE"/>
    <w:rsid w:val="008865A1"/>
    <w:rsid w:val="008874EC"/>
    <w:rsid w:val="0088787D"/>
    <w:rsid w:val="00892D49"/>
    <w:rsid w:val="00895F87"/>
    <w:rsid w:val="00897F5D"/>
    <w:rsid w:val="008A0229"/>
    <w:rsid w:val="008A09CD"/>
    <w:rsid w:val="008A0EAE"/>
    <w:rsid w:val="008A2267"/>
    <w:rsid w:val="008A2678"/>
    <w:rsid w:val="008A269E"/>
    <w:rsid w:val="008A2B73"/>
    <w:rsid w:val="008A4B3F"/>
    <w:rsid w:val="008A615D"/>
    <w:rsid w:val="008B029E"/>
    <w:rsid w:val="008B3F5E"/>
    <w:rsid w:val="008B66E5"/>
    <w:rsid w:val="008B6DF4"/>
    <w:rsid w:val="008B7BB9"/>
    <w:rsid w:val="008C03AA"/>
    <w:rsid w:val="008C0A06"/>
    <w:rsid w:val="008C0C20"/>
    <w:rsid w:val="008C0FE8"/>
    <w:rsid w:val="008C259C"/>
    <w:rsid w:val="008C7C4B"/>
    <w:rsid w:val="008D0555"/>
    <w:rsid w:val="008D05BB"/>
    <w:rsid w:val="008D291F"/>
    <w:rsid w:val="008D299B"/>
    <w:rsid w:val="008D2C08"/>
    <w:rsid w:val="008D3171"/>
    <w:rsid w:val="008E560E"/>
    <w:rsid w:val="008E5915"/>
    <w:rsid w:val="008E7AD5"/>
    <w:rsid w:val="008F0C59"/>
    <w:rsid w:val="008F1FC1"/>
    <w:rsid w:val="008F3963"/>
    <w:rsid w:val="008F55C3"/>
    <w:rsid w:val="008F56B5"/>
    <w:rsid w:val="008F58BD"/>
    <w:rsid w:val="008F6572"/>
    <w:rsid w:val="00907055"/>
    <w:rsid w:val="009079CB"/>
    <w:rsid w:val="00907BE7"/>
    <w:rsid w:val="009110A0"/>
    <w:rsid w:val="009113CB"/>
    <w:rsid w:val="009114A3"/>
    <w:rsid w:val="00911D61"/>
    <w:rsid w:val="00915F11"/>
    <w:rsid w:val="009169D3"/>
    <w:rsid w:val="00916F5F"/>
    <w:rsid w:val="00917CFD"/>
    <w:rsid w:val="009210B2"/>
    <w:rsid w:val="009215EC"/>
    <w:rsid w:val="00921B9A"/>
    <w:rsid w:val="009224D9"/>
    <w:rsid w:val="00922DA6"/>
    <w:rsid w:val="00924A60"/>
    <w:rsid w:val="00924BD7"/>
    <w:rsid w:val="009254C2"/>
    <w:rsid w:val="0092604E"/>
    <w:rsid w:val="009261DB"/>
    <w:rsid w:val="009270CF"/>
    <w:rsid w:val="009317F1"/>
    <w:rsid w:val="009325F1"/>
    <w:rsid w:val="009326AA"/>
    <w:rsid w:val="0093300F"/>
    <w:rsid w:val="009340DF"/>
    <w:rsid w:val="009341C6"/>
    <w:rsid w:val="00940BA6"/>
    <w:rsid w:val="00941406"/>
    <w:rsid w:val="0094197C"/>
    <w:rsid w:val="00943F4D"/>
    <w:rsid w:val="009444DD"/>
    <w:rsid w:val="0094492D"/>
    <w:rsid w:val="00945184"/>
    <w:rsid w:val="00945902"/>
    <w:rsid w:val="00945977"/>
    <w:rsid w:val="0094702C"/>
    <w:rsid w:val="00950823"/>
    <w:rsid w:val="00950A32"/>
    <w:rsid w:val="00950F31"/>
    <w:rsid w:val="00950FAC"/>
    <w:rsid w:val="0095127C"/>
    <w:rsid w:val="0095428A"/>
    <w:rsid w:val="00955D60"/>
    <w:rsid w:val="00955F4E"/>
    <w:rsid w:val="00956446"/>
    <w:rsid w:val="00957C64"/>
    <w:rsid w:val="00960526"/>
    <w:rsid w:val="009624C5"/>
    <w:rsid w:val="009641FB"/>
    <w:rsid w:val="00967F4E"/>
    <w:rsid w:val="009709F4"/>
    <w:rsid w:val="00970F76"/>
    <w:rsid w:val="00970F8A"/>
    <w:rsid w:val="0097265D"/>
    <w:rsid w:val="00973EB3"/>
    <w:rsid w:val="00974735"/>
    <w:rsid w:val="00976E63"/>
    <w:rsid w:val="0098161F"/>
    <w:rsid w:val="00985292"/>
    <w:rsid w:val="00985910"/>
    <w:rsid w:val="00985A6E"/>
    <w:rsid w:val="0098637C"/>
    <w:rsid w:val="00990ED7"/>
    <w:rsid w:val="009917F3"/>
    <w:rsid w:val="00995C76"/>
    <w:rsid w:val="009A131C"/>
    <w:rsid w:val="009A295C"/>
    <w:rsid w:val="009A3616"/>
    <w:rsid w:val="009A51B5"/>
    <w:rsid w:val="009A6600"/>
    <w:rsid w:val="009A688E"/>
    <w:rsid w:val="009B0147"/>
    <w:rsid w:val="009B062E"/>
    <w:rsid w:val="009B2B5F"/>
    <w:rsid w:val="009B4B13"/>
    <w:rsid w:val="009B70F6"/>
    <w:rsid w:val="009B7DC7"/>
    <w:rsid w:val="009C0389"/>
    <w:rsid w:val="009C1701"/>
    <w:rsid w:val="009C1D36"/>
    <w:rsid w:val="009C1F09"/>
    <w:rsid w:val="009C3D91"/>
    <w:rsid w:val="009C4BE8"/>
    <w:rsid w:val="009C5744"/>
    <w:rsid w:val="009C7713"/>
    <w:rsid w:val="009D0E30"/>
    <w:rsid w:val="009D0E50"/>
    <w:rsid w:val="009D1C3E"/>
    <w:rsid w:val="009D22BE"/>
    <w:rsid w:val="009D3FE4"/>
    <w:rsid w:val="009D5D2E"/>
    <w:rsid w:val="009D76FF"/>
    <w:rsid w:val="009E09EA"/>
    <w:rsid w:val="009E2BDE"/>
    <w:rsid w:val="009E2E16"/>
    <w:rsid w:val="009E4B17"/>
    <w:rsid w:val="009E69B8"/>
    <w:rsid w:val="009F0C30"/>
    <w:rsid w:val="009F1662"/>
    <w:rsid w:val="009F3F47"/>
    <w:rsid w:val="009F4A2E"/>
    <w:rsid w:val="009F520B"/>
    <w:rsid w:val="00A0203B"/>
    <w:rsid w:val="00A0578F"/>
    <w:rsid w:val="00A0693E"/>
    <w:rsid w:val="00A11343"/>
    <w:rsid w:val="00A119E5"/>
    <w:rsid w:val="00A123D0"/>
    <w:rsid w:val="00A1503E"/>
    <w:rsid w:val="00A15D6C"/>
    <w:rsid w:val="00A17175"/>
    <w:rsid w:val="00A22420"/>
    <w:rsid w:val="00A22FD3"/>
    <w:rsid w:val="00A23645"/>
    <w:rsid w:val="00A238F8"/>
    <w:rsid w:val="00A24AD4"/>
    <w:rsid w:val="00A25F64"/>
    <w:rsid w:val="00A276D4"/>
    <w:rsid w:val="00A30803"/>
    <w:rsid w:val="00A31218"/>
    <w:rsid w:val="00A313EC"/>
    <w:rsid w:val="00A3179D"/>
    <w:rsid w:val="00A31E8C"/>
    <w:rsid w:val="00A33633"/>
    <w:rsid w:val="00A34950"/>
    <w:rsid w:val="00A35FBA"/>
    <w:rsid w:val="00A375A4"/>
    <w:rsid w:val="00A378BF"/>
    <w:rsid w:val="00A4115B"/>
    <w:rsid w:val="00A41251"/>
    <w:rsid w:val="00A44F15"/>
    <w:rsid w:val="00A50AA0"/>
    <w:rsid w:val="00A513E5"/>
    <w:rsid w:val="00A5490F"/>
    <w:rsid w:val="00A54C2A"/>
    <w:rsid w:val="00A54F13"/>
    <w:rsid w:val="00A559C9"/>
    <w:rsid w:val="00A55A07"/>
    <w:rsid w:val="00A55A7C"/>
    <w:rsid w:val="00A56A5C"/>
    <w:rsid w:val="00A6052F"/>
    <w:rsid w:val="00A61910"/>
    <w:rsid w:val="00A72EB4"/>
    <w:rsid w:val="00A73D14"/>
    <w:rsid w:val="00A75492"/>
    <w:rsid w:val="00A77C26"/>
    <w:rsid w:val="00A805D8"/>
    <w:rsid w:val="00A80D75"/>
    <w:rsid w:val="00A83762"/>
    <w:rsid w:val="00A850EC"/>
    <w:rsid w:val="00A8555B"/>
    <w:rsid w:val="00A90AC8"/>
    <w:rsid w:val="00A91FCD"/>
    <w:rsid w:val="00A92457"/>
    <w:rsid w:val="00A94C7C"/>
    <w:rsid w:val="00A955B9"/>
    <w:rsid w:val="00A9603D"/>
    <w:rsid w:val="00A96FAE"/>
    <w:rsid w:val="00AA1154"/>
    <w:rsid w:val="00AA1BFB"/>
    <w:rsid w:val="00AA3CC7"/>
    <w:rsid w:val="00AA3F2E"/>
    <w:rsid w:val="00AA56B5"/>
    <w:rsid w:val="00AB304F"/>
    <w:rsid w:val="00AB774D"/>
    <w:rsid w:val="00AC040D"/>
    <w:rsid w:val="00AC1791"/>
    <w:rsid w:val="00AC2DC1"/>
    <w:rsid w:val="00AC666E"/>
    <w:rsid w:val="00AC7E37"/>
    <w:rsid w:val="00AD0801"/>
    <w:rsid w:val="00AD290E"/>
    <w:rsid w:val="00AD3E31"/>
    <w:rsid w:val="00AD407D"/>
    <w:rsid w:val="00AD45F9"/>
    <w:rsid w:val="00AD73A3"/>
    <w:rsid w:val="00AD7F2B"/>
    <w:rsid w:val="00AE0E1E"/>
    <w:rsid w:val="00AE148E"/>
    <w:rsid w:val="00AE6C66"/>
    <w:rsid w:val="00AF07EB"/>
    <w:rsid w:val="00AF66D5"/>
    <w:rsid w:val="00AF7BAE"/>
    <w:rsid w:val="00AF7FB2"/>
    <w:rsid w:val="00B04649"/>
    <w:rsid w:val="00B055AA"/>
    <w:rsid w:val="00B068E1"/>
    <w:rsid w:val="00B107E4"/>
    <w:rsid w:val="00B11812"/>
    <w:rsid w:val="00B12001"/>
    <w:rsid w:val="00B12778"/>
    <w:rsid w:val="00B1321A"/>
    <w:rsid w:val="00B14A49"/>
    <w:rsid w:val="00B23CDC"/>
    <w:rsid w:val="00B24186"/>
    <w:rsid w:val="00B247C4"/>
    <w:rsid w:val="00B26441"/>
    <w:rsid w:val="00B26973"/>
    <w:rsid w:val="00B30BE8"/>
    <w:rsid w:val="00B30FB0"/>
    <w:rsid w:val="00B3220E"/>
    <w:rsid w:val="00B32CE1"/>
    <w:rsid w:val="00B346C7"/>
    <w:rsid w:val="00B3625B"/>
    <w:rsid w:val="00B4181F"/>
    <w:rsid w:val="00B426F9"/>
    <w:rsid w:val="00B450B3"/>
    <w:rsid w:val="00B45532"/>
    <w:rsid w:val="00B456C2"/>
    <w:rsid w:val="00B464BA"/>
    <w:rsid w:val="00B46577"/>
    <w:rsid w:val="00B50F81"/>
    <w:rsid w:val="00B51494"/>
    <w:rsid w:val="00B51E73"/>
    <w:rsid w:val="00B5425B"/>
    <w:rsid w:val="00B54838"/>
    <w:rsid w:val="00B54B16"/>
    <w:rsid w:val="00B54D05"/>
    <w:rsid w:val="00B555FF"/>
    <w:rsid w:val="00B563A1"/>
    <w:rsid w:val="00B61E02"/>
    <w:rsid w:val="00B62A66"/>
    <w:rsid w:val="00B62B49"/>
    <w:rsid w:val="00B62EF2"/>
    <w:rsid w:val="00B63119"/>
    <w:rsid w:val="00B638E4"/>
    <w:rsid w:val="00B643EF"/>
    <w:rsid w:val="00B64407"/>
    <w:rsid w:val="00B648B2"/>
    <w:rsid w:val="00B662CB"/>
    <w:rsid w:val="00B6694C"/>
    <w:rsid w:val="00B66A7C"/>
    <w:rsid w:val="00B675DC"/>
    <w:rsid w:val="00B71995"/>
    <w:rsid w:val="00B733AB"/>
    <w:rsid w:val="00B75752"/>
    <w:rsid w:val="00B779AF"/>
    <w:rsid w:val="00B80648"/>
    <w:rsid w:val="00B81A5A"/>
    <w:rsid w:val="00B8487B"/>
    <w:rsid w:val="00B85707"/>
    <w:rsid w:val="00B86796"/>
    <w:rsid w:val="00B86BF2"/>
    <w:rsid w:val="00B875C4"/>
    <w:rsid w:val="00B905C2"/>
    <w:rsid w:val="00B907BD"/>
    <w:rsid w:val="00B90EC3"/>
    <w:rsid w:val="00B917FD"/>
    <w:rsid w:val="00B918C7"/>
    <w:rsid w:val="00B92EF7"/>
    <w:rsid w:val="00B94883"/>
    <w:rsid w:val="00B957F4"/>
    <w:rsid w:val="00BA023E"/>
    <w:rsid w:val="00BA0319"/>
    <w:rsid w:val="00BA141A"/>
    <w:rsid w:val="00BA172A"/>
    <w:rsid w:val="00BA229F"/>
    <w:rsid w:val="00BA3107"/>
    <w:rsid w:val="00BA3154"/>
    <w:rsid w:val="00BA38F7"/>
    <w:rsid w:val="00BA435C"/>
    <w:rsid w:val="00BA4ABD"/>
    <w:rsid w:val="00BA4CC4"/>
    <w:rsid w:val="00BA57DF"/>
    <w:rsid w:val="00BA7EA4"/>
    <w:rsid w:val="00BB0C6C"/>
    <w:rsid w:val="00BB152F"/>
    <w:rsid w:val="00BB2E6A"/>
    <w:rsid w:val="00BB3AF9"/>
    <w:rsid w:val="00BB4545"/>
    <w:rsid w:val="00BB5092"/>
    <w:rsid w:val="00BB576D"/>
    <w:rsid w:val="00BB61EF"/>
    <w:rsid w:val="00BB6A87"/>
    <w:rsid w:val="00BB7249"/>
    <w:rsid w:val="00BB7418"/>
    <w:rsid w:val="00BC0822"/>
    <w:rsid w:val="00BC14E2"/>
    <w:rsid w:val="00BC174F"/>
    <w:rsid w:val="00BC195A"/>
    <w:rsid w:val="00BC1E01"/>
    <w:rsid w:val="00BC355D"/>
    <w:rsid w:val="00BC389A"/>
    <w:rsid w:val="00BC44A2"/>
    <w:rsid w:val="00BC5142"/>
    <w:rsid w:val="00BC5B0E"/>
    <w:rsid w:val="00BC7D02"/>
    <w:rsid w:val="00BC7DB1"/>
    <w:rsid w:val="00BD0A1B"/>
    <w:rsid w:val="00BD424B"/>
    <w:rsid w:val="00BD7DCD"/>
    <w:rsid w:val="00BD7FAD"/>
    <w:rsid w:val="00BE2561"/>
    <w:rsid w:val="00BE2EBC"/>
    <w:rsid w:val="00BE4CE0"/>
    <w:rsid w:val="00BF1267"/>
    <w:rsid w:val="00BF48FD"/>
    <w:rsid w:val="00BF49F0"/>
    <w:rsid w:val="00BF6582"/>
    <w:rsid w:val="00BF6A1C"/>
    <w:rsid w:val="00C050F9"/>
    <w:rsid w:val="00C06960"/>
    <w:rsid w:val="00C0710A"/>
    <w:rsid w:val="00C1105B"/>
    <w:rsid w:val="00C12B89"/>
    <w:rsid w:val="00C1308C"/>
    <w:rsid w:val="00C1319A"/>
    <w:rsid w:val="00C14C52"/>
    <w:rsid w:val="00C15CE0"/>
    <w:rsid w:val="00C21D0B"/>
    <w:rsid w:val="00C21E41"/>
    <w:rsid w:val="00C24999"/>
    <w:rsid w:val="00C24DB6"/>
    <w:rsid w:val="00C2672F"/>
    <w:rsid w:val="00C2755A"/>
    <w:rsid w:val="00C30986"/>
    <w:rsid w:val="00C35726"/>
    <w:rsid w:val="00C3592F"/>
    <w:rsid w:val="00C37506"/>
    <w:rsid w:val="00C40608"/>
    <w:rsid w:val="00C412B7"/>
    <w:rsid w:val="00C41C43"/>
    <w:rsid w:val="00C42B72"/>
    <w:rsid w:val="00C42ED8"/>
    <w:rsid w:val="00C43C79"/>
    <w:rsid w:val="00C43F56"/>
    <w:rsid w:val="00C45A53"/>
    <w:rsid w:val="00C45A6B"/>
    <w:rsid w:val="00C4651E"/>
    <w:rsid w:val="00C51A50"/>
    <w:rsid w:val="00C55DAA"/>
    <w:rsid w:val="00C60D6B"/>
    <w:rsid w:val="00C623AD"/>
    <w:rsid w:val="00C6569F"/>
    <w:rsid w:val="00C66081"/>
    <w:rsid w:val="00C70F2F"/>
    <w:rsid w:val="00C71993"/>
    <w:rsid w:val="00C72E92"/>
    <w:rsid w:val="00C7380B"/>
    <w:rsid w:val="00C73842"/>
    <w:rsid w:val="00C73C21"/>
    <w:rsid w:val="00C75023"/>
    <w:rsid w:val="00C76D27"/>
    <w:rsid w:val="00C81930"/>
    <w:rsid w:val="00C81F31"/>
    <w:rsid w:val="00C8293A"/>
    <w:rsid w:val="00C83006"/>
    <w:rsid w:val="00C842A9"/>
    <w:rsid w:val="00C85654"/>
    <w:rsid w:val="00C85CD3"/>
    <w:rsid w:val="00C86C43"/>
    <w:rsid w:val="00C928EB"/>
    <w:rsid w:val="00C92DCD"/>
    <w:rsid w:val="00C9453F"/>
    <w:rsid w:val="00C95EA2"/>
    <w:rsid w:val="00CA0FB5"/>
    <w:rsid w:val="00CA15FF"/>
    <w:rsid w:val="00CA278F"/>
    <w:rsid w:val="00CA2D0D"/>
    <w:rsid w:val="00CA3083"/>
    <w:rsid w:val="00CA409C"/>
    <w:rsid w:val="00CA4148"/>
    <w:rsid w:val="00CA5BD1"/>
    <w:rsid w:val="00CA6207"/>
    <w:rsid w:val="00CA7279"/>
    <w:rsid w:val="00CA7611"/>
    <w:rsid w:val="00CA7C4B"/>
    <w:rsid w:val="00CB1066"/>
    <w:rsid w:val="00CB2A8E"/>
    <w:rsid w:val="00CB2F43"/>
    <w:rsid w:val="00CB3B93"/>
    <w:rsid w:val="00CB4DA5"/>
    <w:rsid w:val="00CB76E1"/>
    <w:rsid w:val="00CC2544"/>
    <w:rsid w:val="00CC2790"/>
    <w:rsid w:val="00CC511A"/>
    <w:rsid w:val="00CC625D"/>
    <w:rsid w:val="00CC65EB"/>
    <w:rsid w:val="00CC760B"/>
    <w:rsid w:val="00CC76B7"/>
    <w:rsid w:val="00CD2D32"/>
    <w:rsid w:val="00CD2EE0"/>
    <w:rsid w:val="00CD415F"/>
    <w:rsid w:val="00CD497F"/>
    <w:rsid w:val="00CD694D"/>
    <w:rsid w:val="00CD7602"/>
    <w:rsid w:val="00CE120A"/>
    <w:rsid w:val="00CE19CF"/>
    <w:rsid w:val="00CE19D9"/>
    <w:rsid w:val="00CE266D"/>
    <w:rsid w:val="00CE4B85"/>
    <w:rsid w:val="00CF1E28"/>
    <w:rsid w:val="00CF4AED"/>
    <w:rsid w:val="00D00021"/>
    <w:rsid w:val="00D01735"/>
    <w:rsid w:val="00D025FE"/>
    <w:rsid w:val="00D026A8"/>
    <w:rsid w:val="00D05CA0"/>
    <w:rsid w:val="00D12FA7"/>
    <w:rsid w:val="00D1398C"/>
    <w:rsid w:val="00D204E0"/>
    <w:rsid w:val="00D211D7"/>
    <w:rsid w:val="00D217A5"/>
    <w:rsid w:val="00D21F73"/>
    <w:rsid w:val="00D2260C"/>
    <w:rsid w:val="00D235CD"/>
    <w:rsid w:val="00D248C3"/>
    <w:rsid w:val="00D3145E"/>
    <w:rsid w:val="00D319AD"/>
    <w:rsid w:val="00D354BA"/>
    <w:rsid w:val="00D3615C"/>
    <w:rsid w:val="00D3676C"/>
    <w:rsid w:val="00D36DFA"/>
    <w:rsid w:val="00D42D92"/>
    <w:rsid w:val="00D44356"/>
    <w:rsid w:val="00D44591"/>
    <w:rsid w:val="00D477CB"/>
    <w:rsid w:val="00D513A8"/>
    <w:rsid w:val="00D51564"/>
    <w:rsid w:val="00D51CF3"/>
    <w:rsid w:val="00D542D7"/>
    <w:rsid w:val="00D546F8"/>
    <w:rsid w:val="00D54FAF"/>
    <w:rsid w:val="00D550FA"/>
    <w:rsid w:val="00D56558"/>
    <w:rsid w:val="00D61987"/>
    <w:rsid w:val="00D62698"/>
    <w:rsid w:val="00D63BE1"/>
    <w:rsid w:val="00D66725"/>
    <w:rsid w:val="00D67CCA"/>
    <w:rsid w:val="00D72783"/>
    <w:rsid w:val="00D730D9"/>
    <w:rsid w:val="00D7675C"/>
    <w:rsid w:val="00D76ED0"/>
    <w:rsid w:val="00D776DF"/>
    <w:rsid w:val="00D8184D"/>
    <w:rsid w:val="00D818B1"/>
    <w:rsid w:val="00D847BD"/>
    <w:rsid w:val="00D848F9"/>
    <w:rsid w:val="00D879B2"/>
    <w:rsid w:val="00D965B6"/>
    <w:rsid w:val="00DA0FD6"/>
    <w:rsid w:val="00DA235A"/>
    <w:rsid w:val="00DA2C5A"/>
    <w:rsid w:val="00DA45B9"/>
    <w:rsid w:val="00DA53CF"/>
    <w:rsid w:val="00DA764C"/>
    <w:rsid w:val="00DA7AA5"/>
    <w:rsid w:val="00DB194D"/>
    <w:rsid w:val="00DB625C"/>
    <w:rsid w:val="00DB78A5"/>
    <w:rsid w:val="00DB7F29"/>
    <w:rsid w:val="00DC09AB"/>
    <w:rsid w:val="00DC0A96"/>
    <w:rsid w:val="00DC2F00"/>
    <w:rsid w:val="00DC2F85"/>
    <w:rsid w:val="00DC39FA"/>
    <w:rsid w:val="00DC3CFD"/>
    <w:rsid w:val="00DC5556"/>
    <w:rsid w:val="00DC6E08"/>
    <w:rsid w:val="00DC7DFA"/>
    <w:rsid w:val="00DD2C08"/>
    <w:rsid w:val="00DD2EEF"/>
    <w:rsid w:val="00DD40D5"/>
    <w:rsid w:val="00DD5DA1"/>
    <w:rsid w:val="00DD605F"/>
    <w:rsid w:val="00DD70B2"/>
    <w:rsid w:val="00DD724C"/>
    <w:rsid w:val="00DE1E51"/>
    <w:rsid w:val="00DE2979"/>
    <w:rsid w:val="00DE48EB"/>
    <w:rsid w:val="00DF0A1E"/>
    <w:rsid w:val="00DF44DB"/>
    <w:rsid w:val="00DF452D"/>
    <w:rsid w:val="00DF5C60"/>
    <w:rsid w:val="00DF66BB"/>
    <w:rsid w:val="00DF68E7"/>
    <w:rsid w:val="00E01908"/>
    <w:rsid w:val="00E01DF7"/>
    <w:rsid w:val="00E0308D"/>
    <w:rsid w:val="00E04D4F"/>
    <w:rsid w:val="00E075A3"/>
    <w:rsid w:val="00E11216"/>
    <w:rsid w:val="00E11DBC"/>
    <w:rsid w:val="00E1299F"/>
    <w:rsid w:val="00E12C70"/>
    <w:rsid w:val="00E13DD7"/>
    <w:rsid w:val="00E1538C"/>
    <w:rsid w:val="00E16FE7"/>
    <w:rsid w:val="00E1723B"/>
    <w:rsid w:val="00E22377"/>
    <w:rsid w:val="00E24816"/>
    <w:rsid w:val="00E32D8C"/>
    <w:rsid w:val="00E33AFC"/>
    <w:rsid w:val="00E34735"/>
    <w:rsid w:val="00E34ED8"/>
    <w:rsid w:val="00E35EC1"/>
    <w:rsid w:val="00E36BA0"/>
    <w:rsid w:val="00E41681"/>
    <w:rsid w:val="00E43864"/>
    <w:rsid w:val="00E439DB"/>
    <w:rsid w:val="00E448D2"/>
    <w:rsid w:val="00E4572E"/>
    <w:rsid w:val="00E46162"/>
    <w:rsid w:val="00E46606"/>
    <w:rsid w:val="00E46EEA"/>
    <w:rsid w:val="00E47DAC"/>
    <w:rsid w:val="00E51538"/>
    <w:rsid w:val="00E52D43"/>
    <w:rsid w:val="00E54C90"/>
    <w:rsid w:val="00E55CD3"/>
    <w:rsid w:val="00E5775E"/>
    <w:rsid w:val="00E61B5B"/>
    <w:rsid w:val="00E61CC8"/>
    <w:rsid w:val="00E62CAE"/>
    <w:rsid w:val="00E62D49"/>
    <w:rsid w:val="00E63E24"/>
    <w:rsid w:val="00E65735"/>
    <w:rsid w:val="00E70848"/>
    <w:rsid w:val="00E70FBA"/>
    <w:rsid w:val="00E739F7"/>
    <w:rsid w:val="00E73E89"/>
    <w:rsid w:val="00E80D1F"/>
    <w:rsid w:val="00E8200F"/>
    <w:rsid w:val="00E855D8"/>
    <w:rsid w:val="00E85781"/>
    <w:rsid w:val="00E923AA"/>
    <w:rsid w:val="00E93778"/>
    <w:rsid w:val="00E94A07"/>
    <w:rsid w:val="00E972C3"/>
    <w:rsid w:val="00E97B8B"/>
    <w:rsid w:val="00EA215B"/>
    <w:rsid w:val="00EA21EC"/>
    <w:rsid w:val="00EA38FE"/>
    <w:rsid w:val="00EA3A75"/>
    <w:rsid w:val="00EB306D"/>
    <w:rsid w:val="00EB3FFF"/>
    <w:rsid w:val="00EB433F"/>
    <w:rsid w:val="00EB686D"/>
    <w:rsid w:val="00EB7655"/>
    <w:rsid w:val="00EC0BFD"/>
    <w:rsid w:val="00EC2231"/>
    <w:rsid w:val="00EC2AFF"/>
    <w:rsid w:val="00EC5755"/>
    <w:rsid w:val="00EC63E9"/>
    <w:rsid w:val="00ED0CD4"/>
    <w:rsid w:val="00ED16CE"/>
    <w:rsid w:val="00ED299F"/>
    <w:rsid w:val="00ED3BC1"/>
    <w:rsid w:val="00ED57A2"/>
    <w:rsid w:val="00ED6A4B"/>
    <w:rsid w:val="00ED7234"/>
    <w:rsid w:val="00EE19B2"/>
    <w:rsid w:val="00EE2147"/>
    <w:rsid w:val="00EE2357"/>
    <w:rsid w:val="00EE2BC2"/>
    <w:rsid w:val="00EE3087"/>
    <w:rsid w:val="00EE6268"/>
    <w:rsid w:val="00EE7056"/>
    <w:rsid w:val="00EE7A70"/>
    <w:rsid w:val="00EF027C"/>
    <w:rsid w:val="00EF2680"/>
    <w:rsid w:val="00EF3983"/>
    <w:rsid w:val="00EF4217"/>
    <w:rsid w:val="00EF48DD"/>
    <w:rsid w:val="00EF4D3C"/>
    <w:rsid w:val="00EF5E33"/>
    <w:rsid w:val="00EF6B72"/>
    <w:rsid w:val="00EF7CE2"/>
    <w:rsid w:val="00F00678"/>
    <w:rsid w:val="00F00A3B"/>
    <w:rsid w:val="00F01168"/>
    <w:rsid w:val="00F02DD4"/>
    <w:rsid w:val="00F038D1"/>
    <w:rsid w:val="00F03BE2"/>
    <w:rsid w:val="00F06EC5"/>
    <w:rsid w:val="00F1208B"/>
    <w:rsid w:val="00F1226E"/>
    <w:rsid w:val="00F12B39"/>
    <w:rsid w:val="00F12E30"/>
    <w:rsid w:val="00F16F07"/>
    <w:rsid w:val="00F17813"/>
    <w:rsid w:val="00F17B10"/>
    <w:rsid w:val="00F20497"/>
    <w:rsid w:val="00F20716"/>
    <w:rsid w:val="00F20C70"/>
    <w:rsid w:val="00F2109A"/>
    <w:rsid w:val="00F21314"/>
    <w:rsid w:val="00F216AE"/>
    <w:rsid w:val="00F31DB4"/>
    <w:rsid w:val="00F324F0"/>
    <w:rsid w:val="00F3340E"/>
    <w:rsid w:val="00F34CA8"/>
    <w:rsid w:val="00F355FC"/>
    <w:rsid w:val="00F372B4"/>
    <w:rsid w:val="00F40975"/>
    <w:rsid w:val="00F42814"/>
    <w:rsid w:val="00F43EC2"/>
    <w:rsid w:val="00F4408A"/>
    <w:rsid w:val="00F454CA"/>
    <w:rsid w:val="00F4734F"/>
    <w:rsid w:val="00F53B09"/>
    <w:rsid w:val="00F5453B"/>
    <w:rsid w:val="00F56873"/>
    <w:rsid w:val="00F56D2D"/>
    <w:rsid w:val="00F57CD2"/>
    <w:rsid w:val="00F62138"/>
    <w:rsid w:val="00F63B73"/>
    <w:rsid w:val="00F64A99"/>
    <w:rsid w:val="00F65230"/>
    <w:rsid w:val="00F7106E"/>
    <w:rsid w:val="00F712A5"/>
    <w:rsid w:val="00F71861"/>
    <w:rsid w:val="00F722F9"/>
    <w:rsid w:val="00F7502C"/>
    <w:rsid w:val="00F7557D"/>
    <w:rsid w:val="00F762D4"/>
    <w:rsid w:val="00F76E95"/>
    <w:rsid w:val="00F7716E"/>
    <w:rsid w:val="00F7726A"/>
    <w:rsid w:val="00F80E3C"/>
    <w:rsid w:val="00F81527"/>
    <w:rsid w:val="00F8157B"/>
    <w:rsid w:val="00F841DC"/>
    <w:rsid w:val="00F87383"/>
    <w:rsid w:val="00F91A21"/>
    <w:rsid w:val="00F92993"/>
    <w:rsid w:val="00F94660"/>
    <w:rsid w:val="00F9492D"/>
    <w:rsid w:val="00F96F2F"/>
    <w:rsid w:val="00F976C6"/>
    <w:rsid w:val="00F97D2D"/>
    <w:rsid w:val="00F97E53"/>
    <w:rsid w:val="00FA0D87"/>
    <w:rsid w:val="00FA244C"/>
    <w:rsid w:val="00FA2548"/>
    <w:rsid w:val="00FA2679"/>
    <w:rsid w:val="00FA6E7B"/>
    <w:rsid w:val="00FA7129"/>
    <w:rsid w:val="00FB04C5"/>
    <w:rsid w:val="00FB0C30"/>
    <w:rsid w:val="00FB19B9"/>
    <w:rsid w:val="00FB2763"/>
    <w:rsid w:val="00FB33FA"/>
    <w:rsid w:val="00FB529E"/>
    <w:rsid w:val="00FB5531"/>
    <w:rsid w:val="00FB6A9F"/>
    <w:rsid w:val="00FB7CCE"/>
    <w:rsid w:val="00FC13D5"/>
    <w:rsid w:val="00FC169A"/>
    <w:rsid w:val="00FC2CAB"/>
    <w:rsid w:val="00FC3071"/>
    <w:rsid w:val="00FC40F8"/>
    <w:rsid w:val="00FC4F65"/>
    <w:rsid w:val="00FC699D"/>
    <w:rsid w:val="00FC6BEB"/>
    <w:rsid w:val="00FC7072"/>
    <w:rsid w:val="00FC7429"/>
    <w:rsid w:val="00FC74D2"/>
    <w:rsid w:val="00FD1042"/>
    <w:rsid w:val="00FD2372"/>
    <w:rsid w:val="00FD5E3A"/>
    <w:rsid w:val="00FD60B6"/>
    <w:rsid w:val="00FD77B8"/>
    <w:rsid w:val="00FE01C5"/>
    <w:rsid w:val="00FE0A29"/>
    <w:rsid w:val="00FE1533"/>
    <w:rsid w:val="00FE1BD4"/>
    <w:rsid w:val="00FE1DD9"/>
    <w:rsid w:val="00FE1FBD"/>
    <w:rsid w:val="00FE65A8"/>
    <w:rsid w:val="00FE6D1B"/>
    <w:rsid w:val="00FF00B0"/>
    <w:rsid w:val="00FF0E23"/>
    <w:rsid w:val="00FF402F"/>
    <w:rsid w:val="00FF4D2B"/>
    <w:rsid w:val="085D5C44"/>
    <w:rsid w:val="0B083DA9"/>
    <w:rsid w:val="0C65140B"/>
    <w:rsid w:val="0EFD1C24"/>
    <w:rsid w:val="1393BC11"/>
    <w:rsid w:val="16F33BB5"/>
    <w:rsid w:val="17300674"/>
    <w:rsid w:val="19106F41"/>
    <w:rsid w:val="24410B72"/>
    <w:rsid w:val="25F26BF8"/>
    <w:rsid w:val="26204AD2"/>
    <w:rsid w:val="298E37BC"/>
    <w:rsid w:val="29DD3FE4"/>
    <w:rsid w:val="313A32B8"/>
    <w:rsid w:val="32244DC7"/>
    <w:rsid w:val="3939A1E2"/>
    <w:rsid w:val="39E4D125"/>
    <w:rsid w:val="3A5821A1"/>
    <w:rsid w:val="3C2336CF"/>
    <w:rsid w:val="3CAD9DA6"/>
    <w:rsid w:val="3E496E07"/>
    <w:rsid w:val="3FE53E68"/>
    <w:rsid w:val="47844535"/>
    <w:rsid w:val="4C9643CA"/>
    <w:rsid w:val="51E7C01F"/>
    <w:rsid w:val="5B27FD03"/>
    <w:rsid w:val="61356A58"/>
    <w:rsid w:val="61A32B07"/>
    <w:rsid w:val="627B40E8"/>
    <w:rsid w:val="63B66B02"/>
    <w:rsid w:val="68A3A85B"/>
    <w:rsid w:val="6B133E2F"/>
    <w:rsid w:val="7324815E"/>
    <w:rsid w:val="7590F0FD"/>
    <w:rsid w:val="780E78B1"/>
    <w:rsid w:val="7C173920"/>
    <w:rsid w:val="7D422A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DB4962"/>
  <w15:docId w15:val="{CD346083-94C6-4D10-A57C-CCAED89D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5E"/>
    <w:pPr>
      <w:widowControl w:val="0"/>
    </w:pPr>
    <w:rPr>
      <w:rFonts w:ascii="Microsoft Sans Serif" w:eastAsia="Microsoft Sans Serif" w:hAnsi="Microsoft Sans Serif" w:cs="Microsoft Sans Serif"/>
      <w:color w:val="000000"/>
      <w:sz w:val="24"/>
      <w:szCs w:val="24"/>
      <w:lang w:val="es-ES" w:eastAsia="es-ES" w:bidi="es-ES"/>
    </w:rPr>
  </w:style>
  <w:style w:type="paragraph" w:styleId="Ttulo1">
    <w:name w:val="heading 1"/>
    <w:basedOn w:val="Normal"/>
    <w:next w:val="Normal"/>
    <w:uiPriority w:val="9"/>
    <w:qFormat/>
    <w:pPr>
      <w:keepNext/>
      <w:keepLines/>
      <w:widowControl/>
      <w:numPr>
        <w:numId w:val="1"/>
      </w:numPr>
      <w:spacing w:after="200" w:line="276" w:lineRule="auto"/>
      <w:jc w:val="center"/>
      <w:outlineLvl w:val="0"/>
    </w:pPr>
    <w:rPr>
      <w:rFonts w:ascii="Arial" w:eastAsiaTheme="majorEastAsia" w:hAnsi="Arial" w:cstheme="majorBidi"/>
      <w:b/>
      <w:caps/>
      <w:color w:val="auto"/>
      <w:sz w:val="22"/>
      <w:szCs w:val="32"/>
      <w:lang w:val="es-CO" w:eastAsia="en-US" w:bidi="ar-SA"/>
    </w:rPr>
  </w:style>
  <w:style w:type="paragraph" w:styleId="Ttulo2">
    <w:name w:val="heading 2"/>
    <w:basedOn w:val="Normal"/>
    <w:next w:val="Normal"/>
    <w:uiPriority w:val="9"/>
    <w:unhideWhenUsed/>
    <w:qFormat/>
    <w:pPr>
      <w:keepNext/>
      <w:keepLines/>
      <w:widowControl/>
      <w:numPr>
        <w:ilvl w:val="1"/>
        <w:numId w:val="1"/>
      </w:numPr>
      <w:spacing w:after="200" w:line="276" w:lineRule="auto"/>
      <w:jc w:val="both"/>
      <w:outlineLvl w:val="1"/>
    </w:pPr>
    <w:rPr>
      <w:rFonts w:ascii="Arial" w:eastAsiaTheme="majorEastAsia" w:hAnsi="Arial" w:cstheme="majorBidi"/>
      <w:color w:val="auto"/>
      <w:sz w:val="22"/>
      <w:szCs w:val="26"/>
      <w:u w:val="single"/>
      <w:lang w:val="es-CO" w:eastAsia="en-US" w:bidi="ar-SA"/>
    </w:rPr>
  </w:style>
  <w:style w:type="paragraph" w:styleId="Ttulo3">
    <w:name w:val="heading 3"/>
    <w:basedOn w:val="Normal"/>
    <w:next w:val="Normal"/>
    <w:uiPriority w:val="9"/>
    <w:unhideWhenUsed/>
    <w:qFormat/>
    <w:pPr>
      <w:widowControl/>
      <w:numPr>
        <w:ilvl w:val="2"/>
        <w:numId w:val="1"/>
      </w:numPr>
      <w:spacing w:after="200" w:line="276" w:lineRule="auto"/>
      <w:jc w:val="both"/>
      <w:outlineLvl w:val="2"/>
    </w:pPr>
    <w:rPr>
      <w:rFonts w:ascii="Arial" w:eastAsiaTheme="majorEastAsia" w:hAnsi="Arial" w:cstheme="majorBidi"/>
      <w:color w:val="auto"/>
      <w:sz w:val="22"/>
      <w:lang w:val="es-CO" w:eastAsia="en-US" w:bidi="ar-SA"/>
    </w:rPr>
  </w:style>
  <w:style w:type="paragraph" w:styleId="Ttulo4">
    <w:name w:val="heading 4"/>
    <w:basedOn w:val="Normal"/>
    <w:next w:val="Normal"/>
    <w:uiPriority w:val="9"/>
    <w:unhideWhenUsed/>
    <w:qFormat/>
    <w:pPr>
      <w:widowControl/>
      <w:numPr>
        <w:ilvl w:val="3"/>
        <w:numId w:val="1"/>
      </w:numPr>
      <w:spacing w:after="200" w:line="276" w:lineRule="auto"/>
      <w:jc w:val="both"/>
      <w:outlineLvl w:val="3"/>
    </w:pPr>
    <w:rPr>
      <w:rFonts w:ascii="Arial" w:eastAsiaTheme="majorEastAsia" w:hAnsi="Arial" w:cstheme="majorBidi"/>
      <w:iCs/>
      <w:color w:val="auto"/>
      <w:sz w:val="22"/>
      <w:szCs w:val="22"/>
      <w:lang w:val="es-CO" w:eastAsia="en-US" w:bidi="ar-SA"/>
    </w:rPr>
  </w:style>
  <w:style w:type="paragraph" w:styleId="Ttulo5">
    <w:name w:val="heading 5"/>
    <w:basedOn w:val="Normal"/>
    <w:next w:val="Normal"/>
    <w:uiPriority w:val="9"/>
    <w:unhideWhenUsed/>
    <w:qFormat/>
    <w:pPr>
      <w:widowControl/>
      <w:numPr>
        <w:ilvl w:val="4"/>
        <w:numId w:val="1"/>
      </w:numPr>
      <w:spacing w:after="200" w:line="276" w:lineRule="auto"/>
      <w:jc w:val="both"/>
      <w:outlineLvl w:val="4"/>
    </w:pPr>
    <w:rPr>
      <w:rFonts w:ascii="Arial" w:eastAsiaTheme="majorEastAsia" w:hAnsi="Arial" w:cstheme="majorBidi"/>
      <w:color w:val="auto"/>
      <w:sz w:val="22"/>
      <w:szCs w:val="22"/>
      <w:lang w:val="es-CO" w:eastAsia="en-US" w:bidi="ar-SA"/>
    </w:rPr>
  </w:style>
  <w:style w:type="paragraph" w:styleId="Ttulo6">
    <w:name w:val="heading 6"/>
    <w:basedOn w:val="Normal"/>
    <w:next w:val="Normal"/>
    <w:uiPriority w:val="9"/>
    <w:unhideWhenUsed/>
    <w:qFormat/>
    <w:pPr>
      <w:widowControl/>
      <w:numPr>
        <w:ilvl w:val="5"/>
        <w:numId w:val="1"/>
      </w:numPr>
      <w:spacing w:after="200" w:line="276" w:lineRule="auto"/>
      <w:jc w:val="center"/>
      <w:outlineLvl w:val="5"/>
    </w:pPr>
    <w:rPr>
      <w:rFonts w:ascii="Arial" w:eastAsiaTheme="majorEastAsia" w:hAnsi="Arial" w:cstheme="majorBidi"/>
      <w:b/>
      <w:caps/>
      <w:color w:val="auto"/>
      <w:sz w:val="22"/>
      <w:szCs w:val="22"/>
      <w:lang w:val="es-CO"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qFormat/>
    <w:pPr>
      <w:widowControl w:val="0"/>
      <w:spacing w:after="0"/>
    </w:pPr>
    <w:rPr>
      <w:rFonts w:ascii="Microsoft Sans Serif" w:eastAsia="Microsoft Sans Serif" w:hAnsi="Microsoft Sans Serif" w:cs="Microsoft Sans Serif"/>
      <w:b/>
      <w:bCs/>
      <w:color w:val="000000"/>
      <w:lang w:val="es-ES" w:eastAsia="es-ES" w:bidi="es-ES"/>
    </w:rPr>
  </w:style>
  <w:style w:type="paragraph" w:styleId="Textocomentario">
    <w:name w:val="annotation text"/>
    <w:basedOn w:val="Normal"/>
    <w:link w:val="TextocomentarioCar"/>
    <w:uiPriority w:val="99"/>
    <w:unhideWhenUsed/>
    <w:qFormat/>
    <w:pPr>
      <w:widowControl/>
      <w:spacing w:after="160"/>
    </w:pPr>
    <w:rPr>
      <w:rFonts w:ascii="Times New Roman" w:eastAsiaTheme="minorHAnsi" w:hAnsi="Times New Roman" w:cstheme="minorBidi"/>
      <w:color w:val="000000" w:themeColor="text1"/>
      <w:sz w:val="20"/>
      <w:szCs w:val="20"/>
      <w:lang w:val="es-PE" w:eastAsia="en-US" w:bidi="ar-SA"/>
    </w:rPr>
  </w:style>
  <w:style w:type="paragraph" w:styleId="Encabezado">
    <w:name w:val="header"/>
    <w:basedOn w:val="Normal"/>
    <w:link w:val="EncabezadoCar"/>
    <w:uiPriority w:val="99"/>
    <w:unhideWhenUsed/>
    <w:qFormat/>
    <w:pPr>
      <w:tabs>
        <w:tab w:val="center" w:pos="4252"/>
        <w:tab w:val="right" w:pos="8504"/>
      </w:tabs>
    </w:pPr>
  </w:style>
  <w:style w:type="paragraph" w:styleId="Sangradetextonormal">
    <w:name w:val="Body Text Indent"/>
    <w:basedOn w:val="Normal"/>
    <w:link w:val="SangradetextonormalCar"/>
    <w:uiPriority w:val="99"/>
    <w:semiHidden/>
    <w:unhideWhenUsed/>
    <w:qFormat/>
    <w:pPr>
      <w:spacing w:after="120"/>
      <w:ind w:left="283"/>
    </w:pPr>
  </w:style>
  <w:style w:type="paragraph" w:styleId="NormalWeb">
    <w:name w:val="Normal (Web)"/>
    <w:basedOn w:val="Normal"/>
    <w:uiPriority w:val="99"/>
    <w:unhideWhenUsed/>
    <w:qFormat/>
    <w:pPr>
      <w:widowControl/>
      <w:spacing w:before="100" w:beforeAutospacing="1" w:after="100" w:afterAutospacing="1"/>
    </w:pPr>
    <w:rPr>
      <w:rFonts w:ascii="Aptos" w:eastAsiaTheme="minorHAnsi" w:hAnsi="Aptos" w:cs="Aptos"/>
      <w:color w:val="auto"/>
      <w:lang w:val="es-PE" w:eastAsia="es-PE" w:bidi="ar-SA"/>
    </w:rPr>
  </w:style>
  <w:style w:type="paragraph" w:styleId="Piedepgina">
    <w:name w:val="footer"/>
    <w:basedOn w:val="Normal"/>
    <w:link w:val="PiedepginaCar"/>
    <w:uiPriority w:val="99"/>
    <w:unhideWhenUsed/>
    <w:qFormat/>
    <w:pPr>
      <w:tabs>
        <w:tab w:val="center" w:pos="4252"/>
        <w:tab w:val="right" w:pos="8504"/>
      </w:tabs>
    </w:pPr>
  </w:style>
  <w:style w:type="paragraph" w:styleId="Textoindependiente">
    <w:name w:val="Body Text"/>
    <w:basedOn w:val="Normal"/>
    <w:link w:val="TextoindependienteCar"/>
    <w:qFormat/>
    <w:pPr>
      <w:spacing w:after="160"/>
    </w:pPr>
    <w:rPr>
      <w:rFonts w:ascii="Arial" w:eastAsia="Arial" w:hAnsi="Arial" w:cs="Arial"/>
      <w:sz w:val="22"/>
      <w:szCs w:val="22"/>
    </w:rPr>
  </w:style>
  <w:style w:type="paragraph" w:styleId="Textosinformato">
    <w:name w:val="Plain Text"/>
    <w:basedOn w:val="Normal"/>
    <w:link w:val="TextosinformatoCar"/>
    <w:uiPriority w:val="99"/>
    <w:qFormat/>
    <w:pPr>
      <w:widowControl/>
      <w:autoSpaceDE w:val="0"/>
      <w:autoSpaceDN w:val="0"/>
      <w:adjustRightInd w:val="0"/>
    </w:pPr>
    <w:rPr>
      <w:rFonts w:ascii="Courier New" w:eastAsia="MS Mincho" w:hAnsi="Courier New" w:cs="Times New Roman"/>
      <w:color w:val="auto"/>
      <w:sz w:val="20"/>
      <w:szCs w:val="20"/>
      <w:lang w:val="es-PE" w:bidi="ar-SA"/>
    </w:rPr>
  </w:style>
  <w:style w:type="table" w:styleId="Tablaconcuadrcula">
    <w:name w:val="Table Grid"/>
    <w:basedOn w:val="Tablanormal"/>
    <w:uiPriority w:val="39"/>
    <w:qFormat/>
    <w:rPr>
      <w:rFonts w:eastAsiaTheme="minorHAnsi" w:cstheme="minorBidi"/>
      <w:color w:val="000000" w:themeColor="text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qFormat/>
    <w:rPr>
      <w:rFonts w:ascii="Arial" w:eastAsia="Arial" w:hAnsi="Arial" w:cs="Arial"/>
      <w:color w:val="000000"/>
      <w:sz w:val="22"/>
      <w:szCs w:val="22"/>
    </w:rPr>
  </w:style>
  <w:style w:type="character" w:customStyle="1" w:styleId="heading10">
    <w:name w:val="heading 10"/>
    <w:basedOn w:val="Fuentedeprrafopredeter"/>
    <w:link w:val="Heading1"/>
    <w:qFormat/>
    <w:rPr>
      <w:rFonts w:ascii="Arial" w:eastAsia="Arial" w:hAnsi="Arial" w:cs="Arial"/>
      <w:b/>
      <w:bCs/>
      <w:color w:val="000000"/>
      <w:sz w:val="22"/>
      <w:szCs w:val="22"/>
    </w:rPr>
  </w:style>
  <w:style w:type="paragraph" w:customStyle="1" w:styleId="Heading1">
    <w:name w:val="Heading #1"/>
    <w:basedOn w:val="Normal"/>
    <w:link w:val="heading10"/>
    <w:qFormat/>
    <w:pPr>
      <w:spacing w:after="160"/>
      <w:jc w:val="center"/>
      <w:outlineLvl w:val="0"/>
    </w:pPr>
    <w:rPr>
      <w:rFonts w:ascii="Arial" w:eastAsia="Arial" w:hAnsi="Arial" w:cs="Arial"/>
      <w:b/>
      <w:bCs/>
      <w:sz w:val="22"/>
      <w:szCs w:val="22"/>
    </w:rPr>
  </w:style>
  <w:style w:type="character" w:customStyle="1" w:styleId="Other">
    <w:name w:val="Other_"/>
    <w:basedOn w:val="Fuentedeprrafopredeter"/>
    <w:link w:val="Other0"/>
    <w:qFormat/>
    <w:rPr>
      <w:rFonts w:ascii="Arial" w:eastAsia="Arial" w:hAnsi="Arial" w:cs="Arial"/>
      <w:color w:val="000000"/>
      <w:sz w:val="22"/>
      <w:szCs w:val="22"/>
    </w:rPr>
  </w:style>
  <w:style w:type="paragraph" w:customStyle="1" w:styleId="Other0">
    <w:name w:val="Other"/>
    <w:basedOn w:val="Normal"/>
    <w:link w:val="Other"/>
    <w:qFormat/>
    <w:pPr>
      <w:spacing w:after="160"/>
    </w:pPr>
    <w:rPr>
      <w:rFonts w:ascii="Arial" w:eastAsia="Arial" w:hAnsi="Arial" w:cs="Arial"/>
      <w:sz w:val="22"/>
      <w:szCs w:val="22"/>
    </w:rPr>
  </w:style>
  <w:style w:type="character" w:customStyle="1" w:styleId="EncabezadoCar">
    <w:name w:val="Encabezado Car"/>
    <w:basedOn w:val="Fuentedeprrafopredeter"/>
    <w:link w:val="Encabezado"/>
    <w:uiPriority w:val="99"/>
    <w:qFormat/>
    <w:rPr>
      <w:color w:val="000000"/>
    </w:rPr>
  </w:style>
  <w:style w:type="character" w:customStyle="1" w:styleId="PiedepginaCar">
    <w:name w:val="Pie de página Car"/>
    <w:basedOn w:val="Fuentedeprrafopredeter"/>
    <w:link w:val="Piedepgina"/>
    <w:uiPriority w:val="99"/>
    <w:qFormat/>
    <w:rPr>
      <w:color w:val="000000"/>
    </w:rPr>
  </w:style>
  <w:style w:type="paragraph" w:styleId="Prrafodelista">
    <w:name w:val="List Paragraph"/>
    <w:basedOn w:val="Normal"/>
    <w:link w:val="PrrafodelistaCar"/>
    <w:uiPriority w:val="34"/>
    <w:qFormat/>
    <w:pPr>
      <w:ind w:left="720"/>
      <w:contextualSpacing/>
    </w:pPr>
  </w:style>
  <w:style w:type="paragraph" w:customStyle="1" w:styleId="Revisin1">
    <w:name w:val="Revisión1"/>
    <w:hidden/>
    <w:uiPriority w:val="99"/>
    <w:semiHidden/>
    <w:qFormat/>
    <w:rPr>
      <w:rFonts w:ascii="Microsoft Sans Serif" w:eastAsia="Microsoft Sans Serif" w:hAnsi="Microsoft Sans Serif" w:cs="Microsoft Sans Serif"/>
      <w:color w:val="000000"/>
      <w:sz w:val="24"/>
      <w:szCs w:val="24"/>
      <w:lang w:val="es-ES" w:eastAsia="es-ES" w:bidi="es-ES"/>
    </w:rPr>
  </w:style>
  <w:style w:type="character" w:customStyle="1" w:styleId="TextocomentarioCar">
    <w:name w:val="Texto comentario Car"/>
    <w:basedOn w:val="Fuentedeprrafopredeter"/>
    <w:link w:val="Textocomentario"/>
    <w:uiPriority w:val="99"/>
    <w:qFormat/>
    <w:rPr>
      <w:rFonts w:ascii="Times New Roman" w:eastAsiaTheme="minorHAnsi" w:hAnsi="Times New Roman" w:cstheme="minorBidi"/>
      <w:color w:val="000000" w:themeColor="text1"/>
      <w:sz w:val="20"/>
      <w:szCs w:val="20"/>
      <w:lang w:val="es-PE" w:eastAsia="en-US" w:bidi="ar-SA"/>
    </w:rPr>
  </w:style>
  <w:style w:type="character" w:customStyle="1" w:styleId="AsuntodelcomentarioCar">
    <w:name w:val="Asunto del comentario Car"/>
    <w:basedOn w:val="TextocomentarioCar"/>
    <w:link w:val="Asuntodelcomentario"/>
    <w:uiPriority w:val="99"/>
    <w:semiHidden/>
    <w:qFormat/>
    <w:rPr>
      <w:rFonts w:ascii="Times New Roman" w:eastAsiaTheme="minorHAnsi" w:hAnsi="Times New Roman" w:cstheme="minorBidi"/>
      <w:b/>
      <w:bCs/>
      <w:color w:val="000000"/>
      <w:sz w:val="20"/>
      <w:szCs w:val="20"/>
      <w:lang w:val="es-PE" w:eastAsia="en-US" w:bidi="ar-SA"/>
    </w:rPr>
  </w:style>
  <w:style w:type="paragraph" w:customStyle="1" w:styleId="pf0">
    <w:name w:val="pf0"/>
    <w:basedOn w:val="Normal"/>
    <w:qFormat/>
    <w:pPr>
      <w:widowControl/>
      <w:spacing w:before="100" w:beforeAutospacing="1" w:after="100" w:afterAutospacing="1"/>
    </w:pPr>
    <w:rPr>
      <w:rFonts w:ascii="Times New Roman" w:eastAsia="Times New Roman" w:hAnsi="Times New Roman" w:cs="Times New Roman"/>
      <w:color w:val="auto"/>
      <w:lang w:val="es-PE" w:eastAsia="es-PE" w:bidi="ar-SA"/>
    </w:rPr>
  </w:style>
  <w:style w:type="character" w:customStyle="1" w:styleId="cf01">
    <w:name w:val="cf01"/>
    <w:basedOn w:val="Fuentedeprrafopredeter"/>
    <w:qFormat/>
    <w:rPr>
      <w:rFonts w:ascii="Segoe UI" w:hAnsi="Segoe UI" w:cs="Segoe UI" w:hint="default"/>
      <w:sz w:val="18"/>
      <w:szCs w:val="18"/>
    </w:rPr>
  </w:style>
  <w:style w:type="character" w:customStyle="1" w:styleId="cf11">
    <w:name w:val="cf11"/>
    <w:basedOn w:val="Fuentedeprrafopredeter"/>
    <w:qFormat/>
    <w:rPr>
      <w:rFonts w:ascii="Segoe UI" w:hAnsi="Segoe UI" w:cs="Segoe UI" w:hint="default"/>
      <w:sz w:val="18"/>
      <w:szCs w:val="18"/>
      <w:u w:val="single"/>
    </w:rPr>
  </w:style>
  <w:style w:type="character" w:customStyle="1" w:styleId="cf31">
    <w:name w:val="cf31"/>
    <w:basedOn w:val="Fuentedeprrafopredeter"/>
    <w:qFormat/>
    <w:rPr>
      <w:rFonts w:ascii="Segoe UI" w:hAnsi="Segoe UI" w:cs="Segoe UI" w:hint="default"/>
      <w:sz w:val="18"/>
      <w:szCs w:val="18"/>
    </w:rPr>
  </w:style>
  <w:style w:type="character" w:customStyle="1" w:styleId="cf41">
    <w:name w:val="cf41"/>
    <w:basedOn w:val="Fuentedeprrafopredeter"/>
    <w:qFormat/>
    <w:rPr>
      <w:rFonts w:ascii="Segoe UI" w:hAnsi="Segoe UI" w:cs="Segoe UI" w:hint="default"/>
      <w:b/>
      <w:bCs/>
      <w:sz w:val="18"/>
      <w:szCs w:val="18"/>
    </w:rPr>
  </w:style>
  <w:style w:type="character" w:customStyle="1" w:styleId="cf51">
    <w:name w:val="cf51"/>
    <w:basedOn w:val="Fuentedeprrafopredeter"/>
    <w:qFormat/>
    <w:rPr>
      <w:rFonts w:ascii="Segoe UI" w:hAnsi="Segoe UI" w:cs="Segoe UI" w:hint="default"/>
      <w:b/>
      <w:bCs/>
      <w:i/>
      <w:iCs/>
      <w:sz w:val="18"/>
      <w:szCs w:val="18"/>
    </w:rPr>
  </w:style>
  <w:style w:type="character" w:customStyle="1" w:styleId="SangradetextonormalCar">
    <w:name w:val="Sangría de texto normal Car"/>
    <w:basedOn w:val="Fuentedeprrafopredeter"/>
    <w:link w:val="Sangradetextonormal"/>
    <w:uiPriority w:val="99"/>
    <w:semiHidden/>
    <w:qFormat/>
    <w:rPr>
      <w:color w:val="000000"/>
    </w:rPr>
  </w:style>
  <w:style w:type="character" w:customStyle="1" w:styleId="Mencionar1">
    <w:name w:val="Mencionar1"/>
    <w:basedOn w:val="Fuentedeprrafopredeter"/>
    <w:uiPriority w:val="99"/>
    <w:unhideWhenUsed/>
    <w:qFormat/>
    <w:rPr>
      <w:color w:val="2B579A"/>
      <w:shd w:val="clear" w:color="auto" w:fill="E1DFDD"/>
    </w:rPr>
  </w:style>
  <w:style w:type="character" w:customStyle="1" w:styleId="TextosinformatoCar">
    <w:name w:val="Texto sin formato Car"/>
    <w:basedOn w:val="Fuentedeprrafopredeter"/>
    <w:link w:val="Textosinformato"/>
    <w:uiPriority w:val="99"/>
    <w:qFormat/>
    <w:rPr>
      <w:rFonts w:ascii="Courier New" w:eastAsia="MS Mincho" w:hAnsi="Courier New" w:cs="Times New Roman"/>
      <w:sz w:val="20"/>
      <w:szCs w:val="20"/>
      <w:lang w:val="es-PE" w:bidi="ar-SA"/>
    </w:rPr>
  </w:style>
  <w:style w:type="character" w:customStyle="1" w:styleId="PrrafodelistaCar">
    <w:name w:val="Párrafo de lista Car"/>
    <w:link w:val="Prrafodelista"/>
    <w:uiPriority w:val="34"/>
    <w:qFormat/>
    <w:rPr>
      <w:color w:val="000000"/>
    </w:rPr>
  </w:style>
  <w:style w:type="paragraph" w:customStyle="1" w:styleId="Prrafodelista1">
    <w:name w:val="Párrafo de lista1"/>
    <w:basedOn w:val="Normal"/>
    <w:qFormat/>
    <w:pPr>
      <w:widowControl/>
      <w:spacing w:before="100" w:beforeAutospacing="1" w:after="160" w:line="256" w:lineRule="auto"/>
      <w:ind w:left="720"/>
      <w:contextualSpacing/>
    </w:pPr>
    <w:rPr>
      <w:rFonts w:ascii="Calibri" w:eastAsia="Times New Roman" w:hAnsi="Calibri" w:cs="Times New Roman"/>
      <w:color w:val="auto"/>
      <w:sz w:val="22"/>
      <w:szCs w:val="22"/>
      <w:lang w:bidi="ar-SA"/>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1.jpe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hola@alocredi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491fea-0e0b-4531-9f4a-0e060f3096cf">
      <Terms xmlns="http://schemas.microsoft.com/office/infopath/2007/PartnerControls"/>
    </lcf76f155ced4ddcb4097134ff3c332f>
    <TaxCatchAll xmlns="2e88069e-9659-444c-917f-2e373570c04a" xsi:nil="true"/>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491fea-0e0b-4531-9f4a-0e060f3096cf">
      <Terms xmlns="http://schemas.microsoft.com/office/infopath/2007/PartnerControls"/>
    </lcf76f155ced4ddcb4097134ff3c332f>
    <TaxCatchAll xmlns="2e88069e-9659-444c-917f-2e373570c04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208E602A58C7640ABE24C7055265561" ma:contentTypeVersion="15" ma:contentTypeDescription="Crear nuevo documento." ma:contentTypeScope="" ma:versionID="68b2ab836809d996bc6a84956c96aba8">
  <xsd:schema xmlns:xsd="http://www.w3.org/2001/XMLSchema" xmlns:xs="http://www.w3.org/2001/XMLSchema" xmlns:p="http://schemas.microsoft.com/office/2006/metadata/properties" xmlns:ns2="e5491fea-0e0b-4531-9f4a-0e060f3096cf" xmlns:ns3="2e88069e-9659-444c-917f-2e373570c04a" targetNamespace="http://schemas.microsoft.com/office/2006/metadata/properties" ma:root="true" ma:fieldsID="e8ee5e9bd76e0b30c735de51c2856ba7" ns2:_="" ns3:_="">
    <xsd:import namespace="e5491fea-0e0b-4531-9f4a-0e060f3096cf"/>
    <xsd:import namespace="2e88069e-9659-444c-917f-2e373570c0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91fea-0e0b-4531-9f4a-0e060f309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213852b9-2169-451e-bbf1-2a9c4ec252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88069e-9659-444c-917f-2e373570c04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c6d22a-9f96-4c47-bdf4-b21f5b5b78a3}" ma:internalName="TaxCatchAll" ma:showField="CatchAllData" ma:web="2e88069e-9659-444c-917f-2e373570c0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o" ma:contentTypeID="0x0101005208E602A58C7640ABE24C7055265561" ma:contentTypeVersion="15" ma:contentTypeDescription="Crear nuevo documento." ma:contentTypeScope="" ma:versionID="68b2ab836809d996bc6a84956c96aba8">
  <xsd:schema xmlns:xsd="http://www.w3.org/2001/XMLSchema" xmlns:xs="http://www.w3.org/2001/XMLSchema" xmlns:p="http://schemas.microsoft.com/office/2006/metadata/properties" xmlns:ns2="e5491fea-0e0b-4531-9f4a-0e060f3096cf" xmlns:ns3="2e88069e-9659-444c-917f-2e373570c04a" targetNamespace="http://schemas.microsoft.com/office/2006/metadata/properties" ma:root="true" ma:fieldsID="e8ee5e9bd76e0b30c735de51c2856ba7" ns2:_="" ns3:_="">
    <xsd:import namespace="e5491fea-0e0b-4531-9f4a-0e060f3096cf"/>
    <xsd:import namespace="2e88069e-9659-444c-917f-2e373570c0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91fea-0e0b-4531-9f4a-0e060f309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213852b9-2169-451e-bbf1-2a9c4ec252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88069e-9659-444c-917f-2e373570c04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c6d22a-9f96-4c47-bdf4-b21f5b5b78a3}" ma:internalName="TaxCatchAll" ma:showField="CatchAllData" ma:web="2e88069e-9659-444c-917f-2e373570c0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6F459C-62EA-42C3-AE5C-E14790B051EF}">
  <ds:schemaRefs>
    <ds:schemaRef ds:uri="http://schemas.microsoft.com/office/2006/metadata/properties"/>
    <ds:schemaRef ds:uri="http://schemas.microsoft.com/office/infopath/2007/PartnerControls"/>
    <ds:schemaRef ds:uri="e5491fea-0e0b-4531-9f4a-0e060f3096cf"/>
    <ds:schemaRef ds:uri="2e88069e-9659-444c-917f-2e373570c04a"/>
  </ds:schemaRefs>
</ds:datastoreItem>
</file>

<file path=customXml/itemProps2.xml><?xml version="1.0" encoding="utf-8"?>
<ds:datastoreItem xmlns:ds="http://schemas.openxmlformats.org/officeDocument/2006/customXml" ds:itemID="{7F2B6CCF-4E9B-4E17-A531-CFFDD686E001}">
  <ds:schemaRefs>
    <ds:schemaRef ds:uri="http://schemas.microsoft.com/office/2006/metadata/properties"/>
    <ds:schemaRef ds:uri="http://schemas.microsoft.com/office/infopath/2007/PartnerControls"/>
    <ds:schemaRef ds:uri="e5491fea-0e0b-4531-9f4a-0e060f3096cf"/>
    <ds:schemaRef ds:uri="2e88069e-9659-444c-917f-2e373570c04a"/>
  </ds:schemaRefs>
</ds:datastoreItem>
</file>

<file path=customXml/itemProps3.xml><?xml version="1.0" encoding="utf-8"?>
<ds:datastoreItem xmlns:ds="http://schemas.openxmlformats.org/officeDocument/2006/customXml" ds:itemID="{298C61EC-CB6E-4721-9CE9-F92D1B2E4425}">
  <ds:schemaRefs>
    <ds:schemaRef ds:uri="http://schemas.microsoft.com/sharepoint/v3/contenttype/forms"/>
  </ds:schemaRefs>
</ds:datastoreItem>
</file>

<file path=customXml/itemProps4.xml><?xml version="1.0" encoding="utf-8"?>
<ds:datastoreItem xmlns:ds="http://schemas.openxmlformats.org/officeDocument/2006/customXml" ds:itemID="{1E8D79CB-09DE-4773-9E84-666DE3900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91fea-0e0b-4531-9f4a-0e060f3096cf"/>
    <ds:schemaRef ds:uri="2e88069e-9659-444c-917f-2e373570c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68090C5-3C40-4D42-AF57-AD9AD9113EAB}">
  <ds:schemaRefs>
    <ds:schemaRef ds:uri="http://schemas.openxmlformats.org/officeDocument/2006/bibliography"/>
  </ds:schemaRefs>
</ds:datastoreItem>
</file>

<file path=customXml/itemProps6.xml><?xml version="1.0" encoding="utf-8"?>
<ds:datastoreItem xmlns:ds="http://schemas.openxmlformats.org/officeDocument/2006/customXml" ds:itemID="{91C8946A-9C65-4A63-B87D-3416A5779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91fea-0e0b-4531-9f4a-0e060f3096cf"/>
    <ds:schemaRef ds:uri="2e88069e-9659-444c-917f-2e373570c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C2BE8644-5DC7-43EA-8B91-85C845EED3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10833</Words>
  <Characters>59585</Characters>
  <Application>Microsoft Office Word</Application>
  <DocSecurity>0</DocSecurity>
  <Lines>496</Lines>
  <Paragraphs>140</Paragraphs>
  <ScaleCrop>false</ScaleCrop>
  <Company/>
  <LinksUpToDate>false</LinksUpToDate>
  <CharactersWithSpaces>70278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Damma</dc:creator>
  <cp:lastModifiedBy>rodolfo reusche</cp:lastModifiedBy>
  <cp:revision>2</cp:revision>
  <cp:lastPrinted>2026-05-04T17:18:00Z</cp:lastPrinted>
  <dcterms:created xsi:type="dcterms:W3CDTF">2026-05-11T23:00:00Z</dcterms:created>
  <dcterms:modified xsi:type="dcterms:W3CDTF">2026-05-11T23:00:00Z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0x0101005208E602A58C7640ABE24C7055265561</vt:lpwstr>
  </property>
  <property fmtid="{D5CDD505-2E9C-101B-9397-08002B2CF9AE}" pid="3" name="MediaServiceImageTags">
    <vt:lpwstr/>
  </property>
  <property fmtid="{D5CDD505-2E9C-101B-9397-08002B2CF9AE}" pid="4" name="KSOProductBuildVer">
    <vt:lpwstr>3082-12.1.0.25242</vt:lpwstr>
  </property>
  <property fmtid="{D5CDD505-2E9C-101B-9397-08002B2CF9AE}" pid="5" name="ICV">
    <vt:lpwstr>1E8368C396014E75BBBC025FC52C64BE_13</vt:lpwstr>
  </property>
  <property fmtid="{D5CDD505-2E9C-101B-9397-08002B2CF9AE}" pid="6" name="KSOTemplateDocerSaveRecord">
    <vt:lpwstr>eyJoZGlkIjoiMjI5NWYyMWMwZjgwYjBmMGNjNWUwYWU3ZDJlYjE0MjMiLCJ1c2VySWQiOiIyNDkxMzY1NTczOTU0In0=</vt:lpwstr>
  </property>
</Properties>
</file>