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1F4D78"/>
          <w:sz w:val="44"/>
        </w:rPr>
        <w:t>Day 5 Lab Guide: Realistic Kafka, Debezium CDC, and Medallion Ingestion</w:t>
      </w:r>
    </w:p>
    <w:p>
      <w:r>
        <w:t>Data Ingestion Pipelines | Kafka Connect | PostgreSQL CDC | Real-Time Clickstream | Bronze, Silver, Gold | DLQ</w:t>
      </w:r>
    </w:p>
    <w:p>
      <w:pPr>
        <w:pStyle w:val="Heading1"/>
      </w:pPr>
      <w:r>
        <w:t>What Students Will Build</w:t>
      </w:r>
    </w:p>
    <w:p>
      <w:r>
        <w:t>Students will build a realistic ingestion lab where order changes are inserted, updated, and deleted in PostgreSQL, Debezium captures those database changes through Kafka Connect, Kafka topics carry CDC and clickstream events, and the medallion pipeline consumes Kafka data into Bronze before producing Silver validation outputs and Gold KPIs.</w:t>
      </w:r>
    </w:p>
    <w:p>
      <w:pPr>
        <w:pStyle w:val="Heading1"/>
      </w:pPr>
      <w:r>
        <w:t>Realistic Flow</w:t>
      </w:r>
    </w:p>
    <w:p>
      <w:pPr>
        <w:pStyle w:val="ListNumber"/>
        <w:spacing w:after="40"/>
      </w:pPr>
      <w:r>
        <w:t>Start Kafka, Kafka Connect, PostgreSQL, Schema Registry, and Kafka UI with Docker Compose.</w:t>
      </w:r>
    </w:p>
    <w:p>
      <w:pPr>
        <w:pStyle w:val="ListNumber"/>
        <w:spacing w:after="40"/>
      </w:pPr>
      <w:r>
        <w:t>Prepare a lab-shaped orders table in PostgreSQL with order id, customer id, status, amount, and order timestamp.</w:t>
      </w:r>
    </w:p>
    <w:p>
      <w:pPr>
        <w:pStyle w:val="ListNumber"/>
        <w:spacing w:after="40"/>
      </w:pPr>
      <w:r>
        <w:t>Register the Debezium orders connector with Kafka Connect.</w:t>
      </w:r>
    </w:p>
    <w:p>
      <w:pPr>
        <w:pStyle w:val="ListNumber"/>
        <w:spacing w:after="40"/>
      </w:pPr>
      <w:r>
        <w:t>Insert, update, and delete rows in PostgreSQL to create real CDC events.</w:t>
      </w:r>
    </w:p>
    <w:p>
      <w:pPr>
        <w:pStyle w:val="ListNumber"/>
        <w:spacing w:after="40"/>
      </w:pPr>
      <w:r>
        <w:t>Stream clickstream events continuously into Kafka.</w:t>
      </w:r>
    </w:p>
    <w:p>
      <w:pPr>
        <w:pStyle w:val="ListNumber"/>
        <w:spacing w:after="40"/>
      </w:pPr>
      <w:r>
        <w:t>Consume Kafka topics into Bronze and build Silver, Gold, and quarantine outputs.</w:t>
      </w:r>
    </w:p>
    <w:p>
      <w:pPr>
        <w:pStyle w:val="Heading1"/>
      </w:pPr>
      <w:r>
        <w:t>Prerequisites</w:t>
      </w:r>
    </w:p>
    <w:p>
      <w:pPr>
        <w:pStyle w:val="ListBullet"/>
        <w:spacing w:after="40"/>
      </w:pPr>
      <w:r>
        <w:t>Python 3.10 or later.</w:t>
      </w:r>
    </w:p>
    <w:p>
      <w:pPr>
        <w:pStyle w:val="ListBullet"/>
        <w:spacing w:after="40"/>
      </w:pPr>
      <w:r>
        <w:t>Docker Desktop or Docker Engine.</w:t>
      </w:r>
    </w:p>
    <w:p>
      <w:pPr>
        <w:pStyle w:val="ListBullet"/>
        <w:spacing w:after="40"/>
      </w:pPr>
      <w:r>
        <w:t>Lab folder: Week_01/Day_05/Lab_Files.</w:t>
      </w:r>
    </w:p>
    <w:p>
      <w:pPr>
        <w:pStyle w:val="ListBullet"/>
        <w:spacing w:after="40"/>
      </w:pPr>
      <w:r>
        <w:t>Python package kafka-python installed. Run: python -m pip install kafka-python</w:t>
      </w:r>
    </w:p>
    <w:p>
      <w:pPr>
        <w:pStyle w:val="Heading1"/>
      </w:pPr>
      <w:r>
        <w:t>Topic and Contract Map</w:t>
      </w:r>
    </w:p>
    <w:tbl>
      <w:tblPr>
        <w:tblStyle w:val="TableGrid"/>
        <w:tblW w:type="auto" w:w="0"/>
        <w:tblLook w:firstColumn="1" w:firstRow="1" w:lastColumn="0" w:lastRow="0" w:noHBand="0" w:noVBand="1" w:val="04A0"/>
      </w:tblPr>
      <w:tblGrid>
        <w:gridCol w:w="2520"/>
        <w:gridCol w:w="2520"/>
        <w:gridCol w:w="2520"/>
        <w:gridCol w:w="2520"/>
      </w:tblGrid>
      <w:tr>
        <w:tc>
          <w:tcPr>
            <w:tcW w:type="dxa" w:w="1944"/>
            <w:shd w:fill="E8EEF5"/>
          </w:tcPr>
          <w:p>
            <w:r>
              <w:t>Source</w:t>
            </w:r>
          </w:p>
        </w:tc>
        <w:tc>
          <w:tcPr>
            <w:tcW w:type="dxa" w:w="3240"/>
            <w:shd w:fill="E8EEF5"/>
          </w:tcPr>
          <w:p>
            <w:r>
              <w:t>Kafka topic</w:t>
            </w:r>
          </w:p>
        </w:tc>
        <w:tc>
          <w:tcPr>
            <w:tcW w:type="dxa" w:w="1728"/>
            <w:shd w:fill="E8EEF5"/>
          </w:tcPr>
          <w:p>
            <w:r>
              <w:t>Key</w:t>
            </w:r>
          </w:p>
        </w:tc>
        <w:tc>
          <w:tcPr>
            <w:tcW w:type="dxa" w:w="3456"/>
            <w:shd w:fill="E8EEF5"/>
          </w:tcPr>
          <w:p>
            <w:r>
              <w:t>Purpose</w:t>
            </w:r>
          </w:p>
        </w:tc>
      </w:tr>
      <w:tr>
        <w:tc>
          <w:tcPr>
            <w:tcW w:type="dxa" w:w="1944"/>
          </w:tcPr>
          <w:p>
            <w:r>
              <w:t>PostgreSQL orders via Debezium</w:t>
            </w:r>
          </w:p>
        </w:tc>
        <w:tc>
          <w:tcPr>
            <w:tcW w:type="dxa" w:w="3240"/>
          </w:tcPr>
          <w:p>
            <w:r>
              <w:t>northstar.orders.public.orders</w:t>
            </w:r>
          </w:p>
        </w:tc>
        <w:tc>
          <w:tcPr>
            <w:tcW w:type="dxa" w:w="1728"/>
          </w:tcPr>
          <w:p>
            <w:r>
              <w:t>order_id/id</w:t>
            </w:r>
          </w:p>
        </w:tc>
        <w:tc>
          <w:tcPr>
            <w:tcW w:type="dxa" w:w="3456"/>
          </w:tcPr>
          <w:p>
            <w:r>
              <w:t>CDC reads, updates, deletes</w:t>
            </w:r>
          </w:p>
        </w:tc>
      </w:tr>
      <w:tr>
        <w:tc>
          <w:tcPr>
            <w:tcW w:type="dxa" w:w="1944"/>
          </w:tcPr>
          <w:p>
            <w:r>
              <w:t>Clickstream producer</w:t>
            </w:r>
          </w:p>
        </w:tc>
        <w:tc>
          <w:tcPr>
            <w:tcW w:type="dxa" w:w="3240"/>
          </w:tcPr>
          <w:p>
            <w:r>
              <w:t>northstar.clickstream.events</w:t>
            </w:r>
          </w:p>
        </w:tc>
        <w:tc>
          <w:tcPr>
            <w:tcW w:type="dxa" w:w="1728"/>
          </w:tcPr>
          <w:p>
            <w:r>
              <w:t>user_id</w:t>
            </w:r>
          </w:p>
        </w:tc>
        <w:tc>
          <w:tcPr>
            <w:tcW w:type="dxa" w:w="3456"/>
          </w:tcPr>
          <w:p>
            <w:r>
              <w:t>Real-time behavioral events</w:t>
            </w:r>
          </w:p>
        </w:tc>
      </w:tr>
      <w:tr>
        <w:tc>
          <w:tcPr>
            <w:tcW w:type="dxa" w:w="1944"/>
          </w:tcPr>
          <w:p>
            <w:r>
              <w:t>Logistics CSV producer or fixture</w:t>
            </w:r>
          </w:p>
        </w:tc>
        <w:tc>
          <w:tcPr>
            <w:tcW w:type="dxa" w:w="3240"/>
          </w:tcPr>
          <w:p>
            <w:r>
              <w:t>northstar.logistics.csv</w:t>
            </w:r>
          </w:p>
        </w:tc>
        <w:tc>
          <w:tcPr>
            <w:tcW w:type="dxa" w:w="1728"/>
          </w:tcPr>
          <w:p>
            <w:r>
              <w:t>shipment_id</w:t>
            </w:r>
          </w:p>
        </w:tc>
        <w:tc>
          <w:tcPr>
            <w:tcW w:type="dxa" w:w="3456"/>
          </w:tcPr>
          <w:p>
            <w:r>
              <w:t>Batch-like shipment updates</w:t>
            </w:r>
          </w:p>
        </w:tc>
      </w:tr>
      <w:tr>
        <w:tc>
          <w:tcPr>
            <w:tcW w:type="dxa" w:w="1944"/>
          </w:tcPr>
          <w:p>
            <w:r>
              <w:t>Quarantine/DLQ</w:t>
            </w:r>
          </w:p>
        </w:tc>
        <w:tc>
          <w:tcPr>
            <w:tcW w:type="dxa" w:w="3240"/>
          </w:tcPr>
          <w:p>
            <w:r>
              <w:t>northstar.ingestion.dlq</w:t>
            </w:r>
          </w:p>
        </w:tc>
        <w:tc>
          <w:tcPr>
            <w:tcW w:type="dxa" w:w="1728"/>
          </w:tcPr>
          <w:p>
            <w:r>
              <w:t>source+error</w:t>
            </w:r>
          </w:p>
        </w:tc>
        <w:tc>
          <w:tcPr>
            <w:tcW w:type="dxa" w:w="3456"/>
          </w:tcPr>
          <w:p>
            <w:r>
              <w:t>Invalid records and replay evidence</w:t>
            </w:r>
          </w:p>
        </w:tc>
      </w:tr>
    </w:tbl>
    <w:p>
      <w:pPr>
        <w:pStyle w:val="Heading1"/>
      </w:pPr>
      <w:r>
        <w:t>Exercise 1 - Start and validate the ingestion stack</w:t>
      </w:r>
    </w:p>
    <w:p>
      <w:r>
        <w:rPr>
          <w:b/>
        </w:rPr>
        <w:t xml:space="preserve">Objective: </w:t>
      </w:r>
      <w:r>
        <w:t>Bring up the services needed for Kafka, Debezium, PostgreSQL, and Kafka UI.</w:t>
      </w:r>
    </w:p>
    <w:p>
      <w:r>
        <w:rPr>
          <w:b/>
        </w:rPr>
        <w:t xml:space="preserve">Explanation: </w:t>
      </w:r>
      <w:r>
        <w:t>A clean start clears old offsets and replication slots so the initial Debezium snapshot is easy to explain.</w:t>
      </w:r>
    </w:p>
    <w:p>
      <w:r>
        <w:rPr>
          <w:b/>
        </w:rPr>
        <w:t>Commands:</w:t>
      </w:r>
    </w:p>
    <w:p>
      <w:pPr>
        <w:spacing w:after="60"/>
      </w:pPr>
      <w:r>
        <w:rPr>
          <w:rFonts w:ascii="Consolas" w:hAnsi="Consolas" w:eastAsia="Consolas"/>
          <w:color w:val="282828"/>
          <w:sz w:val="18"/>
        </w:rPr>
        <w:t>cd Week_01/Day_05/Lab_Files</w:t>
      </w:r>
    </w:p>
    <w:p>
      <w:pPr>
        <w:spacing w:after="60"/>
      </w:pPr>
      <w:r>
        <w:rPr>
          <w:rFonts w:ascii="Consolas" w:hAnsi="Consolas" w:eastAsia="Consolas"/>
          <w:color w:val="282828"/>
          <w:sz w:val="18"/>
        </w:rPr>
        <w:t>docker compose down -v</w:t>
      </w:r>
    </w:p>
    <w:p>
      <w:pPr>
        <w:spacing w:after="60"/>
      </w:pPr>
      <w:r>
        <w:rPr>
          <w:rFonts w:ascii="Consolas" w:hAnsi="Consolas" w:eastAsia="Consolas"/>
          <w:color w:val="282828"/>
          <w:sz w:val="18"/>
        </w:rPr>
        <w:t>docker compose up -d</w:t>
      </w:r>
    </w:p>
    <w:p>
      <w:pPr>
        <w:spacing w:after="60"/>
      </w:pPr>
      <w:r>
        <w:rPr>
          <w:rFonts w:ascii="Consolas" w:hAnsi="Consolas" w:eastAsia="Consolas"/>
          <w:color w:val="282828"/>
          <w:sz w:val="18"/>
        </w:rPr>
        <w:t>docker compose ps</w:t>
      </w:r>
    </w:p>
    <w:p>
      <w:pPr>
        <w:spacing w:after="60"/>
      </w:pPr>
      <w:r>
        <w:rPr>
          <w:rFonts w:ascii="Consolas" w:hAnsi="Consolas" w:eastAsia="Consolas"/>
          <w:color w:val="282828"/>
          <w:sz w:val="18"/>
        </w:rPr>
        <w:t>docker compose config --quiet</w:t>
      </w:r>
    </w:p>
    <w:p>
      <w:r>
        <w:rPr>
          <w:b/>
        </w:rPr>
        <w:t xml:space="preserve">Expected output: </w:t>
      </w:r>
      <w:r>
        <w:t>Kafka is healthy, Connect is running on port 8083, Kafka UI is available on http://localhost:8080, and docker compose config returns no output.</w:t>
      </w:r>
    </w:p>
    <w:p>
      <w:r>
        <w:rPr>
          <w:b/>
        </w:rPr>
        <w:t xml:space="preserve">Mini exercise: </w:t>
      </w:r>
      <w:r>
        <w:t>Why use docker compose down -v before a clean CDC lab run?</w:t>
      </w:r>
    </w:p>
    <w:p>
      <w:r>
        <w:rPr>
          <w:b/>
        </w:rPr>
        <w:t xml:space="preserve">Solution: </w:t>
      </w:r>
      <w:r>
        <w:t>It removes old Kafka offsets, connector state, and Postgres replication slots so Debezium can take a clean initial snapshot.</w:t>
      </w:r>
    </w:p>
    <w:p>
      <w:pPr>
        <w:pStyle w:val="Heading1"/>
      </w:pPr>
      <w:r>
        <w:t>Exercise 2 - Inspect event contracts before ingestion</w:t>
      </w:r>
    </w:p>
    <w:p>
      <w:r>
        <w:rPr>
          <w:b/>
        </w:rPr>
        <w:t xml:space="preserve">Objective: </w:t>
      </w:r>
      <w:r>
        <w:t>Identify keys, event time, payload fields, source metadata, and validation fields.</w:t>
      </w:r>
    </w:p>
    <w:p>
      <w:r>
        <w:rPr>
          <w:b/>
        </w:rPr>
        <w:t xml:space="preserve">Explanation: </w:t>
      </w:r>
      <w:r>
        <w:t>The files are still useful as teaching fixtures and as a fallback path, but the realistic path will produce and consume Kafka events.</w:t>
      </w:r>
    </w:p>
    <w:p>
      <w:r>
        <w:rPr>
          <w:b/>
        </w:rPr>
        <w:t>Commands:</w:t>
      </w:r>
    </w:p>
    <w:p>
      <w:pPr>
        <w:spacing w:after="60"/>
      </w:pPr>
      <w:r>
        <w:rPr>
          <w:rFonts w:ascii="Consolas" w:hAnsi="Consolas" w:eastAsia="Consolas"/>
          <w:color w:val="282828"/>
          <w:sz w:val="18"/>
        </w:rPr>
        <w:t>python -m json.tool input/orders_cdc.json</w:t>
      </w:r>
    </w:p>
    <w:p>
      <w:pPr>
        <w:spacing w:after="60"/>
      </w:pPr>
      <w:r>
        <w:rPr>
          <w:rFonts w:ascii="Consolas" w:hAnsi="Consolas" w:eastAsia="Consolas"/>
          <w:color w:val="282828"/>
          <w:sz w:val="18"/>
        </w:rPr>
        <w:t>python -m json.tool input/clickstream_events.json</w:t>
      </w:r>
    </w:p>
    <w:p>
      <w:pPr>
        <w:spacing w:after="60"/>
      </w:pPr>
      <w:r>
        <w:t>python -c "from pathlib import Path; print(Path('input/logistics_batch.csv').read_text())"</w:t>
      </w:r>
    </w:p>
    <w:p>
      <w:pPr>
        <w:spacing w:after="60"/>
      </w:pPr>
      <w:r>
        <w:rPr>
          <w:rFonts w:ascii="Consolas" w:hAnsi="Consolas" w:eastAsia="Consolas"/>
          <w:color w:val="282828"/>
          <w:sz w:val="18"/>
        </w:rPr>
        <w:t>python -m json.tool input/schema_change_proposals.json</w:t>
      </w:r>
    </w:p>
    <w:p>
      <w:r>
        <w:rPr>
          <w:b/>
        </w:rPr>
        <w:t xml:space="preserve">Expected output: </w:t>
      </w:r>
      <w:r>
        <w:t>Order CDC records include event_id, op, order_id, source_lsn, and order_ts. Schema proposals become ACCEPT/REJECT decisions after the pipeline runs.</w:t>
      </w:r>
    </w:p>
    <w:p>
      <w:r>
        <w:rPr>
          <w:b/>
        </w:rPr>
        <w:t xml:space="preserve">Mini exercise: </w:t>
      </w:r>
      <w:r>
        <w:t>For order events, the partition key should usually be ____.</w:t>
      </w:r>
    </w:p>
    <w:p>
      <w:r>
        <w:rPr>
          <w:b/>
        </w:rPr>
        <w:t xml:space="preserve">Solution: </w:t>
      </w:r>
      <w:r>
        <w:t>order_id. It keeps events for one order together so consumers can apply updates in order.</w:t>
      </w:r>
    </w:p>
    <w:p>
      <w:pPr>
        <w:pStyle w:val="Heading1"/>
      </w:pPr>
      <w:r>
        <w:t>Exercise 3 - Prepare the PostgreSQL orders CDC source</w:t>
      </w:r>
    </w:p>
    <w:p>
      <w:r>
        <w:rPr>
          <w:b/>
        </w:rPr>
        <w:t xml:space="preserve">Objective: </w:t>
      </w:r>
      <w:r>
        <w:t>Create the database shape that Debezium will capture from.</w:t>
      </w:r>
    </w:p>
    <w:p>
      <w:r>
        <w:rPr>
          <w:b/>
        </w:rPr>
        <w:t xml:space="preserve">Explanation: </w:t>
      </w:r>
      <w:r>
        <w:t>The setup script adds amount and order_ts, resets the table to order ids 1001, 1002, and 1003, and enables REPLICA IDENTITY FULL so delete events include the old row.</w:t>
      </w:r>
    </w:p>
    <w:p>
      <w:r>
        <w:rPr>
          <w:b/>
        </w:rPr>
        <w:t>Commands:</w:t>
      </w:r>
    </w:p>
    <w:p>
      <w:pPr>
        <w:spacing w:after="60"/>
      </w:pPr>
      <w:r>
        <w:t>docker compose exec -T postgres psql -U debezium -d ordersdb &lt; setup_orders_cdc_source.sql</w:t>
      </w:r>
    </w:p>
    <w:p>
      <w:pPr>
        <w:spacing w:after="60"/>
      </w:pPr>
      <w:r>
        <w:rPr>
          <w:rFonts w:ascii="Consolas" w:hAnsi="Consolas" w:eastAsia="Consolas"/>
          <w:color w:val="282828"/>
          <w:sz w:val="18"/>
        </w:rPr>
        <w:t>docker compose exec -T postgres psql -U debezium -d ordersdb -c "SELECT id, customer_id, status, amount, order_ts FROM public.orders ORDER BY id;"</w:t>
      </w:r>
    </w:p>
    <w:p>
      <w:r>
        <w:rPr>
          <w:b/>
        </w:rPr>
        <w:t xml:space="preserve">Expected output: </w:t>
      </w:r>
      <w:r>
        <w:t>Three source rows exist: 1001 CREATED, 1002 CREATED, and 1003 CREATED.</w:t>
      </w:r>
    </w:p>
    <w:p>
      <w:r>
        <w:rPr>
          <w:b/>
        </w:rPr>
        <w:t xml:space="preserve">Mini exercise: </w:t>
      </w:r>
      <w:r>
        <w:t>Why does a CDC lab care about REPLICA IDENTITY FULL?</w:t>
      </w:r>
    </w:p>
    <w:p>
      <w:r>
        <w:rPr>
          <w:b/>
        </w:rPr>
        <w:t xml:space="preserve">Solution: </w:t>
      </w:r>
      <w:r>
        <w:t>It lets Debezium include enough before-image data for updates and deletes, which helps downstream consumers identify the affected order.</w:t>
      </w:r>
    </w:p>
    <w:p>
      <w:pPr>
        <w:pStyle w:val="Heading1"/>
      </w:pPr>
      <w:r>
        <w:t>Exercise 4 - Register and inspect the Debezium orders connector</w:t>
      </w:r>
    </w:p>
    <w:p>
      <w:r>
        <w:rPr>
          <w:b/>
        </w:rPr>
        <w:t xml:space="preserve">Objective: </w:t>
      </w:r>
      <w:r>
        <w:t>Register Kafka Connect so it starts reading PostgreSQL changes.</w:t>
      </w:r>
    </w:p>
    <w:p>
      <w:r>
        <w:rPr>
          <w:b/>
        </w:rPr>
        <w:t xml:space="preserve">Explanation: </w:t>
      </w:r>
      <w:r>
        <w:t>Mounting orders-connector.json is not enough. Kafka Connect starts only after the connector is registered through the REST API.</w:t>
      </w:r>
    </w:p>
    <w:p>
      <w:r>
        <w:rPr>
          <w:b/>
        </w:rPr>
        <w:t>Commands:</w:t>
      </w:r>
    </w:p>
    <w:p>
      <w:pPr>
        <w:spacing w:after="60"/>
      </w:pPr>
      <w:r>
        <w:rPr>
          <w:rFonts w:ascii="Consolas" w:hAnsi="Consolas" w:eastAsia="Consolas"/>
          <w:color w:val="282828"/>
          <w:sz w:val="18"/>
        </w:rPr>
        <w:t>python register_connectors.py orders-connector.json</w:t>
      </w:r>
    </w:p>
    <w:p>
      <w:pPr>
        <w:spacing w:after="60"/>
      </w:pPr>
      <w:r>
        <w:t>curl -s http://localhost:8083/connectors | python -m json.tool</w:t>
      </w:r>
    </w:p>
    <w:p>
      <w:pPr>
        <w:spacing w:after="60"/>
      </w:pPr>
      <w:r>
        <w:t>curl -s http://localhost:8083/connectors/orders-connector/status | python -m json.tool</w:t>
      </w:r>
    </w:p>
    <w:p>
      <w:r>
        <w:rPr>
          <w:b/>
        </w:rPr>
        <w:t xml:space="preserve">Expected output: </w:t>
      </w:r>
      <w:r>
        <w:t>orders-connector appears in the connector list, and both connector and task states are RUNNING.</w:t>
      </w:r>
    </w:p>
    <w:p>
      <w:r>
        <w:rPr>
          <w:b/>
        </w:rPr>
        <w:t xml:space="preserve">Mini exercise: </w:t>
      </w:r>
      <w:r>
        <w:t>What Kafka topic should Debezium write for public.orders?</w:t>
      </w:r>
    </w:p>
    <w:p>
      <w:r>
        <w:rPr>
          <w:b/>
        </w:rPr>
        <w:t xml:space="preserve">Solution: </w:t>
      </w:r>
      <w:r>
        <w:t>northstar.orders.public.orders, based on topic.prefix northstar.orders and table public.orders.</w:t>
      </w:r>
    </w:p>
    <w:p>
      <w:pPr>
        <w:pStyle w:val="Heading1"/>
      </w:pPr>
      <w:r>
        <w:t>Exercise 5 - Create real CDC events with database inserts, updates, and deletes</w:t>
      </w:r>
    </w:p>
    <w:p>
      <w:r>
        <w:rPr>
          <w:b/>
        </w:rPr>
        <w:t xml:space="preserve">Objective: </w:t>
      </w:r>
      <w:r>
        <w:t>Generate change events from SQL operations instead of from a static JSON file.</w:t>
      </w:r>
    </w:p>
    <w:p>
      <w:r>
        <w:rPr>
          <w:b/>
        </w:rPr>
        <w:t xml:space="preserve">Explanation: </w:t>
      </w:r>
      <w:r>
        <w:t>This is the core realism step: learners change the database, Debezium captures the changes, and Kafka carries those changes.</w:t>
      </w:r>
    </w:p>
    <w:p>
      <w:r>
        <w:rPr>
          <w:b/>
        </w:rPr>
        <w:t>Commands:</w:t>
      </w:r>
    </w:p>
    <w:p>
      <w:pPr>
        <w:spacing w:after="60"/>
      </w:pPr>
      <w:r>
        <w:rPr>
          <w:rFonts w:ascii="Consolas" w:hAnsi="Consolas" w:eastAsia="Consolas"/>
          <w:color w:val="282828"/>
          <w:sz w:val="18"/>
        </w:rPr>
        <w:t>docker compose exec -T postgres psql -U debezium -d ordersdb -c "INSERT INTO public.orders (id, customer_id, status, amount, order_date, order_ts) VALUES (1004, 503, 'CREATED', 33.30, '2026-06-01 10:15:00', '2026-06-01T10:15:00Z');"</w:t>
      </w:r>
    </w:p>
    <w:p>
      <w:pPr>
        <w:spacing w:after="60"/>
      </w:pPr>
      <w:r>
        <w:rPr>
          <w:rFonts w:ascii="Consolas" w:hAnsi="Consolas" w:eastAsia="Consolas"/>
          <w:color w:val="282828"/>
          <w:sz w:val="18"/>
        </w:rPr>
        <w:t>docker compose exec -T postgres psql -U debezium -d ordersdb -c "UPDATE public.orders SET status='PAID', order_ts='2026-06-01T10:25:00Z' WHERE id=1002;"</w:t>
      </w:r>
    </w:p>
    <w:p>
      <w:pPr>
        <w:spacing w:after="60"/>
      </w:pPr>
      <w:r>
        <w:rPr>
          <w:rFonts w:ascii="Consolas" w:hAnsi="Consolas" w:eastAsia="Consolas"/>
          <w:color w:val="282828"/>
          <w:sz w:val="18"/>
        </w:rPr>
        <w:t>docker compose exec -T postgres psql -U debezium -d ordersdb -c "UPDATE public.orders SET status='SHIPPED', order_ts='2026-06-01T10:35:00Z' WHERE id=1001;"</w:t>
      </w:r>
    </w:p>
    <w:p>
      <w:pPr>
        <w:spacing w:after="60"/>
      </w:pPr>
      <w:r>
        <w:rPr>
          <w:rFonts w:ascii="Consolas" w:hAnsi="Consolas" w:eastAsia="Consolas"/>
          <w:color w:val="282828"/>
          <w:sz w:val="18"/>
        </w:rPr>
        <w:t>docker compose exec -T postgres psql -U debezium -d ordersdb -c "DELETE FROM public.orders WHERE id=1003;"</w:t>
      </w:r>
    </w:p>
    <w:p>
      <w:pPr>
        <w:spacing w:after="60"/>
      </w:pPr>
      <w:r>
        <w:rPr>
          <w:rFonts w:ascii="Consolas" w:hAnsi="Consolas" w:eastAsia="Consolas"/>
          <w:color w:val="282828"/>
          <w:sz w:val="18"/>
        </w:rPr>
        <w:t># Faster scripted version for the baseline exercise:</w:t>
      </w:r>
    </w:p>
    <w:p>
      <w:pPr>
        <w:spacing w:after="60"/>
      </w:pPr>
      <w:r>
        <w:t>docker compose exec -T postgres psql -U debezium -d ordersdb &lt; orders_cdc_mutations.sql</w:t>
      </w:r>
    </w:p>
    <w:p>
      <w:r>
        <w:rPr>
          <w:b/>
        </w:rPr>
        <w:t xml:space="preserve">Expected output: </w:t>
      </w:r>
      <w:r>
        <w:t>Kafka UI shows new messages in northstar.orders.public.orders. The topic contains snapshot reads plus SQL-generated update/delete events.</w:t>
      </w:r>
    </w:p>
    <w:p>
      <w:r>
        <w:rPr>
          <w:b/>
        </w:rPr>
        <w:t xml:space="preserve">Mini exercise: </w:t>
      </w:r>
      <w:r>
        <w:t>Which SQL operation creates op='d' in Debezium?</w:t>
      </w:r>
    </w:p>
    <w:p>
      <w:r>
        <w:rPr>
          <w:b/>
        </w:rPr>
        <w:t xml:space="preserve">Solution: </w:t>
      </w:r>
      <w:r>
        <w:t>DELETE. Updates create op='u', snapshot reads create op='r', and inserts create op='c'.</w:t>
      </w:r>
    </w:p>
    <w:p>
      <w:pPr>
        <w:pStyle w:val="Heading1"/>
      </w:pPr>
      <w:r>
        <w:t>Exercise 6 - Consume Debezium orders into Bronze</w:t>
      </w:r>
    </w:p>
    <w:p>
      <w:r>
        <w:rPr>
          <w:b/>
        </w:rPr>
        <w:t xml:space="preserve">Objective: </w:t>
      </w:r>
      <w:r>
        <w:t>Build the medallion outputs using order CDC consumed from Kafka.</w:t>
      </w:r>
    </w:p>
    <w:p>
      <w:r>
        <w:rPr>
          <w:b/>
        </w:rPr>
        <w:t xml:space="preserve">Explanation: </w:t>
      </w:r>
      <w:r>
        <w:t>Debezium emits a before/after envelope. The pipeline normalizes that envelope into the lab fields event_id, op, order_id, source_lsn, order_ts, status, and amount.</w:t>
      </w:r>
    </w:p>
    <w:p>
      <w:r>
        <w:rPr>
          <w:b/>
        </w:rPr>
        <w:t>Commands:</w:t>
      </w:r>
    </w:p>
    <w:p>
      <w:pPr>
        <w:spacing w:after="60"/>
      </w:pPr>
      <w:r>
        <w:rPr>
          <w:rFonts w:ascii="Consolas" w:hAnsi="Consolas" w:eastAsia="Consolas"/>
          <w:color w:val="282828"/>
          <w:sz w:val="18"/>
        </w:rPr>
        <w:t>python medallion_pipeline.py all-debezium-orders</w:t>
      </w:r>
    </w:p>
    <w:p>
      <w:pPr>
        <w:spacing w:after="60"/>
      </w:pPr>
      <w:r>
        <w:rPr>
          <w:rFonts w:ascii="Consolas" w:hAnsi="Consolas" w:eastAsia="Consolas"/>
          <w:color w:val="282828"/>
          <w:sz w:val="18"/>
        </w:rPr>
        <w:t>python -m json.tool outputs/bronze/orders_cdc.json</w:t>
      </w:r>
    </w:p>
    <w:p>
      <w:pPr>
        <w:spacing w:after="60"/>
      </w:pPr>
      <w:r>
        <w:rPr>
          <w:rFonts w:ascii="Consolas" w:hAnsi="Consolas" w:eastAsia="Consolas"/>
          <w:color w:val="282828"/>
          <w:sz w:val="18"/>
        </w:rPr>
        <w:t>python -c "import csv; print(list(csv.DictReader(open('outputs/silver/orders_current.csv'))))"</w:t>
      </w:r>
    </w:p>
    <w:p>
      <w:r>
        <w:rPr>
          <w:b/>
        </w:rPr>
        <w:t xml:space="preserve">Expected output: </w:t>
      </w:r>
      <w:r>
        <w:t>Bronze order rows include _kafka_topic, _kafka_partition, _kafka_offset, _kafka_key, op, order_id, and source_lsn. Silver keeps the latest non-deleted orders.</w:t>
      </w:r>
    </w:p>
    <w:p>
      <w:r>
        <w:rPr>
          <w:b/>
        </w:rPr>
        <w:t xml:space="preserve">Mini exercise: </w:t>
      </w:r>
      <w:r>
        <w:t>Why does Bronze keep Kafka offset metadata?</w:t>
      </w:r>
    </w:p>
    <w:p>
      <w:r>
        <w:rPr>
          <w:b/>
        </w:rPr>
        <w:t xml:space="preserve">Solution: </w:t>
      </w:r>
      <w:r>
        <w:t>Offsets prove where the event came from and support replay, audit, and debugging.</w:t>
      </w:r>
    </w:p>
    <w:p>
      <w:pPr>
        <w:pStyle w:val="Heading1"/>
      </w:pPr>
      <w:r>
        <w:t>Exercise 7 - Stream clickstream events in real time</w:t>
      </w:r>
    </w:p>
    <w:p>
      <w:r>
        <w:rPr>
          <w:b/>
        </w:rPr>
        <w:t xml:space="preserve">Objective: </w:t>
      </w:r>
      <w:r>
        <w:t>Produce clickstream events continuously while a consumer or Kafka UI observes the topic.</w:t>
      </w:r>
    </w:p>
    <w:p>
      <w:r>
        <w:rPr>
          <w:b/>
        </w:rPr>
        <w:t xml:space="preserve">Explanation: </w:t>
      </w:r>
      <w:r>
        <w:t>The producer now sends the same event contract used by the lab: event_id, event_ts, event_type, order_id, session_id, and user_id.</w:t>
      </w:r>
    </w:p>
    <w:p>
      <w:r>
        <w:rPr>
          <w:b/>
        </w:rPr>
        <w:t>Commands:</w:t>
      </w:r>
    </w:p>
    <w:p>
      <w:pPr>
        <w:spacing w:after="60"/>
      </w:pPr>
      <w:r>
        <w:rPr>
          <w:rFonts w:ascii="Consolas" w:hAnsi="Consolas" w:eastAsia="Consolas"/>
          <w:color w:val="282828"/>
          <w:sz w:val="18"/>
        </w:rPr>
        <w:t># Terminal 1</w:t>
      </w:r>
    </w:p>
    <w:p>
      <w:pPr>
        <w:spacing w:after="60"/>
      </w:pPr>
      <w:r>
        <w:rPr>
          <w:rFonts w:ascii="Consolas" w:hAnsi="Consolas" w:eastAsia="Consolas"/>
          <w:color w:val="282828"/>
          <w:sz w:val="18"/>
        </w:rPr>
        <w:t>python clickstream_producer.py --run-id live-clickstream-1</w:t>
      </w:r>
    </w:p>
    <w:p>
      <w:pPr>
        <w:spacing w:after="60"/>
      </w:pPr>
      <w:r>
        <w:rPr>
          <w:rFonts w:ascii="Consolas" w:hAnsi="Consolas" w:eastAsia="Consolas"/>
          <w:color w:val="282828"/>
          <w:sz w:val="18"/>
        </w:rPr>
        <w:t># Terminal 2</w:t>
      </w:r>
    </w:p>
    <w:p>
      <w:pPr>
        <w:spacing w:after="60"/>
      </w:pPr>
      <w:r>
        <w:rPr>
          <w:rFonts w:ascii="Consolas" w:hAnsi="Consolas" w:eastAsia="Consolas"/>
          <w:color w:val="282828"/>
          <w:sz w:val="18"/>
        </w:rPr>
        <w:t>python consumer.py northstar.clickstream.events</w:t>
      </w:r>
    </w:p>
    <w:p>
      <w:pPr>
        <w:spacing w:after="60"/>
      </w:pPr>
      <w:r>
        <w:rPr>
          <w:rFonts w:ascii="Consolas" w:hAnsi="Consolas" w:eastAsia="Consolas"/>
          <w:color w:val="282828"/>
          <w:sz w:val="18"/>
        </w:rPr>
        <w:t># One-time test instead of continuous streaming:</w:t>
      </w:r>
    </w:p>
    <w:p>
      <w:pPr>
        <w:spacing w:after="60"/>
      </w:pPr>
      <w:r>
        <w:rPr>
          <w:rFonts w:ascii="Consolas" w:hAnsi="Consolas" w:eastAsia="Consolas"/>
          <w:color w:val="282828"/>
          <w:sz w:val="18"/>
        </w:rPr>
        <w:t>python clickstream_producer.py --fixture-only --interval 0 --run-id test-clickstream-1</w:t>
      </w:r>
    </w:p>
    <w:p>
      <w:r>
        <w:rPr>
          <w:b/>
        </w:rPr>
        <w:t xml:space="preserve">Expected output: </w:t>
      </w:r>
      <w:r>
        <w:t>Events appear every second in the consumer and Kafka UI under northstar.clickstream.events.</w:t>
      </w:r>
    </w:p>
    <w:p>
      <w:r>
        <w:rPr>
          <w:b/>
        </w:rPr>
        <w:t xml:space="preserve">Mini exercise: </w:t>
      </w:r>
      <w:r>
        <w:t>Why is user_id a reasonable clickstream key?</w:t>
      </w:r>
    </w:p>
    <w:p>
      <w:r>
        <w:rPr>
          <w:b/>
        </w:rPr>
        <w:t xml:space="preserve">Solution: </w:t>
      </w:r>
      <w:r>
        <w:t>It keeps a user's event sequence together, which helps sessionization and journey analysis.</w:t>
      </w:r>
    </w:p>
    <w:p>
      <w:pPr>
        <w:pStyle w:val="Heading1"/>
      </w:pPr>
      <w:r>
        <w:t>Exercise 8 - Route logistics failures to quarantine</w:t>
      </w:r>
    </w:p>
    <w:p>
      <w:r>
        <w:rPr>
          <w:b/>
        </w:rPr>
        <w:t xml:space="preserve">Objective: </w:t>
      </w:r>
      <w:r>
        <w:t>Validate shipment records and prove bad rows are not silently dropped.</w:t>
      </w:r>
    </w:p>
    <w:p>
      <w:r>
        <w:rPr>
          <w:b/>
        </w:rPr>
        <w:t xml:space="preserve">Explanation: </w:t>
      </w:r>
      <w:r>
        <w:t>The lab keeps Bronze append-friendly, then writes invalid logistics records to outputs/quarantine/dlq_logistics.json with error reasons.</w:t>
      </w:r>
    </w:p>
    <w:p>
      <w:r>
        <w:rPr>
          <w:b/>
        </w:rPr>
        <w:t>Commands:</w:t>
      </w:r>
    </w:p>
    <w:p>
      <w:pPr>
        <w:spacing w:after="60"/>
      </w:pPr>
      <w:r>
        <w:rPr>
          <w:rFonts w:ascii="Consolas" w:hAnsi="Consolas" w:eastAsia="Consolas"/>
          <w:color w:val="282828"/>
          <w:sz w:val="18"/>
        </w:rPr>
        <w:t>python kafka_seed_lab_inputs.py --run-id logistics-demo</w:t>
      </w:r>
    </w:p>
    <w:p>
      <w:pPr>
        <w:spacing w:after="60"/>
      </w:pPr>
      <w:r>
        <w:rPr>
          <w:rFonts w:ascii="Consolas" w:hAnsi="Consolas" w:eastAsia="Consolas"/>
          <w:color w:val="282828"/>
          <w:sz w:val="18"/>
        </w:rPr>
        <w:t>python medallion_pipeline.py all-kafka --run-id logistics-demo</w:t>
      </w:r>
    </w:p>
    <w:p>
      <w:pPr>
        <w:spacing w:after="60"/>
      </w:pPr>
      <w:r>
        <w:rPr>
          <w:rFonts w:ascii="Consolas" w:hAnsi="Consolas" w:eastAsia="Consolas"/>
          <w:color w:val="282828"/>
          <w:sz w:val="18"/>
        </w:rPr>
        <w:t>python -m json.tool outputs/bronze/logistics_batch.json</w:t>
      </w:r>
    </w:p>
    <w:p>
      <w:pPr>
        <w:spacing w:after="60"/>
      </w:pPr>
      <w:r>
        <w:rPr>
          <w:rFonts w:ascii="Consolas" w:hAnsi="Consolas" w:eastAsia="Consolas"/>
          <w:color w:val="282828"/>
          <w:sz w:val="18"/>
        </w:rPr>
        <w:t>python -m json.tool outputs/quarantine/dlq_logistics.json</w:t>
      </w:r>
    </w:p>
    <w:p>
      <w:r>
        <w:rPr>
          <w:b/>
        </w:rPr>
        <w:t xml:space="preserve">Expected output: </w:t>
      </w:r>
      <w:r>
        <w:t>The DLQ contains a row with missing shipment_id and a row with unknown order_id. Bronze rows include Kafka topic, partition, offset, and key.</w:t>
      </w:r>
    </w:p>
    <w:p>
      <w:r>
        <w:rPr>
          <w:b/>
        </w:rPr>
        <w:t xml:space="preserve">Mini exercise: </w:t>
      </w:r>
      <w:r>
        <w:t>Should the unknown order_id row be silently dropped?</w:t>
      </w:r>
    </w:p>
    <w:p>
      <w:r>
        <w:rPr>
          <w:b/>
        </w:rPr>
        <w:t xml:space="preserve">Solution: </w:t>
      </w:r>
      <w:r>
        <w:t>No. It should be quarantined with the reason so the source owner can correct it or replay after the missing order arrives.</w:t>
      </w:r>
    </w:p>
    <w:p>
      <w:pPr>
        <w:pStyle w:val="Heading1"/>
      </w:pPr>
      <w:r>
        <w:t>Exercise 9 - Classify schema evolution proposals</w:t>
      </w:r>
    </w:p>
    <w:p>
      <w:r>
        <w:rPr>
          <w:b/>
        </w:rPr>
        <w:t xml:space="preserve">Objective: </w:t>
      </w:r>
      <w:r>
        <w:t>Convert schema proposal policy names into ACCEPT/REJECT decisions.</w:t>
      </w:r>
    </w:p>
    <w:p>
      <w:r/>
      <w:r>
        <w:rPr>
          <w:b/>
        </w:rPr>
        <w:t xml:space="preserve">Explanation: </w:t>
      </w:r>
      <w:r>
        <w:t>input/schema_change_proposals.json is only the proposal list. The actual checker is schema_evolution_checker.py, which registers a baseline Avro order contract in Schema Registry and calls the compatibility API for each proposed schema change.</w:t>
      </w:r>
    </w:p>
    <w:p>
      <w:r>
        <w:rPr>
          <w:b/>
        </w:rPr>
        <w:t>Commands:</w:t>
      </w:r>
    </w:p>
    <w:p>
      <w:pPr>
        <w:spacing w:after="60"/>
      </w:pPr>
      <w:r>
        <w:rPr>
          <w:rFonts w:ascii="Consolas" w:hAnsi="Consolas" w:eastAsia="Consolas"/>
          <w:color w:val="282828"/>
          <w:sz w:val="18"/>
        </w:rPr>
        <w:t>python medallion_pipeline.py all</w:t>
      </w:r>
    </w:p>
    <w:p>
      <w:pPr>
        <w:spacing w:after="60"/>
      </w:pPr>
      <w:r>
        <w:rPr>
          <w:rFonts w:ascii="Consolas" w:hAnsi="Consolas" w:eastAsia="Consolas"/>
          <w:color w:val="282828"/>
          <w:sz w:val="18"/>
        </w:rPr>
        <w:t>python -m json.tool outputs/silver/schema_change_decisions.json</w:t>
      </w:r>
    </w:p>
    <w:p>
      <w:r>
        <w:rPr>
          <w:b/>
        </w:rPr>
        <w:t xml:space="preserve">Expected output: </w:t>
      </w:r>
      <w:r>
        <w:t>Add optional customer_tier is ACCEPT, rename order_id to id is REJECT, and remove optional coupon_code is ACCEPT with BACKWARD_TRANSITIVE.</w:t>
      </w:r>
    </w:p>
    <w:p>
      <w:r>
        <w:rPr>
          <w:b/>
        </w:rPr>
        <w:t xml:space="preserve">Mini exercise: </w:t>
      </w:r>
      <w:r>
        <w:t>Why is renaming order_id to id breaking even if the meaning is the same?</w:t>
      </w:r>
    </w:p>
    <w:p>
      <w:r>
        <w:rPr>
          <w:b/>
        </w:rPr>
        <w:t xml:space="preserve">Solution: </w:t>
      </w:r>
      <w:r>
        <w:t>Consumers read field names, not intentions. Use aliases, dual fields, or a planned migration.</w:t>
      </w:r>
    </w:p>
    <w:p>
      <w:pPr>
        <w:pStyle w:val="Heading1"/>
      </w:pPr>
      <w:r>
        <w:t>Exercise 10 - Publish Silver and Gold outputs</w:t>
      </w:r>
    </w:p>
    <w:p>
      <w:r>
        <w:rPr>
          <w:b/>
        </w:rPr>
        <w:t xml:space="preserve">Objective: </w:t>
      </w:r>
      <w:r>
        <w:t>Show that validated current-state data produces business-ready tables.</w:t>
      </w:r>
    </w:p>
    <w:p>
      <w:r>
        <w:rPr>
          <w:b/>
        </w:rPr>
        <w:t xml:space="preserve">Explanation: </w:t>
      </w:r>
      <w:r>
        <w:t>Silver contains current orders, facts, dimensions, validation reports, and quarantine files. Gold contains small KPI outputs for BI-style questions.</w:t>
      </w:r>
    </w:p>
    <w:p>
      <w:r>
        <w:rPr>
          <w:b/>
        </w:rPr>
        <w:t>Commands:</w:t>
      </w:r>
    </w:p>
    <w:p>
      <w:pPr>
        <w:spacing w:after="60"/>
      </w:pPr>
      <w:r>
        <w:rPr>
          <w:rFonts w:ascii="Consolas" w:hAnsi="Consolas" w:eastAsia="Consolas"/>
          <w:color w:val="282828"/>
          <w:sz w:val="18"/>
        </w:rPr>
        <w:t>python medallion_pipeline.py all-debezium-orders</w:t>
      </w:r>
    </w:p>
    <w:p>
      <w:pPr>
        <w:spacing w:after="60"/>
      </w:pPr>
      <w:r>
        <w:rPr>
          <w:rFonts w:ascii="Consolas" w:hAnsi="Consolas" w:eastAsia="Consolas"/>
          <w:color w:val="282828"/>
          <w:sz w:val="18"/>
        </w:rPr>
        <w:t>python -m json.tool outputs/silver/data_quality_report.json</w:t>
      </w:r>
    </w:p>
    <w:p>
      <w:pPr>
        <w:spacing w:after="60"/>
      </w:pPr>
      <w:r>
        <w:rPr>
          <w:rFonts w:ascii="Consolas" w:hAnsi="Consolas" w:eastAsia="Consolas"/>
          <w:color w:val="282828"/>
          <w:sz w:val="18"/>
        </w:rPr>
        <w:t>python -c "import csv; print(list(csv.DictReader(open('outputs/gold/daily_order_kpis.csv'))))"</w:t>
      </w:r>
    </w:p>
    <w:p>
      <w:pPr>
        <w:spacing w:after="60"/>
      </w:pPr>
      <w:r>
        <w:rPr>
          <w:rFonts w:ascii="Consolas" w:hAnsi="Consolas" w:eastAsia="Consolas"/>
          <w:color w:val="282828"/>
          <w:sz w:val="18"/>
        </w:rPr>
        <w:t>python -c "import csv; print(list(csv.DictReader(open('outputs/gold/clickstream_event_summary.csv'))))"</w:t>
      </w:r>
    </w:p>
    <w:p>
      <w:r>
        <w:rPr>
          <w:b/>
        </w:rPr>
        <w:t xml:space="preserve">Expected output: </w:t>
      </w:r>
      <w:r>
        <w:t>Gold reports recognized revenue and clickstream event counts from validated pipeline outputs.</w:t>
      </w:r>
    </w:p>
    <w:p>
      <w:r>
        <w:rPr>
          <w:b/>
        </w:rPr>
        <w:t xml:space="preserve">Mini exercise: </w:t>
      </w:r>
      <w:r>
        <w:t>Fill in the blank: Gold should be optimized for ____ users and dashboards.</w:t>
      </w:r>
    </w:p>
    <w:p>
      <w:r>
        <w:rPr>
          <w:b/>
        </w:rPr>
        <w:t xml:space="preserve">Solution: </w:t>
      </w:r>
      <w:r>
        <w:t>business. Gold aligns measures, grain, and labels with reporting needs.</w:t>
      </w:r>
    </w:p>
    <w:p>
      <w:pPr>
        <w:pStyle w:val="Heading1"/>
      </w:pPr>
      <w:r>
        <w:t>Troubleshooting</w:t>
      </w:r>
    </w:p>
    <w:tbl>
      <w:tblPr>
        <w:tblStyle w:val="TableGrid"/>
        <w:tblW w:type="auto" w:w="0"/>
        <w:tblLook w:firstColumn="1" w:firstRow="1" w:lastColumn="0" w:lastRow="0" w:noHBand="0" w:noVBand="1" w:val="04A0"/>
      </w:tblPr>
      <w:tblGrid>
        <w:gridCol w:w="5040"/>
        <w:gridCol w:w="5040"/>
      </w:tblGrid>
      <w:tr>
        <w:tc>
          <w:tcPr>
            <w:tcW w:type="dxa" w:w="3168"/>
            <w:shd w:fill="E8EEF5"/>
          </w:tcPr>
          <w:p>
            <w:r>
              <w:t>Symptom</w:t>
            </w:r>
          </w:p>
        </w:tc>
        <w:tc>
          <w:tcPr>
            <w:tcW w:type="dxa" w:w="7056"/>
            <w:shd w:fill="E8EEF5"/>
          </w:tcPr>
          <w:p>
            <w:r>
              <w:t>Fix</w:t>
            </w:r>
          </w:p>
        </w:tc>
      </w:tr>
      <w:tr>
        <w:tc>
          <w:tcPr>
            <w:tcW w:type="dxa" w:w="3168"/>
          </w:tcPr>
          <w:p>
            <w:r>
              <w:t>Kafka UI does not show Connect</w:t>
            </w:r>
          </w:p>
        </w:tc>
        <w:tc>
          <w:tcPr>
            <w:tcW w:type="dxa" w:w="7056"/>
          </w:tcPr>
          <w:p>
            <w:r>
              <w:t>Recreate UI after the compose config includes KAFKA_CLUSTERS_0_KAFKACONNECT_0_ADDRESS=http://connect:8083.</w:t>
            </w:r>
          </w:p>
        </w:tc>
      </w:tr>
      <w:tr>
        <w:tc>
          <w:tcPr>
            <w:tcW w:type="dxa" w:w="3168"/>
          </w:tcPr>
          <w:p>
            <w:r>
              <w:t>No connectors are listed</w:t>
            </w:r>
          </w:p>
        </w:tc>
        <w:tc>
          <w:tcPr>
            <w:tcW w:type="dxa" w:w="7056"/>
          </w:tcPr>
          <w:p>
            <w:r>
              <w:t>Run python register_connectors.py orders-connector.json and check http://localhost:8083/connectors.</w:t>
            </w:r>
          </w:p>
        </w:tc>
      </w:tr>
      <w:tr>
        <w:tc>
          <w:tcPr>
            <w:tcW w:type="dxa" w:w="3168"/>
          </w:tcPr>
          <w:p>
            <w:r>
              <w:t>Debezium snapshot does not rerun</w:t>
            </w:r>
          </w:p>
        </w:tc>
        <w:tc>
          <w:tcPr>
            <w:tcW w:type="dxa" w:w="7056"/>
          </w:tcPr>
          <w:p>
            <w:r>
              <w:t>Use docker compose down -v, then docker compose up -d, prepare the source table, and register the connector again.</w:t>
            </w:r>
          </w:p>
        </w:tc>
      </w:tr>
      <w:tr>
        <w:tc>
          <w:tcPr>
            <w:tcW w:type="dxa" w:w="3168"/>
          </w:tcPr>
          <w:p>
            <w:r>
              <w:t>Python says No module named kafka</w:t>
            </w:r>
          </w:p>
        </w:tc>
        <w:tc>
          <w:tcPr>
            <w:tcW w:type="dxa" w:w="7056"/>
          </w:tcPr>
          <w:p>
            <w:r>
              <w:t>Run python -m pip install kafka-python.</w:t>
            </w:r>
          </w:p>
        </w:tc>
      </w:tr>
      <w:tr>
        <w:tc>
          <w:tcPr>
            <w:tcW w:type="dxa" w:w="3168"/>
          </w:tcPr>
          <w:p>
            <w:r>
              <w:t>Bronze order records do not show Kafka metadata</w:t>
            </w:r>
          </w:p>
        </w:tc>
        <w:tc>
          <w:tcPr>
            <w:tcW w:type="dxa" w:w="7056"/>
          </w:tcPr>
          <w:p>
            <w:r>
              <w:t>Run python medallion_pipeline.py all-debezium-orders or all-kafka rather than the file-only all command.</w:t>
            </w:r>
          </w:p>
        </w:tc>
      </w:tr>
    </w:tbl>
    <w:p>
      <w:pPr>
        <w:pStyle w:val="Heading1"/>
      </w:pPr>
      <w:r>
        <w:t>Assessment Checklist</w:t>
      </w:r>
    </w:p>
    <w:p>
      <w:pPr>
        <w:pStyle w:val="ListBullet"/>
        <w:spacing w:after="40"/>
      </w:pPr>
      <w:r>
        <w:t>Can register and inspect a Kafka Connect Debezium connector.</w:t>
      </w:r>
    </w:p>
    <w:p>
      <w:pPr>
        <w:pStyle w:val="ListBullet"/>
        <w:spacing w:after="40"/>
      </w:pPr>
      <w:r>
        <w:t>Can create CDC events by inserting, updating, and deleting database rows.</w:t>
      </w:r>
    </w:p>
    <w:p>
      <w:pPr>
        <w:pStyle w:val="ListBullet"/>
        <w:spacing w:after="40"/>
      </w:pPr>
      <w:r>
        <w:t>Can explain Debezium op values r, c, u, and d.</w:t>
      </w:r>
    </w:p>
    <w:p>
      <w:pPr>
        <w:pStyle w:val="ListBullet"/>
        <w:spacing w:after="40"/>
      </w:pPr>
      <w:r>
        <w:t>Can show Kafka topic, partition, offset, and key metadata in Bronze.</w:t>
      </w:r>
    </w:p>
    <w:p>
      <w:pPr>
        <w:pStyle w:val="ListBullet"/>
        <w:spacing w:after="40"/>
      </w:pPr>
      <w:r>
        <w:t>Can run a real-time clickstream producer and observe events in Kafka.</w:t>
      </w:r>
    </w:p>
    <w:p>
      <w:pPr>
        <w:pStyle w:val="ListBullet"/>
        <w:spacing w:after="40"/>
      </w:pPr>
      <w:r>
        <w:t>Can explain why invalid records go to quarantine instead of being silently dropped.</w:t>
      </w:r>
    </w:p>
    <w:p>
      <w:pPr>
        <w:pStyle w:val="ListBullet"/>
        <w:spacing w:after="40"/>
      </w:pPr>
      <w:r>
        <w:t>Can produce Silver current-state orders and Gold KPI outputs from validated data.</w:t>
      </w:r>
    </w:p>
    <w:p>
      <w:r>
        <w:br w:type="page"/>
      </w:r>
    </w:p>
    <w:p>
      <w:pPr>
        <w:pStyle w:val="Heading1"/>
      </w:pPr>
      <w:r>
        <w:t>Quick Command Sequence</w:t>
      </w:r>
    </w:p>
    <w:p>
      <w:pPr>
        <w:spacing w:after="60"/>
      </w:pPr>
      <w:r>
        <w:rPr>
          <w:rFonts w:ascii="Consolas" w:hAnsi="Consolas" w:eastAsia="Consolas"/>
          <w:color w:val="282828"/>
          <w:sz w:val="18"/>
        </w:rPr>
        <w:t>cd Week_01/Day_05/Lab_Files</w:t>
      </w:r>
    </w:p>
    <w:p>
      <w:pPr>
        <w:spacing w:after="60"/>
      </w:pPr>
      <w:r>
        <w:rPr>
          <w:rFonts w:ascii="Consolas" w:hAnsi="Consolas" w:eastAsia="Consolas"/>
          <w:color w:val="282828"/>
          <w:sz w:val="18"/>
        </w:rPr>
        <w:t>python -m pip install kafka-python</w:t>
      </w:r>
    </w:p>
    <w:p>
      <w:pPr>
        <w:spacing w:after="60"/>
      </w:pPr>
      <w:r>
        <w:rPr>
          <w:rFonts w:ascii="Consolas" w:hAnsi="Consolas" w:eastAsia="Consolas"/>
          <w:color w:val="282828"/>
          <w:sz w:val="18"/>
        </w:rPr>
        <w:t>docker compose down -v</w:t>
      </w:r>
    </w:p>
    <w:p>
      <w:pPr>
        <w:spacing w:after="60"/>
      </w:pPr>
      <w:r>
        <w:rPr>
          <w:rFonts w:ascii="Consolas" w:hAnsi="Consolas" w:eastAsia="Consolas"/>
          <w:color w:val="282828"/>
          <w:sz w:val="18"/>
        </w:rPr>
        <w:t>docker compose up -d</w:t>
      </w:r>
    </w:p>
    <w:p>
      <w:pPr>
        <w:spacing w:after="60"/>
      </w:pPr>
      <w:r>
        <w:t>docker compose exec -T postgres psql -U debezium -d ordersdb &lt; setup_orders_cdc_source.sql</w:t>
      </w:r>
    </w:p>
    <w:p>
      <w:pPr>
        <w:spacing w:after="60"/>
      </w:pPr>
      <w:r>
        <w:rPr>
          <w:rFonts w:ascii="Consolas" w:hAnsi="Consolas" w:eastAsia="Consolas"/>
          <w:color w:val="282828"/>
          <w:sz w:val="18"/>
        </w:rPr>
        <w:t>python register_connectors.py orders-connector.json</w:t>
      </w:r>
    </w:p>
    <w:p>
      <w:pPr>
        <w:spacing w:after="60"/>
      </w:pPr>
      <w:r>
        <w:t>docker compose exec -T postgres psql -U debezium -d ordersdb &lt; orders_cdc_mutations.sql</w:t>
      </w:r>
    </w:p>
    <w:p>
      <w:pPr>
        <w:spacing w:after="60"/>
      </w:pPr>
      <w:r>
        <w:rPr>
          <w:rFonts w:ascii="Consolas" w:hAnsi="Consolas" w:eastAsia="Consolas"/>
          <w:color w:val="282828"/>
          <w:sz w:val="18"/>
        </w:rPr>
        <w:t>python medallion_pipeline.py all-debezium-orders</w:t>
      </w:r>
    </w:p>
    <w:p>
      <w:pPr>
        <w:spacing w:after="60"/>
      </w:pPr>
      <w:r>
        <w:rPr>
          <w:rFonts w:ascii="Consolas" w:hAnsi="Consolas" w:eastAsia="Consolas"/>
          <w:color w:val="282828"/>
          <w:sz w:val="18"/>
        </w:rPr>
        <w:t>python clickstream_producer.py --run-id live-clickstream-1</w:t>
      </w:r>
    </w:p>
    <w:p>
      <w:pPr>
        <w:pStyle w:val="Heading1"/>
      </w:pPr>
      <w:r>
        <w:t>ETL Pipeline Purpose in This Lab</w:t>
      </w:r>
    </w:p>
    <w:p>
      <w:r>
        <w:rPr>
          <w:b/>
        </w:rPr>
        <w:t xml:space="preserve">Purpose: </w:t>
      </w:r>
      <w:r>
        <w:t>The ETL pipeline is the controlled path from source systems to trusted analytics. In this lab, PostgreSQL and MySQL are operational sources, Kafka is the ingestion backbone, Bronze preserves raw events with offsets for replay, Silver applies validation and current-state logic, Gold publishes business metrics, Schema Registry documents contracts, and the Kafka DLQ preserves invalid records for recovery.</w:t>
      </w:r>
    </w:p>
    <w:p>
      <w:pPr>
        <w:pStyle w:val="Heading1"/>
      </w:pPr>
      <w:r>
        <w:t>Exercise 11 - Register contracts in Schema Registry</w:t>
      </w:r>
    </w:p>
    <w:p>
      <w:r>
        <w:rPr>
          <w:b/>
        </w:rPr>
        <w:t xml:space="preserve">Objective: </w:t>
      </w:r>
      <w:r>
        <w:t>Populate Schema Registry with the contracts used by the lab topics.</w:t>
      </w:r>
    </w:p>
    <w:p>
      <w:r>
        <w:rPr>
          <w:b/>
        </w:rPr>
        <w:t xml:space="preserve">Explanation: </w:t>
      </w:r>
      <w:r>
        <w:t>JSON and Debezium flows do not automatically register Schema Registry subjects. This explicit step turns the registry into a visible contract catalog for orders, inventory, clickstream, logistics, and DLQ payloads.</w:t>
      </w:r>
    </w:p>
    <w:p>
      <w:r>
        <w:rPr>
          <w:b/>
        </w:rPr>
        <w:t>Commands:</w:t>
      </w:r>
    </w:p>
    <w:p>
      <w:r>
        <w:rPr>
          <w:rFonts w:ascii="Consolas" w:hAnsi="Consolas" w:eastAsia="Consolas"/>
          <w:sz w:val="18"/>
        </w:rPr>
        <w:t>python register_schema_contracts.py</w:t>
      </w:r>
    </w:p>
    <w:p>
      <w:r>
        <w:t>curl -s http://localhost:8081/subjects | python -m json.tool</w:t>
      </w:r>
    </w:p>
    <w:p>
      <w:r>
        <w:rPr>
          <w:b/>
        </w:rPr>
        <w:t xml:space="preserve">Expected output: </w:t>
      </w:r>
      <w:r>
        <w:t>Subjects appear for northstar.orders.public.orders-value, northstar.inventory.inventorydb.inventory-value, northstar.clickstream.events-value, northstar.logistics.csv-value, and northstar.ingestion.dlq-value.</w:t>
      </w:r>
    </w:p>
    <w:p>
      <w:r>
        <w:rPr>
          <w:b/>
        </w:rPr>
        <w:t xml:space="preserve">Mini exercise: </w:t>
      </w:r>
      <w:r>
        <w:t>Why was Schema Registry empty before this step?</w:t>
      </w:r>
    </w:p>
    <w:p>
      <w:r>
        <w:rPr>
          <w:b/>
        </w:rPr>
        <w:t xml:space="preserve">Solution: </w:t>
      </w:r>
      <w:r>
        <w:t>The active producers were using JSON without Schema Registry serializers, so no subject was registered automatically.</w:t>
      </w:r>
    </w:p>
    <w:p>
      <w:pPr>
        <w:pStyle w:val="Heading1"/>
      </w:pPr>
      <w:r>
        <w:t>Exercise 12 - Publish quarantine records to the Kafka DLQ topic</w:t>
      </w:r>
    </w:p>
    <w:p>
      <w:r>
        <w:rPr>
          <w:b/>
        </w:rPr>
        <w:t xml:space="preserve">Objective: </w:t>
      </w:r>
      <w:r>
        <w:t>Move local quarantine records into the Kafka DLQ topic so Kafka UI shows real DLQ messages.</w:t>
      </w:r>
    </w:p>
    <w:p>
      <w:r>
        <w:rPr>
          <w:b/>
        </w:rPr>
        <w:t xml:space="preserve">Explanation: </w:t>
      </w:r>
      <w:r>
        <w:t>The medallion pipeline writes invalid logistics records to outputs/quarantine first. Publishing them to northstar.ingestion.dlq makes the recovery workflow visible in Kafka.</w:t>
      </w:r>
    </w:p>
    <w:p>
      <w:r>
        <w:rPr>
          <w:b/>
        </w:rPr>
        <w:t>Commands:</w:t>
      </w:r>
    </w:p>
    <w:p>
      <w:r>
        <w:rPr>
          <w:rFonts w:ascii="Consolas" w:hAnsi="Consolas" w:eastAsia="Consolas"/>
          <w:sz w:val="18"/>
        </w:rPr>
        <w:t>python medallion_pipeline.py all-kafka --run-id logistics-demo</w:t>
      </w:r>
    </w:p>
    <w:p>
      <w:r>
        <w:rPr>
          <w:rFonts w:ascii="Consolas" w:hAnsi="Consolas" w:eastAsia="Consolas"/>
          <w:sz w:val="18"/>
        </w:rPr>
        <w:t>python medallion_pipeline.py publish-dlq</w:t>
      </w:r>
    </w:p>
    <w:p>
      <w:r>
        <w:rPr>
          <w:rFonts w:ascii="Consolas" w:hAnsi="Consolas" w:eastAsia="Consolas"/>
          <w:sz w:val="18"/>
        </w:rPr>
        <w:t>docker compose exec -T kafka kafka-console-consumer --bootstrap-server kafka:29092 --topic northstar.ingestion.dlq --from-beginning --timeout-ms 5000 --property print.key=true --max-messages 10</w:t>
      </w:r>
    </w:p>
    <w:p>
      <w:r>
        <w:rPr>
          <w:b/>
        </w:rPr>
        <w:t xml:space="preserve">Expected output: </w:t>
      </w:r>
      <w:r>
        <w:t>Two DLQ messages are visible: one for missing shipment_id plus unknown order_id, and one for unknown order_id.</w:t>
      </w:r>
    </w:p>
    <w:p>
      <w:r>
        <w:rPr>
          <w:b/>
        </w:rPr>
        <w:t xml:space="preserve">Mini exercise: </w:t>
      </w:r>
      <w:r>
        <w:t>Why keep both outputs/quarantine and a Kafka DLQ topic?</w:t>
      </w:r>
    </w:p>
    <w:p>
      <w:r>
        <w:rPr>
          <w:b/>
        </w:rPr>
        <w:t xml:space="preserve">Solution: </w:t>
      </w:r>
      <w:r>
        <w:t>The file is easy to inspect and test locally; the Kafka topic is the realistic operational place for replay and monitoring.</w:t>
      </w:r>
    </w:p>
    <w:p>
      <w:pPr>
        <w:pStyle w:val="Heading1"/>
      </w:pPr>
      <w:r>
        <w:t>Exercise 13 - Use MySQL as a second Debezium CDC source</w:t>
      </w:r>
    </w:p>
    <w:p>
      <w:r>
        <w:rPr>
          <w:b/>
        </w:rPr>
        <w:t xml:space="preserve">Objective: </w:t>
      </w:r>
      <w:r>
        <w:t>Register inventory-connector, mutate MySQL inventory rows, and consume inventory CDC into Bronze and Silver.</w:t>
      </w:r>
    </w:p>
    <w:p>
      <w:r>
        <w:rPr>
          <w:b/>
        </w:rPr>
        <w:t xml:space="preserve">Explanation: </w:t>
      </w:r>
      <w:r>
        <w:t>This proves the ingestion design is not limited to one database. PostgreSQL feeds order CDC and MySQL feeds inventory CDC through the same Kafka Connect pattern.</w:t>
      </w:r>
    </w:p>
    <w:p>
      <w:r>
        <w:rPr>
          <w:b/>
        </w:rPr>
        <w:t>Commands:</w:t>
      </w:r>
    </w:p>
    <w:p>
      <w:r>
        <w:rPr>
          <w:rFonts w:ascii="Consolas" w:hAnsi="Consolas" w:eastAsia="Consolas"/>
          <w:sz w:val="18"/>
        </w:rPr>
        <w:t>python register_connectors.py inventory-connector.json</w:t>
      </w:r>
    </w:p>
    <w:p>
      <w:r>
        <w:t>docker compose exec -T mysql mysql -uroot -pdbz &lt; inventory_cdc_mutations.sql</w:t>
      </w:r>
    </w:p>
    <w:p>
      <w:r>
        <w:rPr>
          <w:rFonts w:ascii="Consolas" w:hAnsi="Consolas" w:eastAsia="Consolas"/>
          <w:sz w:val="18"/>
        </w:rPr>
        <w:t>python medallion_pipeline.py inventory-debezium</w:t>
      </w:r>
    </w:p>
    <w:p>
      <w:r>
        <w:rPr>
          <w:rFonts w:ascii="Consolas" w:hAnsi="Consolas" w:eastAsia="Consolas"/>
          <w:sz w:val="18"/>
        </w:rPr>
        <w:t>python -m json.tool outputs/bronze/inventory_cdc.json</w:t>
      </w:r>
    </w:p>
    <w:p>
      <w:r>
        <w:rPr>
          <w:rFonts w:ascii="Consolas" w:hAnsi="Consolas" w:eastAsia="Consolas"/>
          <w:sz w:val="18"/>
        </w:rPr>
        <w:t>python -c "import csv; print(list(csv.DictReader(open('outputs/silver/inventory_current.csv'))))"</w:t>
      </w:r>
    </w:p>
    <w:p>
      <w:r>
        <w:rPr>
          <w:b/>
        </w:rPr>
        <w:t xml:space="preserve">Expected output: </w:t>
      </w:r>
      <w:r>
        <w:t>Bronze inventory records include op values r, c, u, and d plus Kafka metadata. Silver inventory_current keeps Widget A, updated Widget B, and inserted Widget D while deleted Widget C is removed.</w:t>
      </w:r>
    </w:p>
    <w:p>
      <w:r>
        <w:rPr>
          <w:b/>
        </w:rPr>
        <w:t xml:space="preserve">Mini exercise: </w:t>
      </w:r>
      <w:r>
        <w:t>What does the MySQL connector add to the lab architecture?</w:t>
      </w:r>
    </w:p>
    <w:p>
      <w:r>
        <w:rPr>
          <w:b/>
        </w:rPr>
        <w:t xml:space="preserve">Solution: </w:t>
      </w:r>
      <w:r>
        <w:t>It demonstrates multi-source ingestion: separate operational databases can publish CDC into Kafka and land in the same medallion pattern.</w:t>
      </w:r>
    </w:p>
    <w:p>
      <w:pPr>
        <w:pStyle w:val="Heading1"/>
      </w:pPr>
      <w:r>
        <w:t>Schema Registry Versus Proposal Files</w:t>
      </w:r>
    </w:p>
    <w:p>
      <w:r>
        <w:rPr>
          <w:b/>
        </w:rPr>
        <w:t xml:space="preserve">Important clarification: </w:t>
      </w:r>
      <w:r>
        <w:t>python -m json.tool input/schema_change_proposals.json only displays the proposed changes and the intended teaching rationale. It does not check anything. The real check is performed by schema_evolution_checker.py against Schema Registry compatibility APIs.</w:t>
      </w:r>
    </w:p>
    <w:p>
      <w:pPr>
        <w:pStyle w:val="Heading1"/>
      </w:pPr>
      <w:r>
        <w:t>Exercise 14 - Run a real Schema Registry compatibility check</w:t>
      </w:r>
    </w:p>
    <w:p>
      <w:r>
        <w:rPr>
          <w:b/>
        </w:rPr>
        <w:t xml:space="preserve">Objective: </w:t>
      </w:r>
      <w:r>
        <w:t>Use Schema Registry to decide whether proposed order contract changes are compatible.</w:t>
      </w:r>
    </w:p>
    <w:p>
      <w:r>
        <w:rPr>
          <w:b/>
        </w:rPr>
        <w:t xml:space="preserve">Explanation: </w:t>
      </w:r>
      <w:r>
        <w:t>The checker registers a baseline Avro order event contract as northstar.orders.contract-value, sets FULL_TRANSITIVE compatibility, and tests each proposed schema with the Schema Registry compatibility endpoint.</w:t>
      </w:r>
    </w:p>
    <w:p>
      <w:r>
        <w:rPr>
          <w:b/>
        </w:rPr>
        <w:t>Commands:</w:t>
      </w:r>
    </w:p>
    <w:p>
      <w:r>
        <w:rPr>
          <w:rFonts w:ascii="Consolas" w:hAnsi="Consolas" w:eastAsia="Consolas"/>
          <w:sz w:val="18"/>
        </w:rPr>
        <w:t>python schema_evolution_checker.py</w:t>
      </w:r>
    </w:p>
    <w:p>
      <w:r>
        <w:rPr>
          <w:rFonts w:ascii="Consolas" w:hAnsi="Consolas" w:eastAsia="Consolas"/>
          <w:sz w:val="18"/>
        </w:rPr>
        <w:t>python -m json.tool outputs/silver/schema_registry_compatibility_checks.json</w:t>
      </w:r>
    </w:p>
    <w:p>
      <w:r>
        <w:t>curl -s http://localhost:8081/subjects | python -m json.tool</w:t>
      </w:r>
    </w:p>
    <w:p>
      <w:r>
        <w:rPr>
          <w:b/>
        </w:rPr>
        <w:t xml:space="preserve">Expected output: </w:t>
      </w:r>
      <w:r>
        <w:t>The output decisions are ACCEPT, REJECT, ACCEPT. Schema Registry includes subject northstar.orders.contract-value.</w:t>
      </w:r>
    </w:p>
    <w:p>
      <w:r>
        <w:rPr>
          <w:b/>
        </w:rPr>
        <w:t xml:space="preserve">Mini exercise: </w:t>
      </w:r>
      <w:r>
        <w:t>What is the difference between input/schema_change_proposals.json and schema_evolution_checker.py?</w:t>
      </w:r>
    </w:p>
    <w:p>
      <w:r>
        <w:rPr>
          <w:b/>
        </w:rPr>
        <w:t xml:space="preserve">Solution: </w:t>
      </w:r>
      <w:r>
        <w:t>The JSON file is the proposal input. The checker is the executable validation step that calls Schema Registry and writes actual compatibility results.</w:t>
      </w:r>
    </w:p>
    <w:p>
      <w:pPr>
        <w:pStyle w:val="Heading1"/>
      </w:pPr>
      <w:r>
        <w:t>Exercise 15 - Produce and consume logistics records with Avro</w:t>
      </w:r>
    </w:p>
    <w:p>
      <w:r>
        <w:rPr>
          <w:b/>
        </w:rPr>
        <w:t xml:space="preserve">Objective: </w:t>
      </w:r>
      <w:r>
        <w:t>Use Schema Registry serializers for logistics records instead of plain JSON.</w:t>
      </w:r>
    </w:p>
    <w:p>
      <w:r>
        <w:rPr>
          <w:b/>
        </w:rPr>
        <w:t xml:space="preserve">Explanation: </w:t>
      </w:r>
      <w:r>
        <w:t>The Avro producer reads input/logistics_batch.csv, validates required logistics fields, publishes valid records to northstar.logistics.avro, registers the Avro subject northstar.logistics.avro-value, and sends schema-invalid rows to northstar.ingestion.dlq. The consumer reads Avro messages through Schema Registry and writes proof records to outputs/bronze/logistics_avro.json.</w:t>
      </w:r>
    </w:p>
    <w:p>
      <w:r>
        <w:rPr>
          <w:b/>
        </w:rPr>
        <w:t>Commands:</w:t>
      </w:r>
    </w:p>
    <w:p>
      <w:r>
        <w:rPr>
          <w:rFonts w:ascii="Consolas" w:hAnsi="Consolas" w:eastAsia="Consolas"/>
          <w:sz w:val="18"/>
        </w:rPr>
        <w:t>python -m pip install "confluent-kafka[avro,json,protobuf]"</w:t>
      </w:r>
    </w:p>
    <w:p>
      <w:r>
        <w:t>python avro_logistics_producer.py --run-id avro-demo-1</w:t>
      </w:r>
    </w:p>
    <w:p>
      <w:r>
        <w:t>python avro_logistics_consumer.py --run-id avro-demo-1 --max-records 10</w:t>
      </w:r>
    </w:p>
    <w:p>
      <w:r/>
    </w:p>
    <w:p>
      <w:r>
        <w:rPr>
          <w:rFonts w:ascii="Consolas" w:hAnsi="Consolas" w:eastAsia="Consolas"/>
          <w:sz w:val="18"/>
        </w:rPr>
        <w:t>python -m json.tool outputs/bronze/logistics_avro.json</w:t>
      </w:r>
    </w:p>
    <w:p>
      <w:r>
        <w:t>curl -s http://localhost:8081/subjects | python -m json.tool</w:t>
      </w:r>
    </w:p>
    <w:p>
      <w:r>
        <w:rPr>
          <w:b/>
        </w:rPr>
        <w:t xml:space="preserve">Expected output: </w:t>
      </w:r>
      <w:r>
        <w:t>Three valid Avro logistics records are consumed. One row with missing shipment_id is sent to the Kafka DLQ. Schema Registry shows northstar.logistics.avro-value.</w:t>
      </w:r>
    </w:p>
    <w:p>
      <w:r>
        <w:rPr>
          <w:b/>
        </w:rPr>
        <w:t xml:space="preserve">Mini exercise: </w:t>
      </w:r>
      <w:r>
        <w:t>Why does the Avro producer reject the missing shipment_id row before producing to the Avro topic?</w:t>
      </w:r>
    </w:p>
    <w:p>
      <w:r>
        <w:rPr>
          <w:b/>
        </w:rPr>
        <w:t xml:space="preserve">Solution: </w:t>
      </w:r>
      <w:r>
        <w:t>The Avro topic should contain records that satisfy the declared event contract. Invalid rows go to the DLQ so they can be inspected and replayed after correction.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