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b/>
          <w:color w:val="141820"/>
          <w:sz w:val="56"/>
        </w:rPr>
        <w:t>Day 09 — Student Lab Guide</w:t>
      </w:r>
    </w:p>
    <w:p>
      <w:pPr>
        <w:pStyle w:val="Normal"/>
        <w:rPr/>
      </w:pPr>
      <w:r>
        <w:rPr>
          <w:i/>
          <w:color w:val="0E9F8F"/>
          <w:sz w:val="28"/>
        </w:rPr>
        <w:t>Pipeline Monitoring · Logging &amp; Error Handling · Data Quality · Scaling</w:t>
      </w:r>
    </w:p>
    <w:p>
      <w:pPr>
        <w:pStyle w:val="Normal"/>
        <w:rPr/>
      </w:pPr>
      <w:r>
        <w:rPr/>
        <w:t>This guide walks you through 15 hands-on labs on a real NYC-taxi streaming pipeline. Every command you need to type is shown in a grey box. Underneath each command we explain WHAT IT DOES — read those lines, they are the actual learning.</w:t>
        <w:br/>
        <w:br/>
        <w:t>Plan around 5 hours total. Each lab takes ~20 minutes. You can stop and resume after any lab as long as the Docker stack stays running.</w:t>
      </w:r>
    </w:p>
    <w:tbl>
      <w:tblPr>
        <w:tblW w:w="9972" w:type="dxa"/>
        <w:jc w:val="start"/>
        <w:tblInd w:w="150" w:type="dxa"/>
        <w:tblLayout w:type="fixed"/>
        <w:tblCellMar>
          <w:top w:w="100" w:type="dxa"/>
          <w:start w:w="150" w:type="dxa"/>
          <w:bottom w:w="100" w:type="dxa"/>
          <w:end w:w="150" w:type="dxa"/>
        </w:tblCellMar>
        <w:tblLook w:firstRow="1" w:noVBand="1" w:lastRow="0" w:firstColumn="1" w:lastColumn="0" w:noHBand="0" w:val="04a0"/>
      </w:tblPr>
      <w:tblGrid>
        <w:gridCol w:w="9972"/>
      </w:tblGrid>
      <w:tr>
        <w:trPr/>
        <w:tc>
          <w:tcPr>
            <w:tcW w:w="9972" w:type="dxa"/>
            <w:tcBorders/>
            <w:shd w:color="auto" w:fill="EAF6F4" w:val="clear"/>
          </w:tcPr>
          <w:p>
            <w:pPr>
              <w:pStyle w:val="Normal"/>
              <w:widowControl/>
              <w:bidi w:val="0"/>
              <w:spacing w:lineRule="auto" w:line="276" w:before="0" w:after="200"/>
              <w:jc w:val="start"/>
              <w:rPr/>
            </w:pPr>
            <w:r>
              <w:rPr>
                <w:b/>
                <w:color w:val="0E9F8F"/>
                <w:sz w:val="20"/>
              </w:rPr>
              <w:t xml:space="preserve">Stack:  </w:t>
            </w:r>
            <w:r>
              <w:rPr>
                <w:color w:val="141820"/>
                <w:sz w:val="20"/>
              </w:rPr>
              <w:t>KRaft Kafka (3 brokers) · Postgres + Debezium CDC · ksqlDB · Schema Registry · Prometheus · Grafana · Loki · Alertmanager · Kafka UI · expectation-based validator</w:t>
            </w:r>
          </w:p>
        </w:tc>
      </w:tr>
      <w:tr>
        <w:trPr/>
        <w:tc>
          <w:tcPr>
            <w:tcW w:w="9972" w:type="dxa"/>
            <w:tcBorders/>
            <w:shd w:color="auto" w:fill="EAF6F4" w:val="clear"/>
          </w:tcPr>
          <w:p>
            <w:pPr>
              <w:pStyle w:val="Normal"/>
              <w:widowControl/>
              <w:bidi w:val="0"/>
              <w:spacing w:lineRule="auto" w:line="276" w:before="0" w:after="200"/>
              <w:jc w:val="start"/>
              <w:rPr/>
            </w:pPr>
            <w:r>
              <w:rPr>
                <w:b/>
                <w:color w:val="0E9F8F"/>
                <w:sz w:val="20"/>
              </w:rPr>
              <w:t xml:space="preserve">Dataset:  </w:t>
            </w:r>
            <w:r>
              <w:rPr>
                <w:color w:val="141820"/>
                <w:sz w:val="20"/>
              </w:rPr>
              <w:t>NYC Uber-style taxi data — lat/lon, fares, surge multipliers, payment types, and 100 drivers sourced from Postgres via CDC.</w:t>
            </w:r>
          </w:p>
        </w:tc>
      </w:tr>
      <w:tr>
        <w:trPr/>
        <w:tc>
          <w:tcPr>
            <w:tcW w:w="9972" w:type="dxa"/>
            <w:tcBorders/>
            <w:shd w:color="auto" w:fill="FFF5E6" w:val="clear"/>
          </w:tcPr>
          <w:p>
            <w:pPr>
              <w:pStyle w:val="Normal"/>
              <w:widowControl/>
              <w:bidi w:val="0"/>
              <w:spacing w:lineRule="auto" w:line="276" w:before="0" w:after="200"/>
              <w:jc w:val="start"/>
              <w:rPr/>
            </w:pPr>
            <w:r>
              <w:rPr>
                <w:b/>
                <w:color w:val="B86E00"/>
                <w:sz w:val="20"/>
              </w:rPr>
              <w:t xml:space="preserve">You will need:  </w:t>
            </w:r>
            <w:r>
              <w:rPr>
                <w:color w:val="141820"/>
                <w:sz w:val="20"/>
              </w:rPr>
              <w:t>Docker Desktop (Windows/macOS) or Docker Engine + Compose plug-in (Linux/WSL), Python 3.10+, ~6 GB free RAM, ~8 GB disk space, and ports 3000, 5000, 8080, 8081, 8083, 8088, 9090, 9092-9096 free.</w:t>
            </w:r>
          </w:p>
        </w:tc>
      </w:tr>
    </w:tbl>
    <w:p>
      <w:pPr>
        <w:pStyle w:val="Heading1"/>
        <w:rPr/>
      </w:pPr>
      <w:r>
        <w:rPr>
          <w:color w:val="141820"/>
          <w:sz w:val="36"/>
        </w:rPr>
        <w:t>How to Read This Guide</w:t>
      </w:r>
    </w:p>
    <w:p>
      <w:pPr>
        <w:pStyle w:val="ListBullet"/>
        <w:numPr>
          <w:ilvl w:val="0"/>
          <w:numId w:val="1"/>
        </w:numPr>
        <w:spacing w:before="0" w:after="40"/>
        <w:contextualSpacing/>
        <w:rPr/>
      </w:pPr>
      <w:r>
        <w:rPr/>
        <w:t>Lines in a grey monospace box are commands. Type them exactly as shown. On Linux/macOS/WSL/Git Bash use the bash version; on Windows cmd use the cmd version where two are given.</w:t>
      </w:r>
    </w:p>
    <w:p>
      <w:pPr>
        <w:pStyle w:val="ListBullet"/>
        <w:numPr>
          <w:ilvl w:val="0"/>
          <w:numId w:val="1"/>
        </w:numPr>
        <w:spacing w:before="0" w:after="40"/>
        <w:contextualSpacing/>
        <w:rPr/>
      </w:pPr>
      <w:r>
        <w:rPr/>
        <w:t>Italic 'What this does' lines explain WHY you're running the command. They are the actual lesson — read them, don't skip.</w:t>
      </w:r>
    </w:p>
    <w:p>
      <w:pPr>
        <w:pStyle w:val="ListBullet"/>
        <w:numPr>
          <w:ilvl w:val="0"/>
          <w:numId w:val="1"/>
        </w:numPr>
        <w:spacing w:before="0" w:after="40"/>
        <w:contextualSpacing/>
        <w:rPr/>
      </w:pPr>
      <w:r>
        <w:rPr/>
        <w:t>Teal call-outs are TIPS that save you time.</w:t>
      </w:r>
    </w:p>
    <w:p>
      <w:pPr>
        <w:pStyle w:val="ListBullet"/>
        <w:numPr>
          <w:ilvl w:val="0"/>
          <w:numId w:val="1"/>
        </w:numPr>
        <w:spacing w:before="0" w:after="40"/>
        <w:contextualSpacing/>
        <w:rPr/>
      </w:pPr>
      <w:r>
        <w:rPr/>
        <w:t>Amber call-outs are warnings — read them BEFORE the next command.</w:t>
      </w:r>
    </w:p>
    <w:p>
      <w:pPr>
        <w:pStyle w:val="ListBullet"/>
        <w:numPr>
          <w:ilvl w:val="0"/>
          <w:numId w:val="1"/>
        </w:numPr>
        <w:spacing w:before="0" w:after="40"/>
        <w:contextualSpacing/>
        <w:rPr/>
      </w:pPr>
      <w:r>
        <w:rPr/>
        <w:t>Each lab ends with 'What to observe' and 'Discussion questions'. Work through both before moving on. Discussion questions are interview questions in disguise.</w:t>
      </w:r>
    </w:p>
    <w:p>
      <w:pPr>
        <w:pStyle w:val="Heading1"/>
        <w:rPr/>
      </w:pPr>
      <w:r>
        <w:rPr>
          <w:color w:val="141820"/>
          <w:sz w:val="36"/>
        </w:rPr>
        <w:t>Architecture at a Glance</w:t>
      </w:r>
    </w:p>
    <w:p>
      <w:pPr>
        <w:pStyle w:val="Normal"/>
        <w:rPr/>
      </w:pPr>
      <w:r>
        <w:rPr>
          <w:b w:val="false"/>
          <w:i w:val="false"/>
          <w:sz w:val="22"/>
        </w:rPr>
        <w:t>This is the system you will be operating today. Every box is a container; every arrow is a Kafka topic.</w:t>
      </w:r>
    </w:p>
    <w:tbl>
      <w:tblPr>
        <w:tblW w:w="9972" w:type="dxa"/>
        <w:jc w:val="start"/>
        <w:tblInd w:w="120" w:type="dxa"/>
        <w:tblLayout w:type="fixed"/>
        <w:tblCellMar>
          <w:top w:w="60" w:type="dxa"/>
          <w:start w:w="120" w:type="dxa"/>
          <w:bottom w:w="60" w:type="dxa"/>
          <w:end w:w="120" w:type="dxa"/>
        </w:tblCellMar>
        <w:tblLook w:firstRow="1" w:noVBand="1" w:lastRow="0" w:firstColumn="1" w:lastColumn="0" w:noHBand="0" w:val="04a0"/>
      </w:tblPr>
      <w:tblGrid>
        <w:gridCol w:w="9972"/>
      </w:tblGrid>
      <w:tr>
        <w:trPr/>
        <w:tc>
          <w:tcPr>
            <w:tcW w:w="9972" w:type="dxa"/>
            <w:tcBorders/>
            <w:shd w:color="auto" w:fill="F3F5F8" w:val="clear"/>
          </w:tcPr>
          <w:p>
            <w:pPr>
              <w:pStyle w:val="Normal"/>
              <w:widowControl/>
              <w:bidi w:val="0"/>
              <w:spacing w:lineRule="auto" w:line="276" w:before="0" w:after="200"/>
              <w:jc w:val="start"/>
              <w:rPr/>
            </w:pPr>
            <w:r>
              <w:rPr>
                <w:rFonts w:ascii="Consolas" w:hAnsi="Consolas"/>
                <w:color w:val="141820"/>
                <w:sz w:val="18"/>
              </w:rPr>
              <w:t xml:space="preserve">  </w:t>
            </w:r>
            <w:r>
              <w:rPr>
                <w:rFonts w:ascii="Consolas" w:hAnsi="Consolas"/>
                <w:color w:val="141820"/>
                <w:sz w:val="18"/>
              </w:rPr>
              <w:t>Postgres.drivers  ──►  Debezium  ──►  cdc.public.drivers (CDC topic, KTable)</w:t>
              <w:br/>
              <w:t xml:space="preserve">                                                  │</w:t>
              <w:br/>
              <w:t xml:space="preserve">                                                  ▼</w:t>
              <w:br/>
              <w:t xml:space="preserve">  taxi_simulator.py ─► gps-pings  (12p, RF=3)     │</w:t>
              <w:br/>
              <w:t xml:space="preserve">                       taxi-trips (6p,  RF=3) ─►  taxi_consumer</w:t>
              <w:br/>
              <w:t xml:space="preserve">                                                   │           │</w:t>
              <w:br/>
              <w:t xml:space="preserve">                                                   ▼           ▼</w:t>
              <w:br/>
              <w:t xml:space="preserve">                                          trips-clean  ─► driver_enricher ─► trips-enriched</w:t>
              <w:br/>
              <w:t xml:space="preserve">                                            │      │                              │</w:t>
              <w:br/>
              <w:t xml:space="preserve">                                            │      ▼                              │</w:t>
              <w:br/>
              <w:t xml:space="preserve">                                            │  surge_detector ─► surge-events     │</w:t>
              <w:br/>
              <w:t xml:space="preserve">                                            │  quality_validator                  │</w:t>
              <w:br/>
              <w:t xml:space="preserve">                                            ▼                                     ▼</w:t>
              <w:br/>
              <w:t xml:space="preserve">                                        trips-dlq  ◄────── dashboard.py ◄─────  │</w:t>
              <w:br/>
              <w:t xml:space="preserve">                                                            (live map @ :5000)</w:t>
              <w:br/>
              <w:br/>
              <w:t xml:space="preserve">  Observability:  JMX → Prometheus → Grafana    logs → Promtail → Loki → Grafana</w:t>
            </w:r>
          </w:p>
        </w:tc>
      </w:tr>
    </w:tbl>
    <w:p>
      <w:pPr>
        <w:pStyle w:val="Normal"/>
        <w:rPr/>
      </w:pPr>
      <w:r>
        <w:rPr>
          <w:b/>
          <w:i w:val="false"/>
          <w:sz w:val="22"/>
        </w:rPr>
        <w:t>Medallion-architecture mapping (bronze/silver/gold):</w:t>
      </w:r>
    </w:p>
    <w:tbl>
      <w:tblPr>
        <w:tblStyle w:val="LightList-Accent1"/>
        <w:tblW w:w="9972"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324"/>
        <w:gridCol w:w="3324"/>
        <w:gridCol w:w="3324"/>
      </w:tblGrid>
      <w:tr>
        <w:trPr/>
        <w:tc>
          <w:tcPr>
            <w:tcW w:w="3324" w:type="dxa"/>
            <w:tcBorders>
              <w:bottom w:val="nil"/>
              <w:end w:val="nil"/>
            </w:tcBorders>
            <w:shd w:color="auto" w:fill="4F81BD" w:themeFill="accent1" w:val="clear"/>
          </w:tcPr>
          <w:p>
            <w:pPr>
              <w:pStyle w:val="Normal"/>
              <w:widowControl/>
              <w:suppressAutoHyphens w:val="true"/>
              <w:spacing w:lineRule="auto" w:line="240" w:before="0" w:after="0"/>
              <w:jc w:val="start"/>
              <w:rPr>
                <w:rFonts w:eastAsia="ＭＳ 明朝" w:cs=""/>
                <w:b/>
                <w:bCs/>
                <w:color w:themeColor="background1" w:val="FFFFFF"/>
                <w:kern w:val="0"/>
                <w:szCs w:val="22"/>
                <w:lang w:val="en-US" w:eastAsia="en-US" w:bidi="ar-SA"/>
              </w:rPr>
            </w:pPr>
            <w:r>
              <w:rPr>
                <w:rFonts w:eastAsia="ＭＳ 明朝" w:cs=""/>
                <w:b/>
                <w:bCs/>
                <w:color w:themeColor="background1" w:val="FFFFFF"/>
                <w:kern w:val="0"/>
                <w:szCs w:val="22"/>
                <w:lang w:val="en-US" w:eastAsia="en-US" w:bidi="ar-SA"/>
              </w:rPr>
              <w:t>Layer</w:t>
            </w:r>
          </w:p>
        </w:tc>
        <w:tc>
          <w:tcPr>
            <w:tcW w:w="3324" w:type="dxa"/>
            <w:tcBorders>
              <w:start w:val="nil"/>
              <w:bottom w:val="nil"/>
              <w:end w:val="nil"/>
            </w:tcBorders>
            <w:shd w:color="auto" w:fill="4F81BD" w:themeFill="accent1" w:val="clear"/>
          </w:tcPr>
          <w:p>
            <w:pPr>
              <w:pStyle w:val="Normal"/>
              <w:widowControl/>
              <w:suppressAutoHyphens w:val="true"/>
              <w:spacing w:lineRule="auto" w:line="240" w:before="0" w:after="0"/>
              <w:jc w:val="start"/>
              <w:rPr>
                <w:rFonts w:eastAsia="ＭＳ 明朝" w:cs=""/>
                <w:b/>
                <w:bCs/>
                <w:color w:themeColor="background1" w:val="FFFFFF"/>
                <w:kern w:val="0"/>
                <w:szCs w:val="22"/>
                <w:lang w:val="en-US" w:eastAsia="en-US" w:bidi="ar-SA"/>
              </w:rPr>
            </w:pPr>
            <w:r>
              <w:rPr>
                <w:rFonts w:eastAsia="ＭＳ 明朝" w:cs=""/>
                <w:b/>
                <w:bCs/>
                <w:color w:themeColor="background1" w:val="FFFFFF"/>
                <w:kern w:val="0"/>
                <w:szCs w:val="22"/>
                <w:lang w:val="en-US" w:eastAsia="en-US" w:bidi="ar-SA"/>
              </w:rPr>
              <w:t>Topic</w:t>
            </w:r>
          </w:p>
        </w:tc>
        <w:tc>
          <w:tcPr>
            <w:tcW w:w="3324" w:type="dxa"/>
            <w:tcBorders>
              <w:start w:val="nil"/>
              <w:bottom w:val="nil"/>
            </w:tcBorders>
            <w:shd w:color="auto" w:fill="4F81BD" w:themeFill="accent1" w:val="clear"/>
          </w:tcPr>
          <w:p>
            <w:pPr>
              <w:pStyle w:val="Normal"/>
              <w:widowControl/>
              <w:suppressAutoHyphens w:val="true"/>
              <w:spacing w:lineRule="auto" w:line="240" w:before="0" w:after="0"/>
              <w:jc w:val="start"/>
              <w:rPr>
                <w:rFonts w:eastAsia="ＭＳ 明朝" w:cs=""/>
                <w:b/>
                <w:bCs/>
                <w:color w:themeColor="background1" w:val="FFFFFF"/>
                <w:kern w:val="0"/>
                <w:szCs w:val="22"/>
                <w:lang w:val="en-US" w:eastAsia="en-US" w:bidi="ar-SA"/>
              </w:rPr>
            </w:pPr>
            <w:r>
              <w:rPr>
                <w:rFonts w:eastAsia="ＭＳ 明朝" w:cs=""/>
                <w:b/>
                <w:bCs/>
                <w:color w:themeColor="background1" w:val="FFFFFF"/>
                <w:kern w:val="0"/>
                <w:szCs w:val="22"/>
                <w:lang w:val="en-US" w:eastAsia="en-US" w:bidi="ar-SA"/>
              </w:rPr>
              <w:t>What lives there</w:t>
            </w:r>
          </w:p>
        </w:tc>
      </w:tr>
      <w:tr>
        <w:trPr/>
        <w:tc>
          <w:tcPr>
            <w:tcW w:w="3324" w:type="dxa"/>
            <w:tcBorders/>
          </w:tcPr>
          <w:p>
            <w:pPr>
              <w:pStyle w:val="Normal"/>
              <w:widowControl/>
              <w:suppressAutoHyphens w:val="true"/>
              <w:spacing w:lineRule="auto" w:line="240" w:before="0" w:after="0"/>
              <w:jc w:val="start"/>
              <w:rPr>
                <w:rFonts w:eastAsia="ＭＳ 明朝" w:cs=""/>
                <w:b/>
                <w:bCs/>
                <w:kern w:val="0"/>
                <w:szCs w:val="22"/>
                <w:lang w:val="en-US" w:eastAsia="en-US" w:bidi="ar-SA"/>
              </w:rPr>
            </w:pPr>
            <w:r>
              <w:rPr>
                <w:rFonts w:eastAsia="ＭＳ 明朝" w:cs=""/>
                <w:b/>
                <w:bCs/>
                <w:kern w:val="0"/>
                <w:szCs w:val="22"/>
                <w:lang w:val="en-US" w:eastAsia="en-US" w:bidi="ar-SA"/>
              </w:rPr>
              <w:t>Bronze</w:t>
            </w:r>
          </w:p>
        </w:tc>
        <w:tc>
          <w:tcPr>
            <w:tcW w:w="332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taxi-trips</w:t>
            </w:r>
          </w:p>
        </w:tc>
        <w:tc>
          <w:tcPr>
            <w:tcW w:w="332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Raw simulator events (~1.5 % bad data)</w:t>
            </w:r>
          </w:p>
        </w:tc>
      </w:tr>
      <w:tr>
        <w:trPr/>
        <w:tc>
          <w:tcPr>
            <w:tcW w:w="3324" w:type="dxa"/>
            <w:tcBorders>
              <w:top w:val="nil"/>
              <w:bottom w:val="nil"/>
              <w:end w:val="nil"/>
            </w:tcBorders>
          </w:tcPr>
          <w:p>
            <w:pPr>
              <w:pStyle w:val="Normal"/>
              <w:widowControl/>
              <w:suppressAutoHyphens w:val="true"/>
              <w:spacing w:lineRule="auto" w:line="240" w:before="0" w:after="0"/>
              <w:jc w:val="start"/>
              <w:rPr>
                <w:rFonts w:eastAsia="ＭＳ 明朝" w:cs=""/>
                <w:b/>
                <w:bCs/>
                <w:kern w:val="0"/>
                <w:szCs w:val="22"/>
                <w:lang w:val="en-US" w:eastAsia="en-US" w:bidi="ar-SA"/>
              </w:rPr>
            </w:pPr>
            <w:r>
              <w:rPr>
                <w:rFonts w:eastAsia="ＭＳ 明朝" w:cs=""/>
                <w:b/>
                <w:bCs/>
                <w:kern w:val="0"/>
                <w:szCs w:val="22"/>
                <w:lang w:val="en-US" w:eastAsia="en-US" w:bidi="ar-SA"/>
              </w:rPr>
              <w:t>Silver</w:t>
            </w:r>
          </w:p>
        </w:tc>
        <w:tc>
          <w:tcPr>
            <w:tcW w:w="3324" w:type="dxa"/>
            <w:tcBorders>
              <w:top w:val="nil"/>
              <w:start w:val="nil"/>
              <w:bottom w:val="nil"/>
              <w:end w:val="nil"/>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trips-clean</w:t>
            </w:r>
          </w:p>
        </w:tc>
        <w:tc>
          <w:tcPr>
            <w:tcW w:w="3324" w:type="dxa"/>
            <w:tcBorders>
              <w:top w:val="nil"/>
              <w:start w:val="nil"/>
              <w:bottom w:val="nil"/>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Schema-validated, light checks passed</w:t>
            </w:r>
          </w:p>
        </w:tc>
      </w:tr>
      <w:tr>
        <w:trPr/>
        <w:tc>
          <w:tcPr>
            <w:tcW w:w="3324" w:type="dxa"/>
            <w:tcBorders/>
          </w:tcPr>
          <w:p>
            <w:pPr>
              <w:pStyle w:val="Normal"/>
              <w:widowControl/>
              <w:suppressAutoHyphens w:val="true"/>
              <w:spacing w:lineRule="auto" w:line="240" w:before="0" w:after="0"/>
              <w:jc w:val="start"/>
              <w:rPr>
                <w:rFonts w:eastAsia="ＭＳ 明朝" w:cs=""/>
                <w:b/>
                <w:bCs/>
                <w:kern w:val="0"/>
                <w:szCs w:val="22"/>
                <w:lang w:val="en-US" w:eastAsia="en-US" w:bidi="ar-SA"/>
              </w:rPr>
            </w:pPr>
            <w:r>
              <w:rPr>
                <w:rFonts w:eastAsia="ＭＳ 明朝" w:cs=""/>
                <w:b/>
                <w:bCs/>
                <w:kern w:val="0"/>
                <w:szCs w:val="22"/>
                <w:lang w:val="en-US" w:eastAsia="en-US" w:bidi="ar-SA"/>
              </w:rPr>
              <w:t>Gold</w:t>
            </w:r>
          </w:p>
        </w:tc>
        <w:tc>
          <w:tcPr>
            <w:tcW w:w="332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trips-enriched</w:t>
            </w:r>
          </w:p>
        </w:tc>
        <w:tc>
          <w:tcPr>
            <w:tcW w:w="332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Joined with driver KTable from Postgres CDC</w:t>
            </w:r>
          </w:p>
        </w:tc>
      </w:tr>
      <w:tr>
        <w:trPr/>
        <w:tc>
          <w:tcPr>
            <w:tcW w:w="3324" w:type="dxa"/>
            <w:tcBorders>
              <w:top w:val="nil"/>
              <w:end w:val="nil"/>
            </w:tcBorders>
          </w:tcPr>
          <w:p>
            <w:pPr>
              <w:pStyle w:val="Normal"/>
              <w:widowControl/>
              <w:suppressAutoHyphens w:val="true"/>
              <w:spacing w:lineRule="auto" w:line="240" w:before="0" w:after="0"/>
              <w:jc w:val="start"/>
              <w:rPr>
                <w:rFonts w:eastAsia="ＭＳ 明朝" w:cs=""/>
                <w:b/>
                <w:bCs/>
                <w:kern w:val="0"/>
                <w:szCs w:val="22"/>
                <w:lang w:val="en-US" w:eastAsia="en-US" w:bidi="ar-SA"/>
              </w:rPr>
            </w:pPr>
            <w:r>
              <w:rPr>
                <w:rFonts w:eastAsia="ＭＳ 明朝" w:cs=""/>
                <w:b/>
                <w:bCs/>
                <w:kern w:val="0"/>
                <w:szCs w:val="22"/>
                <w:lang w:val="en-US" w:eastAsia="en-US" w:bidi="ar-SA"/>
              </w:rPr>
              <w:t>Quarantine</w:t>
            </w:r>
          </w:p>
        </w:tc>
        <w:tc>
          <w:tcPr>
            <w:tcW w:w="3324" w:type="dxa"/>
            <w:tcBorders>
              <w:top w:val="nil"/>
              <w:start w:val="nil"/>
              <w:end w:val="nil"/>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trips-dlq</w:t>
            </w:r>
          </w:p>
        </w:tc>
        <w:tc>
          <w:tcPr>
            <w:tcW w:w="3324" w:type="dxa"/>
            <w:tcBorders>
              <w:top w:val="nil"/>
              <w:start w:val="nil"/>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Rejected records with _dlq_reason</w:t>
            </w:r>
          </w:p>
        </w:tc>
      </w:tr>
    </w:tbl>
    <w:p>
      <w:pPr>
        <w:pStyle w:val="Normal"/>
        <w:rPr/>
      </w:pPr>
      <w:r>
        <w:rPr/>
      </w:r>
      <w:r>
        <w:br w:type="page"/>
      </w:r>
    </w:p>
    <w:p>
      <w:pPr>
        <w:pStyle w:val="Heading1"/>
        <w:spacing w:before="0" w:after="0"/>
        <w:rPr/>
      </w:pPr>
      <w:r>
        <w:rPr>
          <w:color w:val="141820"/>
          <w:sz w:val="36"/>
        </w:rPr>
        <w:t>Before You Start</w:t>
      </w:r>
    </w:p>
    <w:p>
      <w:pPr>
        <w:pStyle w:val="Normal"/>
        <w:rPr/>
      </w:pPr>
      <w:r>
        <w:rPr>
          <w:b w:val="false"/>
          <w:i w:val="false"/>
          <w:sz w:val="22"/>
        </w:rPr>
        <w:t>You have two paths: the FAST PATH (use the bootstrap script that does everything for you) or the MANUAL PATH (run the same steps yourself so you understand each one). Pick one. We recommend the fast path the first time, then re-do the manual path later if you want to learn the plumbing.</w:t>
      </w:r>
    </w:p>
    <w:p>
      <w:pPr>
        <w:pStyle w:val="Heading2"/>
        <w:rPr/>
      </w:pPr>
      <w:r>
        <w:rPr>
          <w:color w:val="141820"/>
          <w:sz w:val="28"/>
        </w:rPr>
        <w:t>Fast Path — One Command Sets Everything Up</w:t>
      </w:r>
    </w:p>
    <w:p>
      <w:pPr>
        <w:pStyle w:val="Normal"/>
        <w:rPr/>
      </w:pPr>
      <w:r>
        <w:rPr>
          <w:b w:val="false"/>
          <w:i w:val="false"/>
          <w:sz w:val="22"/>
        </w:rPr>
        <w:t>Open a terminal in the Day_09/Lab_Files folder.</w:t>
      </w:r>
    </w:p>
    <w:p>
      <w:pPr>
        <w:pStyle w:val="Normal"/>
        <w:spacing w:before="120" w:after="40"/>
        <w:rPr/>
      </w:pPr>
      <w:r>
        <w:rPr>
          <w:b/>
          <w:color w:val="0E9F8F"/>
          <w:sz w:val="22"/>
        </w:rPr>
        <w:t>Linux · macOS · WSL · Git Bash</w:t>
      </w:r>
    </w:p>
    <w:tbl>
      <w:tblPr>
        <w:tblW w:w="9972" w:type="dxa"/>
        <w:jc w:val="start"/>
        <w:tblInd w:w="120" w:type="dxa"/>
        <w:tblLayout w:type="fixed"/>
        <w:tblCellMar>
          <w:top w:w="60" w:type="dxa"/>
          <w:start w:w="120" w:type="dxa"/>
          <w:bottom w:w="60" w:type="dxa"/>
          <w:end w:w="120" w:type="dxa"/>
        </w:tblCellMar>
        <w:tblLook w:firstRow="1" w:noVBand="1" w:lastRow="0" w:firstColumn="1" w:lastColumn="0" w:noHBand="0" w:val="04a0"/>
      </w:tblPr>
      <w:tblGrid>
        <w:gridCol w:w="9972"/>
      </w:tblGrid>
      <w:tr>
        <w:trPr/>
        <w:tc>
          <w:tcPr>
            <w:tcW w:w="9972" w:type="dxa"/>
            <w:tcBorders/>
            <w:shd w:color="auto" w:fill="F3F5F8" w:val="clear"/>
          </w:tcPr>
          <w:p>
            <w:pPr>
              <w:pStyle w:val="Normal"/>
              <w:widowControl/>
              <w:bidi w:val="0"/>
              <w:spacing w:lineRule="auto" w:line="276" w:before="0" w:after="200"/>
              <w:jc w:val="start"/>
              <w:rPr/>
            </w:pPr>
            <w:r>
              <w:rPr>
                <w:rFonts w:ascii="Consolas" w:hAnsi="Consolas"/>
                <w:color w:val="141820"/>
                <w:sz w:val="18"/>
              </w:rPr>
              <w:t>cd Lab_Files</w:t>
              <w:br/>
              <w:t>chmod +x bootstrap.sh</w:t>
              <w:br/>
              <w:t>./bootstrap.sh</w:t>
            </w:r>
          </w:p>
        </w:tc>
      </w:tr>
    </w:tbl>
    <w:p>
      <w:pPr>
        <w:pStyle w:val="Normal"/>
        <w:spacing w:before="0" w:after="80"/>
        <w:ind w:start="454"/>
        <w:rPr/>
      </w:pPr>
      <w:r>
        <w:rPr>
          <w:i/>
          <w:color w:val="4A5260"/>
          <w:sz w:val="20"/>
        </w:rPr>
        <w:t>What this does:  downloads the JMX javaagent, creates a Python virtualenv at .venv/, installs requirements.txt, runs 'docker compose up -d' to start all 15 containers, calls setup_topics.py to create every topic with the right partitions/replication, seeds 100 driver rows into Postgres, and registers the Debezium PostgreSQL connector.</w:t>
      </w:r>
    </w:p>
    <w:p>
      <w:pPr>
        <w:pStyle w:val="Normal"/>
        <w:spacing w:before="120" w:after="40"/>
        <w:rPr/>
      </w:pPr>
      <w:r>
        <w:rPr>
          <w:b/>
          <w:color w:val="0E9F8F"/>
          <w:sz w:val="22"/>
        </w:rPr>
        <w:t>Windows (cmd / PowerShell)</w:t>
      </w:r>
    </w:p>
    <w:tbl>
      <w:tblPr>
        <w:tblW w:w="9972" w:type="dxa"/>
        <w:jc w:val="start"/>
        <w:tblInd w:w="120" w:type="dxa"/>
        <w:tblLayout w:type="fixed"/>
        <w:tblCellMar>
          <w:top w:w="60" w:type="dxa"/>
          <w:start w:w="120" w:type="dxa"/>
          <w:bottom w:w="60" w:type="dxa"/>
          <w:end w:w="120" w:type="dxa"/>
        </w:tblCellMar>
        <w:tblLook w:firstRow="1" w:noVBand="1" w:lastRow="0" w:firstColumn="1" w:lastColumn="0" w:noHBand="0" w:val="04a0"/>
      </w:tblPr>
      <w:tblGrid>
        <w:gridCol w:w="9972"/>
      </w:tblGrid>
      <w:tr>
        <w:trPr/>
        <w:tc>
          <w:tcPr>
            <w:tcW w:w="9972" w:type="dxa"/>
            <w:tcBorders/>
            <w:shd w:color="auto" w:fill="F3F5F8" w:val="clear"/>
          </w:tcPr>
          <w:p>
            <w:pPr>
              <w:pStyle w:val="Normal"/>
              <w:widowControl/>
              <w:bidi w:val="0"/>
              <w:spacing w:lineRule="auto" w:line="276" w:before="0" w:after="200"/>
              <w:jc w:val="start"/>
              <w:rPr/>
            </w:pPr>
            <w:r>
              <w:rPr>
                <w:rFonts w:ascii="Consolas" w:hAnsi="Consolas"/>
                <w:color w:val="141820"/>
                <w:sz w:val="18"/>
              </w:rPr>
              <w:t>cd Lab_Files</w:t>
              <w:br/>
              <w:t>bootstrap.cmd</w:t>
            </w:r>
          </w:p>
        </w:tc>
      </w:tr>
    </w:tbl>
    <w:p>
      <w:pPr>
        <w:pStyle w:val="Normal"/>
        <w:spacing w:before="0" w:after="80"/>
        <w:ind w:start="454"/>
        <w:rPr/>
      </w:pPr>
      <w:r>
        <w:rPr>
          <w:i/>
          <w:color w:val="4A5260"/>
          <w:sz w:val="20"/>
        </w:rPr>
        <w:t>What this does:  same as above, using the Windows batch version.</w:t>
      </w:r>
    </w:p>
    <w:tbl>
      <w:tblPr>
        <w:tblW w:w="9972" w:type="dxa"/>
        <w:jc w:val="start"/>
        <w:tblInd w:w="150" w:type="dxa"/>
        <w:tblLayout w:type="fixed"/>
        <w:tblCellMar>
          <w:top w:w="100" w:type="dxa"/>
          <w:start w:w="150" w:type="dxa"/>
          <w:bottom w:w="100" w:type="dxa"/>
          <w:end w:w="150" w:type="dxa"/>
        </w:tblCellMar>
        <w:tblLook w:firstRow="1" w:noVBand="1" w:lastRow="0" w:firstColumn="1" w:lastColumn="0" w:noHBand="0" w:val="04a0"/>
      </w:tblPr>
      <w:tblGrid>
        <w:gridCol w:w="9972"/>
      </w:tblGrid>
      <w:tr>
        <w:trPr/>
        <w:tc>
          <w:tcPr>
            <w:tcW w:w="9972" w:type="dxa"/>
            <w:tcBorders/>
            <w:shd w:color="auto" w:fill="EAF6F4" w:val="clear"/>
          </w:tcPr>
          <w:p>
            <w:pPr>
              <w:pStyle w:val="Normal"/>
              <w:widowControl/>
              <w:bidi w:val="0"/>
              <w:spacing w:lineRule="auto" w:line="276" w:before="0" w:after="200"/>
              <w:jc w:val="start"/>
              <w:rPr/>
            </w:pPr>
            <w:r>
              <w:rPr>
                <w:b/>
                <w:color w:val="0E9F8F"/>
                <w:sz w:val="20"/>
              </w:rPr>
              <w:t xml:space="preserve">First time only:  </w:t>
            </w:r>
            <w:r>
              <w:rPr>
                <w:color w:val="141820"/>
                <w:sz w:val="20"/>
              </w:rPr>
              <w:t>The bootstrap may take 3-5 minutes the first time because Docker has to pull about 4 GB of images. Subsequent runs are seconds.</w:t>
            </w:r>
          </w:p>
        </w:tc>
      </w:tr>
    </w:tbl>
    <w:p>
      <w:pPr>
        <w:pStyle w:val="Heading2"/>
        <w:rPr/>
      </w:pPr>
      <w:r>
        <w:rPr>
          <w:color w:val="141820"/>
          <w:sz w:val="28"/>
        </w:rPr>
        <w:t>Manual Path — If You Want to See Every Step</w:t>
      </w:r>
    </w:p>
    <w:p>
      <w:pPr>
        <w:pStyle w:val="Normal"/>
        <w:rPr/>
      </w:pPr>
      <w:r>
        <w:rPr>
          <w:b w:val="false"/>
          <w:i w:val="false"/>
          <w:sz w:val="22"/>
        </w:rPr>
        <w:t>Run these in order. Each block has a 'What this does' line so you can follow along.</w:t>
      </w:r>
    </w:p>
    <w:p>
      <w:pPr>
        <w:pStyle w:val="Normal"/>
        <w:spacing w:before="120" w:after="40"/>
        <w:rPr/>
      </w:pPr>
      <w:r>
        <w:rPr>
          <w:b/>
          <w:color w:val="0E9F8F"/>
          <w:sz w:val="22"/>
        </w:rPr>
        <w:t>1) Create the Python virtual environment</w:t>
      </w:r>
    </w:p>
    <w:tbl>
      <w:tblPr>
        <w:tblW w:w="9972" w:type="dxa"/>
        <w:jc w:val="start"/>
        <w:tblInd w:w="120" w:type="dxa"/>
        <w:tblLayout w:type="fixed"/>
        <w:tblCellMar>
          <w:top w:w="60" w:type="dxa"/>
          <w:start w:w="120" w:type="dxa"/>
          <w:bottom w:w="60" w:type="dxa"/>
          <w:end w:w="120" w:type="dxa"/>
        </w:tblCellMar>
        <w:tblLook w:firstRow="1" w:noVBand="1" w:lastRow="0" w:firstColumn="1" w:lastColumn="0" w:noHBand="0" w:val="04a0"/>
      </w:tblPr>
      <w:tblGrid>
        <w:gridCol w:w="9972"/>
      </w:tblGrid>
      <w:tr>
        <w:trPr/>
        <w:tc>
          <w:tcPr>
            <w:tcW w:w="9972" w:type="dxa"/>
            <w:tcBorders/>
            <w:shd w:color="auto" w:fill="F3F5F8" w:val="clear"/>
          </w:tcPr>
          <w:p>
            <w:pPr>
              <w:pStyle w:val="Normal"/>
              <w:widowControl/>
              <w:bidi w:val="0"/>
              <w:spacing w:lineRule="auto" w:line="276" w:before="0" w:after="200"/>
              <w:jc w:val="start"/>
              <w:rPr/>
            </w:pPr>
            <w:r>
              <w:rPr>
                <w:rFonts w:ascii="Consolas" w:hAnsi="Consolas"/>
                <w:color w:val="141820"/>
                <w:sz w:val="18"/>
              </w:rPr>
              <w:t># Linux / macOS / WSL / Git Bash</w:t>
              <w:br/>
              <w:t>cd Lab_Files</w:t>
              <w:br/>
              <w:t>python3 -m venv .venv</w:t>
              <w:br/>
              <w:t>source .venv/bin/activate</w:t>
              <w:br/>
              <w:t>pip install --upgrade pip</w:t>
              <w:br/>
              <w:t>pip install -r requirements.txt</w:t>
            </w:r>
          </w:p>
        </w:tc>
      </w:tr>
      <w:tr>
        <w:trPr/>
        <w:tc>
          <w:tcPr>
            <w:tcW w:w="9972" w:type="dxa"/>
            <w:tcBorders/>
            <w:shd w:color="auto" w:fill="F3F5F8" w:val="clear"/>
          </w:tcPr>
          <w:p>
            <w:pPr>
              <w:pStyle w:val="Normal"/>
              <w:widowControl/>
              <w:bidi w:val="0"/>
              <w:spacing w:lineRule="auto" w:line="276" w:before="0" w:after="200"/>
              <w:jc w:val="start"/>
              <w:rPr/>
            </w:pPr>
            <w:r>
              <w:rPr>
                <w:rFonts w:ascii="Consolas" w:hAnsi="Consolas"/>
                <w:color w:val="141820"/>
                <w:sz w:val="18"/>
              </w:rPr>
              <w:t>:: Windows cmd</w:t>
              <w:br/>
              <w:t>cd Lab_Files</w:t>
              <w:br/>
              <w:t>python -m venv .venv</w:t>
              <w:br/>
              <w:t>.venv\Scripts\activate.bat</w:t>
              <w:br/>
              <w:t>python -m pip install --upgrade pip</w:t>
              <w:br/>
              <w:t>pip install -r requirements.txt</w:t>
            </w:r>
          </w:p>
        </w:tc>
      </w:tr>
    </w:tbl>
    <w:p>
      <w:pPr>
        <w:pStyle w:val="Normal"/>
        <w:spacing w:before="0" w:after="80"/>
        <w:ind w:start="454"/>
        <w:rPr/>
      </w:pPr>
      <w:r>
        <w:rPr>
          <w:i/>
          <w:color w:val="4A5260"/>
          <w:sz w:val="20"/>
        </w:rPr>
        <w:t>What this does:  installs kafka-python, confluent-kafka, prometheus-client, flask and a few other libs into a project-local Python so it cannot break your system Python.</w:t>
      </w:r>
    </w:p>
    <w:p>
      <w:pPr>
        <w:pStyle w:val="Normal"/>
        <w:spacing w:before="120" w:after="40"/>
        <w:rPr/>
      </w:pPr>
      <w:r>
        <w:rPr>
          <w:b/>
          <w:color w:val="0E9F8F"/>
          <w:sz w:val="22"/>
        </w:rPr>
        <w:t>2) Download the JMX Prometheus javaagent</w:t>
      </w:r>
    </w:p>
    <w:tbl>
      <w:tblPr>
        <w:tblW w:w="9972" w:type="dxa"/>
        <w:jc w:val="start"/>
        <w:tblInd w:w="120" w:type="dxa"/>
        <w:tblLayout w:type="fixed"/>
        <w:tblCellMar>
          <w:top w:w="60" w:type="dxa"/>
          <w:start w:w="120" w:type="dxa"/>
          <w:bottom w:w="60" w:type="dxa"/>
          <w:end w:w="120" w:type="dxa"/>
        </w:tblCellMar>
        <w:tblLook w:firstRow="1" w:noVBand="1" w:lastRow="0" w:firstColumn="1" w:lastColumn="0" w:noHBand="0" w:val="04a0"/>
      </w:tblPr>
      <w:tblGrid>
        <w:gridCol w:w="9972"/>
      </w:tblGrid>
      <w:tr>
        <w:trPr/>
        <w:tc>
          <w:tcPr>
            <w:tcW w:w="9972" w:type="dxa"/>
            <w:tcBorders/>
            <w:shd w:color="auto" w:fill="F3F5F8" w:val="clear"/>
          </w:tcPr>
          <w:p>
            <w:pPr>
              <w:pStyle w:val="Normal"/>
              <w:widowControl/>
              <w:bidi w:val="0"/>
              <w:spacing w:lineRule="auto" w:line="276" w:before="0" w:after="200"/>
              <w:jc w:val="start"/>
              <w:rPr/>
            </w:pPr>
            <w:r>
              <w:rPr>
                <w:rFonts w:ascii="Consolas" w:hAnsi="Consolas"/>
                <w:color w:val="141820"/>
                <w:sz w:val="18"/>
              </w:rPr>
              <w:t># Linux / macOS / WSL / Git Bash</w:t>
              <w:br/>
              <w:t>mkdir -p jmx_exporter</w:t>
              <w:br/>
              <w:t>curl -L -o jmx_exporter/jmx_prometheus_javaagent.jar \</w:t>
              <w:br/>
              <w:t xml:space="preserve">  https://repo1.maven.org/maven2/io/prometheus/jmx/jmx_prometheus_javaagent/0.20.0/jmx_prometheus_javaagent-0.20.0.jar</w:t>
            </w:r>
          </w:p>
        </w:tc>
      </w:tr>
    </w:tbl>
    <w:p>
      <w:pPr>
        <w:pStyle w:val="Normal"/>
        <w:spacing w:before="0" w:after="80"/>
        <w:ind w:start="454"/>
        <w:rPr/>
      </w:pPr>
      <w:r>
        <w:rPr>
          <w:i/>
          <w:color w:val="4A5260"/>
          <w:sz w:val="20"/>
        </w:rPr>
        <w:t>What this does:  fetches the JAR that bridges Kafka's JMX MBeans to a /metrics HTTP endpoint Prometheus can scrape. Without it, Prometheus has nothing to read from the brokers.</w:t>
      </w:r>
    </w:p>
    <w:p>
      <w:pPr>
        <w:pStyle w:val="Normal"/>
        <w:spacing w:before="120" w:after="40"/>
        <w:rPr/>
      </w:pPr>
      <w:r>
        <w:rPr>
          <w:b/>
          <w:color w:val="0E9F8F"/>
          <w:sz w:val="22"/>
        </w:rPr>
        <w:t>3) Start the whole Docker stack</w:t>
      </w:r>
    </w:p>
    <w:tbl>
      <w:tblPr>
        <w:tblW w:w="9972" w:type="dxa"/>
        <w:jc w:val="start"/>
        <w:tblInd w:w="120" w:type="dxa"/>
        <w:tblLayout w:type="fixed"/>
        <w:tblCellMar>
          <w:top w:w="60" w:type="dxa"/>
          <w:start w:w="120" w:type="dxa"/>
          <w:bottom w:w="60" w:type="dxa"/>
          <w:end w:w="120" w:type="dxa"/>
        </w:tblCellMar>
        <w:tblLook w:firstRow="1" w:noVBand="1" w:lastRow="0" w:firstColumn="1" w:lastColumn="0" w:noHBand="0" w:val="04a0"/>
      </w:tblPr>
      <w:tblGrid>
        <w:gridCol w:w="9972"/>
      </w:tblGrid>
      <w:tr>
        <w:trPr/>
        <w:tc>
          <w:tcPr>
            <w:tcW w:w="9972" w:type="dxa"/>
            <w:tcBorders/>
            <w:shd w:color="auto" w:fill="F3F5F8" w:val="clear"/>
          </w:tcPr>
          <w:p>
            <w:pPr>
              <w:pStyle w:val="Normal"/>
              <w:widowControl/>
              <w:bidi w:val="0"/>
              <w:spacing w:lineRule="auto" w:line="276" w:before="0" w:after="200"/>
              <w:jc w:val="start"/>
              <w:rPr/>
            </w:pPr>
            <w:r>
              <w:rPr>
                <w:rFonts w:ascii="Consolas" w:hAnsi="Consolas"/>
                <w:color w:val="141820"/>
                <w:sz w:val="18"/>
              </w:rPr>
              <w:t>docker compose up -d</w:t>
            </w:r>
          </w:p>
        </w:tc>
      </w:tr>
    </w:tbl>
    <w:p>
      <w:pPr>
        <w:pStyle w:val="Normal"/>
        <w:spacing w:before="0" w:after="80"/>
        <w:ind w:start="454"/>
        <w:rPr/>
      </w:pPr>
      <w:r>
        <w:rPr>
          <w:i/>
          <w:color w:val="4A5260"/>
          <w:sz w:val="20"/>
        </w:rPr>
        <w:t>What this does:  reads docker-compose.yml and starts ~15 containers in the background ('-d' = detached). The first time this pulls ~4 GB of images. The brokers take ~30 seconds to elect a controller, so wait until 'docker compose ps' shows them all 'running' before continuing.</w:t>
      </w:r>
    </w:p>
    <w:tbl>
      <w:tblPr>
        <w:tblW w:w="9972" w:type="dxa"/>
        <w:jc w:val="start"/>
        <w:tblInd w:w="120" w:type="dxa"/>
        <w:tblLayout w:type="fixed"/>
        <w:tblCellMar>
          <w:top w:w="60" w:type="dxa"/>
          <w:start w:w="120" w:type="dxa"/>
          <w:bottom w:w="60" w:type="dxa"/>
          <w:end w:w="120" w:type="dxa"/>
        </w:tblCellMar>
        <w:tblLook w:firstRow="1" w:noVBand="1" w:lastRow="0" w:firstColumn="1" w:lastColumn="0" w:noHBand="0" w:val="04a0"/>
      </w:tblPr>
      <w:tblGrid>
        <w:gridCol w:w="9972"/>
      </w:tblGrid>
      <w:tr>
        <w:trPr/>
        <w:tc>
          <w:tcPr>
            <w:tcW w:w="9972" w:type="dxa"/>
            <w:tcBorders/>
            <w:shd w:color="auto" w:fill="F3F5F8" w:val="clear"/>
          </w:tcPr>
          <w:p>
            <w:pPr>
              <w:pStyle w:val="Normal"/>
              <w:widowControl/>
              <w:bidi w:val="0"/>
              <w:spacing w:lineRule="auto" w:line="276" w:before="0" w:after="200"/>
              <w:jc w:val="start"/>
              <w:rPr/>
            </w:pPr>
            <w:r>
              <w:rPr>
                <w:rFonts w:ascii="Consolas" w:hAnsi="Consolas"/>
                <w:color w:val="141820"/>
                <w:sz w:val="18"/>
              </w:rPr>
              <w:t>docker compose ps</w:t>
            </w:r>
          </w:p>
        </w:tc>
      </w:tr>
    </w:tbl>
    <w:p>
      <w:pPr>
        <w:pStyle w:val="Normal"/>
        <w:spacing w:before="0" w:after="80"/>
        <w:ind w:start="454"/>
        <w:rPr/>
      </w:pPr>
      <w:r>
        <w:rPr>
          <w:i/>
          <w:color w:val="4A5260"/>
          <w:sz w:val="20"/>
        </w:rPr>
        <w:t>What this does:  shows the state of every container so you can verify all 15 are running.</w:t>
      </w:r>
    </w:p>
    <w:p>
      <w:pPr>
        <w:pStyle w:val="Normal"/>
        <w:spacing w:before="120" w:after="40"/>
        <w:rPr/>
      </w:pPr>
      <w:r>
        <w:rPr>
          <w:b/>
          <w:color w:val="0E9F8F"/>
          <w:sz w:val="22"/>
        </w:rPr>
        <w:t>4) Create the Kafka topics</w:t>
      </w:r>
    </w:p>
    <w:tbl>
      <w:tblPr>
        <w:tblW w:w="9972" w:type="dxa"/>
        <w:jc w:val="start"/>
        <w:tblInd w:w="120" w:type="dxa"/>
        <w:tblLayout w:type="fixed"/>
        <w:tblCellMar>
          <w:top w:w="60" w:type="dxa"/>
          <w:start w:w="120" w:type="dxa"/>
          <w:bottom w:w="60" w:type="dxa"/>
          <w:end w:w="120" w:type="dxa"/>
        </w:tblCellMar>
        <w:tblLook w:firstRow="1" w:noVBand="1" w:lastRow="0" w:firstColumn="1" w:lastColumn="0" w:noHBand="0" w:val="04a0"/>
      </w:tblPr>
      <w:tblGrid>
        <w:gridCol w:w="9972"/>
      </w:tblGrid>
      <w:tr>
        <w:trPr/>
        <w:tc>
          <w:tcPr>
            <w:tcW w:w="9972" w:type="dxa"/>
            <w:tcBorders/>
            <w:shd w:color="auto" w:fill="F3F5F8" w:val="clear"/>
          </w:tcPr>
          <w:p>
            <w:pPr>
              <w:pStyle w:val="Normal"/>
              <w:widowControl/>
              <w:bidi w:val="0"/>
              <w:spacing w:lineRule="auto" w:line="276" w:before="0" w:after="200"/>
              <w:jc w:val="start"/>
              <w:rPr/>
            </w:pPr>
            <w:r>
              <w:rPr>
                <w:rFonts w:ascii="Consolas" w:hAnsi="Consolas"/>
                <w:color w:val="141820"/>
                <w:sz w:val="18"/>
              </w:rPr>
              <w:t>python setup_topics.py</w:t>
            </w:r>
          </w:p>
        </w:tc>
      </w:tr>
    </w:tbl>
    <w:p>
      <w:pPr>
        <w:pStyle w:val="Normal"/>
        <w:spacing w:before="0" w:after="80"/>
        <w:ind w:start="454"/>
        <w:rPr/>
      </w:pPr>
      <w:r>
        <w:rPr>
          <w:i/>
          <w:color w:val="4A5260"/>
          <w:sz w:val="20"/>
        </w:rPr>
        <w:t>What this does:  creates taxi-trips (6 partitions, RF=3), gps-pings (12, RF=3), trips-clean, trips-enriched, trips-dlq (24 h retention) and surge-events (compacted). Idempotent — safe to run more than once.</w:t>
      </w:r>
    </w:p>
    <w:p>
      <w:pPr>
        <w:pStyle w:val="Normal"/>
        <w:spacing w:before="120" w:after="40"/>
        <w:rPr/>
      </w:pPr>
      <w:r>
        <w:rPr>
          <w:b/>
          <w:color w:val="0E9F8F"/>
          <w:sz w:val="22"/>
        </w:rPr>
        <w:t>5) Seed Postgres with driver data</w:t>
      </w:r>
    </w:p>
    <w:tbl>
      <w:tblPr>
        <w:tblW w:w="9972" w:type="dxa"/>
        <w:jc w:val="start"/>
        <w:tblInd w:w="120" w:type="dxa"/>
        <w:tblLayout w:type="fixed"/>
        <w:tblCellMar>
          <w:top w:w="60" w:type="dxa"/>
          <w:start w:w="120" w:type="dxa"/>
          <w:bottom w:w="60" w:type="dxa"/>
          <w:end w:w="120" w:type="dxa"/>
        </w:tblCellMar>
        <w:tblLook w:firstRow="1" w:noVBand="1" w:lastRow="0" w:firstColumn="1" w:lastColumn="0" w:noHBand="0" w:val="04a0"/>
      </w:tblPr>
      <w:tblGrid>
        <w:gridCol w:w="9972"/>
      </w:tblGrid>
      <w:tr>
        <w:trPr/>
        <w:tc>
          <w:tcPr>
            <w:tcW w:w="9972" w:type="dxa"/>
            <w:tcBorders/>
            <w:shd w:color="auto" w:fill="F3F5F8" w:val="clear"/>
          </w:tcPr>
          <w:p>
            <w:pPr>
              <w:pStyle w:val="Normal"/>
              <w:widowControl/>
              <w:bidi w:val="0"/>
              <w:spacing w:lineRule="auto" w:line="276" w:before="0" w:after="200"/>
              <w:jc w:val="start"/>
              <w:rPr/>
            </w:pPr>
            <w:r>
              <w:rPr>
                <w:rFonts w:ascii="Consolas" w:hAnsi="Consolas"/>
                <w:color w:val="141820"/>
                <w:sz w:val="18"/>
              </w:rPr>
              <w:t>python db_seeder.py</w:t>
            </w:r>
          </w:p>
        </w:tc>
      </w:tr>
    </w:tbl>
    <w:p>
      <w:pPr>
        <w:pStyle w:val="Normal"/>
        <w:spacing w:before="0" w:after="80"/>
        <w:ind w:start="454"/>
        <w:rPr/>
      </w:pPr>
      <w:r>
        <w:rPr>
          <w:i/>
          <w:color w:val="4A5260"/>
          <w:sz w:val="20"/>
        </w:rPr>
        <w:t>What this does:  inserts 100 rows into the drivers table inside the postgres container. Debezium will then publish these via CDC.</w:t>
      </w:r>
    </w:p>
    <w:p>
      <w:pPr>
        <w:pStyle w:val="Normal"/>
        <w:spacing w:before="120" w:after="40"/>
        <w:rPr/>
      </w:pPr>
      <w:r>
        <w:rPr>
          <w:b/>
          <w:color w:val="0E9F8F"/>
          <w:sz w:val="22"/>
        </w:rPr>
        <w:t>6) Register the Debezium connector</w:t>
      </w:r>
    </w:p>
    <w:tbl>
      <w:tblPr>
        <w:tblW w:w="9972" w:type="dxa"/>
        <w:jc w:val="start"/>
        <w:tblInd w:w="120" w:type="dxa"/>
        <w:tblLayout w:type="fixed"/>
        <w:tblCellMar>
          <w:top w:w="60" w:type="dxa"/>
          <w:start w:w="120" w:type="dxa"/>
          <w:bottom w:w="60" w:type="dxa"/>
          <w:end w:w="120" w:type="dxa"/>
        </w:tblCellMar>
        <w:tblLook w:firstRow="1" w:noVBand="1" w:lastRow="0" w:firstColumn="1" w:lastColumn="0" w:noHBand="0" w:val="04a0"/>
      </w:tblPr>
      <w:tblGrid>
        <w:gridCol w:w="9972"/>
      </w:tblGrid>
      <w:tr>
        <w:trPr/>
        <w:tc>
          <w:tcPr>
            <w:tcW w:w="9972" w:type="dxa"/>
            <w:tcBorders/>
            <w:shd w:color="auto" w:fill="F3F5F8" w:val="clear"/>
          </w:tcPr>
          <w:p>
            <w:pPr>
              <w:pStyle w:val="Normal"/>
              <w:widowControl/>
              <w:bidi w:val="0"/>
              <w:spacing w:lineRule="auto" w:line="276" w:before="0" w:after="200"/>
              <w:jc w:val="start"/>
              <w:rPr/>
            </w:pPr>
            <w:r>
              <w:rPr>
                <w:rFonts w:ascii="Consolas" w:hAnsi="Consolas"/>
                <w:color w:val="141820"/>
                <w:sz w:val="18"/>
              </w:rPr>
              <w:t>python register_connector.py</w:t>
            </w:r>
          </w:p>
        </w:tc>
      </w:tr>
    </w:tbl>
    <w:p>
      <w:pPr>
        <w:pStyle w:val="Normal"/>
        <w:spacing w:before="0" w:after="80"/>
        <w:ind w:start="454"/>
        <w:rPr/>
      </w:pPr>
      <w:r>
        <w:rPr>
          <w:i/>
          <w:color w:val="4A5260"/>
          <w:sz w:val="20"/>
        </w:rPr>
        <w:t>What this does:  POSTs debezium-postgres.json to Kafka Connect, which starts streaming Postgres write-ahead-log entries into the cdc.public.drivers topic.</w:t>
      </w:r>
    </w:p>
    <w:p>
      <w:pPr>
        <w:pStyle w:val="Heading2"/>
        <w:rPr/>
      </w:pPr>
      <w:r>
        <w:rPr>
          <w:color w:val="141820"/>
          <w:sz w:val="28"/>
        </w:rPr>
        <w:t>Every Time You Open a New Terminal</w:t>
      </w:r>
    </w:p>
    <w:p>
      <w:pPr>
        <w:pStyle w:val="Normal"/>
        <w:rPr/>
      </w:pPr>
      <w:r>
        <w:rPr>
          <w:b w:val="false"/>
          <w:i w:val="false"/>
          <w:sz w:val="22"/>
        </w:rPr>
        <w:t>Most labs need 3-5 terminals open at once. In EVERY new terminal, first navigate into Lab_Files/ and activate the venv so 'python' points at the right Python with the right packages.</w:t>
      </w:r>
    </w:p>
    <w:tbl>
      <w:tblPr>
        <w:tblW w:w="9972" w:type="dxa"/>
        <w:jc w:val="start"/>
        <w:tblInd w:w="120" w:type="dxa"/>
        <w:tblLayout w:type="fixed"/>
        <w:tblCellMar>
          <w:top w:w="60" w:type="dxa"/>
          <w:start w:w="120" w:type="dxa"/>
          <w:bottom w:w="60" w:type="dxa"/>
          <w:end w:w="120" w:type="dxa"/>
        </w:tblCellMar>
        <w:tblLook w:firstRow="1" w:noVBand="1" w:lastRow="0" w:firstColumn="1" w:lastColumn="0" w:noHBand="0" w:val="04a0"/>
      </w:tblPr>
      <w:tblGrid>
        <w:gridCol w:w="9972"/>
      </w:tblGrid>
      <w:tr>
        <w:trPr/>
        <w:tc>
          <w:tcPr>
            <w:tcW w:w="9972" w:type="dxa"/>
            <w:tcBorders/>
            <w:shd w:color="auto" w:fill="F3F5F8" w:val="clear"/>
          </w:tcPr>
          <w:p>
            <w:pPr>
              <w:pStyle w:val="Normal"/>
              <w:widowControl/>
              <w:bidi w:val="0"/>
              <w:spacing w:lineRule="auto" w:line="276" w:before="0" w:after="200"/>
              <w:jc w:val="start"/>
              <w:rPr/>
            </w:pPr>
            <w:r>
              <w:rPr>
                <w:rFonts w:ascii="Consolas" w:hAnsi="Consolas"/>
                <w:color w:val="141820"/>
                <w:sz w:val="18"/>
              </w:rPr>
              <w:t># Linux / macOS / WSL / Git Bash</w:t>
              <w:br/>
              <w:t>cd Lab_Files</w:t>
              <w:br/>
              <w:t>source .venv/bin/activate</w:t>
            </w:r>
          </w:p>
        </w:tc>
      </w:tr>
      <w:tr>
        <w:trPr/>
        <w:tc>
          <w:tcPr>
            <w:tcW w:w="9972" w:type="dxa"/>
            <w:tcBorders/>
            <w:shd w:color="auto" w:fill="F3F5F8" w:val="clear"/>
          </w:tcPr>
          <w:p>
            <w:pPr>
              <w:pStyle w:val="Normal"/>
              <w:widowControl/>
              <w:bidi w:val="0"/>
              <w:spacing w:lineRule="auto" w:line="276" w:before="0" w:after="200"/>
              <w:jc w:val="start"/>
              <w:rPr/>
            </w:pPr>
            <w:r>
              <w:rPr>
                <w:rFonts w:ascii="Consolas" w:hAnsi="Consolas"/>
                <w:color w:val="141820"/>
                <w:sz w:val="18"/>
              </w:rPr>
              <w:t>:: Windows cmd</w:t>
              <w:br/>
              <w:t>cd Lab_Files</w:t>
              <w:br/>
              <w:t>.venv\Scripts\activate.bat</w:t>
            </w:r>
          </w:p>
        </w:tc>
      </w:tr>
      <w:tr>
        <w:trPr/>
        <w:tc>
          <w:tcPr>
            <w:tcW w:w="9972" w:type="dxa"/>
            <w:tcBorders/>
            <w:shd w:color="auto" w:fill="F3F5F8" w:val="clear"/>
          </w:tcPr>
          <w:p>
            <w:pPr>
              <w:pStyle w:val="Normal"/>
              <w:widowControl/>
              <w:bidi w:val="0"/>
              <w:spacing w:lineRule="auto" w:line="276" w:before="0" w:after="200"/>
              <w:jc w:val="start"/>
              <w:rPr/>
            </w:pPr>
            <w:r>
              <w:rPr>
                <w:rFonts w:ascii="Consolas" w:hAnsi="Consolas"/>
                <w:color w:val="141820"/>
                <w:sz w:val="18"/>
              </w:rPr>
              <w:t># Windows PowerShell</w:t>
              <w:br/>
              <w:t>cd Lab_Files</w:t>
              <w:br/>
              <w:t>Set-ExecutionPolicy -Scope Process -ExecutionPolicy RemoteSigned</w:t>
              <w:br/>
              <w:t>.\.venv\Scripts\Activate.ps1</w:t>
            </w:r>
          </w:p>
        </w:tc>
      </w:tr>
    </w:tbl>
    <w:p>
      <w:pPr>
        <w:pStyle w:val="Normal"/>
        <w:spacing w:before="0" w:after="80"/>
        <w:ind w:start="454"/>
        <w:rPr/>
      </w:pPr>
      <w:r>
        <w:rPr>
          <w:i/>
          <w:color w:val="4A5260"/>
          <w:sz w:val="20"/>
        </w:rPr>
        <w:t>What this does:  prepends the venv's Scripts/ folder to PATH so the 'python' you call is the one with all the dependencies installed.</w:t>
      </w:r>
    </w:p>
    <w:p>
      <w:pPr>
        <w:pStyle w:val="Heading2"/>
        <w:rPr/>
      </w:pPr>
      <w:r>
        <w:rPr>
          <w:color w:val="141820"/>
          <w:sz w:val="28"/>
        </w:rPr>
        <w:t>Smoke-Test Everything Is Up</w:t>
      </w:r>
    </w:p>
    <w:tbl>
      <w:tblPr>
        <w:tblW w:w="9972" w:type="dxa"/>
        <w:jc w:val="start"/>
        <w:tblInd w:w="120" w:type="dxa"/>
        <w:tblLayout w:type="fixed"/>
        <w:tblCellMar>
          <w:top w:w="60" w:type="dxa"/>
          <w:start w:w="120" w:type="dxa"/>
          <w:bottom w:w="60" w:type="dxa"/>
          <w:end w:w="120" w:type="dxa"/>
        </w:tblCellMar>
        <w:tblLook w:firstRow="1" w:noVBand="1" w:lastRow="0" w:firstColumn="1" w:lastColumn="0" w:noHBand="0" w:val="04a0"/>
      </w:tblPr>
      <w:tblGrid>
        <w:gridCol w:w="9972"/>
      </w:tblGrid>
      <w:tr>
        <w:trPr/>
        <w:tc>
          <w:tcPr>
            <w:tcW w:w="9972" w:type="dxa"/>
            <w:tcBorders/>
            <w:shd w:color="auto" w:fill="F3F5F8" w:val="clear"/>
          </w:tcPr>
          <w:p>
            <w:pPr>
              <w:pStyle w:val="Normal"/>
              <w:widowControl/>
              <w:bidi w:val="0"/>
              <w:spacing w:lineRule="auto" w:line="276" w:before="0" w:after="200"/>
              <w:jc w:val="start"/>
              <w:rPr/>
            </w:pPr>
            <w:r>
              <w:rPr>
                <w:rFonts w:ascii="Consolas" w:hAnsi="Consolas"/>
                <w:color w:val="141820"/>
                <w:sz w:val="18"/>
              </w:rPr>
              <w:t>docker compose ps                            # 15 containers, all 'running'</w:t>
              <w:br/>
              <w:t>curl http://localhost:8080                   # Kafka UI HTML</w:t>
              <w:br/>
              <w:t>curl http://localhost:9090/-/ready           # 'Prometheus is Ready.'</w:t>
              <w:br/>
              <w:t>curl http://localhost:3000                   # Grafana HTML</w:t>
              <w:br/>
              <w:t>curl http://localhost:8083/connectors        # ["drivers-postgres-source"]</w:t>
            </w:r>
          </w:p>
        </w:tc>
      </w:tr>
    </w:tbl>
    <w:p>
      <w:pPr>
        <w:pStyle w:val="Normal"/>
        <w:spacing w:before="0" w:after="80"/>
        <w:ind w:start="454"/>
        <w:rPr/>
      </w:pPr>
      <w:r>
        <w:rPr>
          <w:i/>
          <w:color w:val="4A5260"/>
          <w:sz w:val="20"/>
        </w:rPr>
        <w:t>What this does:  verifies each piece of the stack is reachable on its expected host port before you start the labs. If any of these fail, fix the failing one first (most often it's still starting — wait 30 seconds and retry).</w:t>
      </w:r>
    </w:p>
    <w:tbl>
      <w:tblPr>
        <w:tblW w:w="9972" w:type="dxa"/>
        <w:jc w:val="start"/>
        <w:tblInd w:w="150" w:type="dxa"/>
        <w:tblLayout w:type="fixed"/>
        <w:tblCellMar>
          <w:top w:w="100" w:type="dxa"/>
          <w:start w:w="150" w:type="dxa"/>
          <w:bottom w:w="100" w:type="dxa"/>
          <w:end w:w="150" w:type="dxa"/>
        </w:tblCellMar>
        <w:tblLook w:firstRow="1" w:noVBand="1" w:lastRow="0" w:firstColumn="1" w:lastColumn="0" w:noHBand="0" w:val="04a0"/>
      </w:tblPr>
      <w:tblGrid>
        <w:gridCol w:w="9972"/>
      </w:tblGrid>
      <w:tr>
        <w:trPr/>
        <w:tc>
          <w:tcPr>
            <w:tcW w:w="9972" w:type="dxa"/>
            <w:tcBorders/>
            <w:shd w:color="auto" w:fill="EAF6F4" w:val="clear"/>
          </w:tcPr>
          <w:p>
            <w:pPr>
              <w:pStyle w:val="Normal"/>
              <w:widowControl/>
              <w:bidi w:val="0"/>
              <w:spacing w:lineRule="auto" w:line="276" w:before="0" w:after="200"/>
              <w:jc w:val="start"/>
              <w:rPr/>
            </w:pPr>
            <w:r>
              <w:rPr>
                <w:b/>
                <w:color w:val="0E9F8F"/>
                <w:sz w:val="20"/>
              </w:rPr>
              <w:t xml:space="preserve">Tear down at the end:  </w:t>
            </w:r>
            <w:r>
              <w:rPr>
                <w:color w:val="141820"/>
                <w:sz w:val="20"/>
              </w:rPr>
              <w:t>When the whole session is over, run 'docker compose down -v' from Lab_Files/ to stop and remove every container plus their data volumes.</w:t>
            </w:r>
          </w:p>
        </w:tc>
      </w:tr>
    </w:tbl>
    <w:p>
      <w:pPr>
        <w:pStyle w:val="Normal"/>
        <w:rPr/>
      </w:pPr>
      <w:r>
        <w:rPr/>
      </w:r>
      <w:r>
        <w:br w:type="page"/>
      </w:r>
    </w:p>
    <w:p>
      <w:pPr>
        <w:pStyle w:val="Heading1"/>
        <w:spacing w:before="0" w:after="0"/>
        <w:rPr/>
      </w:pPr>
      <w:r>
        <w:rPr>
          <w:color w:val="141820"/>
          <w:sz w:val="36"/>
        </w:rPr>
        <w:t>Part 1 · Pipeline &amp; Data Sources (Labs 1-4)</w:t>
      </w:r>
    </w:p>
    <w:p>
      <w:pPr>
        <w:pStyle w:val="Normal"/>
        <w:rPr/>
      </w:pPr>
      <w:r>
        <w:rPr>
          <w:b w:val="false"/>
          <w:i/>
          <w:color w:val="4A5260"/>
          <w:sz w:val="22"/>
        </w:rPr>
        <w:t>First we explore the cluster, then we wire CDC into the pipeline and finish with the live map dashboard — the 'wow moment' of the day.</w:t>
      </w:r>
    </w:p>
    <w:p>
      <w:pPr>
        <w:pStyle w:val="Heading2"/>
        <w:rPr/>
      </w:pPr>
      <w:r>
        <w:rPr>
          <w:color w:val="141820"/>
          <w:sz w:val="28"/>
        </w:rPr>
        <w:t>Lab 1 — KRaft Cluster &amp; Topic Design</w:t>
      </w:r>
    </w:p>
    <w:p>
      <w:pPr>
        <w:pStyle w:val="Normal"/>
        <w:spacing w:before="120" w:after="40"/>
        <w:rPr/>
      </w:pPr>
      <w:r>
        <w:rPr>
          <w:b/>
          <w:color w:val="0E9F8F"/>
          <w:sz w:val="22"/>
        </w:rPr>
        <w:t>Goal</w:t>
      </w:r>
    </w:p>
    <w:p>
      <w:pPr>
        <w:pStyle w:val="Normal"/>
        <w:rPr/>
      </w:pPr>
      <w:r>
        <w:rPr>
          <w:b w:val="false"/>
          <w:i w:val="false"/>
          <w:sz w:val="22"/>
        </w:rPr>
        <w:t>Confirm the cluster is up, understand why there is no Zookeeper, and read the partition/replication design of every topic.</w:t>
      </w:r>
    </w:p>
    <w:p>
      <w:pPr>
        <w:pStyle w:val="Normal"/>
        <w:spacing w:before="120" w:after="40"/>
        <w:rPr/>
      </w:pPr>
      <w:r>
        <w:rPr>
          <w:b/>
          <w:color w:val="0E9F8F"/>
          <w:sz w:val="22"/>
        </w:rPr>
        <w:t>Why this lab matters</w:t>
      </w:r>
    </w:p>
    <w:p>
      <w:pPr>
        <w:pStyle w:val="Normal"/>
        <w:rPr/>
      </w:pPr>
      <w:r>
        <w:rPr>
          <w:b w:val="false"/>
          <w:i/>
          <w:color w:val="4A5260"/>
          <w:sz w:val="20"/>
        </w:rPr>
        <w:t>Every Kafka topic you'll touch today is created with a deliberate partition count and retention policy. If you don't know the layout, you can't reason about lag, throughput or compaction. We start here for that reason.</w:t>
      </w:r>
    </w:p>
    <w:tbl>
      <w:tblPr>
        <w:tblW w:w="9972" w:type="dxa"/>
        <w:jc w:val="start"/>
        <w:tblInd w:w="150" w:type="dxa"/>
        <w:tblLayout w:type="fixed"/>
        <w:tblCellMar>
          <w:top w:w="100" w:type="dxa"/>
          <w:start w:w="150" w:type="dxa"/>
          <w:bottom w:w="100" w:type="dxa"/>
          <w:end w:w="150" w:type="dxa"/>
        </w:tblCellMar>
        <w:tblLook w:firstRow="1" w:noVBand="1" w:lastRow="0" w:firstColumn="1" w:lastColumn="0" w:noHBand="0" w:val="04a0"/>
      </w:tblPr>
      <w:tblGrid>
        <w:gridCol w:w="9972"/>
      </w:tblGrid>
      <w:tr>
        <w:trPr/>
        <w:tc>
          <w:tcPr>
            <w:tcW w:w="9972" w:type="dxa"/>
            <w:tcBorders/>
            <w:shd w:color="auto" w:fill="EAF6F4" w:val="clear"/>
          </w:tcPr>
          <w:p>
            <w:pPr>
              <w:pStyle w:val="Normal"/>
              <w:widowControl/>
              <w:bidi w:val="0"/>
              <w:spacing w:lineRule="auto" w:line="276" w:before="0" w:after="200"/>
              <w:jc w:val="start"/>
              <w:rPr/>
            </w:pPr>
            <w:r>
              <w:rPr>
                <w:b/>
                <w:color w:val="0E9F8F"/>
                <w:sz w:val="20"/>
              </w:rPr>
              <w:t xml:space="preserve">TIP:  </w:t>
            </w:r>
            <w:r>
              <w:rPr>
                <w:color w:val="141820"/>
                <w:sz w:val="20"/>
              </w:rPr>
              <w:t>All 'docker exec' commands run INSIDE the kafka1 container so they can talk to brokers on the internal port 29092. From your laptop you'd use localhost:9094 instead.</w:t>
            </w:r>
          </w:p>
        </w:tc>
      </w:tr>
    </w:tbl>
    <w:p>
      <w:pPr>
        <w:pStyle w:val="Normal"/>
        <w:spacing w:before="120" w:after="40"/>
        <w:rPr/>
      </w:pPr>
      <w:r>
        <w:rPr>
          <w:b/>
          <w:color w:val="0E9F8F"/>
          <w:sz w:val="22"/>
        </w:rPr>
        <w:t>Step-by-step</w:t>
      </w:r>
    </w:p>
    <w:p>
      <w:pPr>
        <w:pStyle w:val="Normal"/>
        <w:spacing w:before="0" w:after="40"/>
        <w:ind w:start="227"/>
        <w:rPr/>
      </w:pPr>
      <w:r>
        <w:rPr>
          <w:sz w:val="22"/>
        </w:rPr>
        <w:t>1. Confirm the Docker stack is running. If not, start it now.</w:t>
      </w:r>
    </w:p>
    <w:tbl>
      <w:tblPr>
        <w:tblW w:w="9972" w:type="dxa"/>
        <w:jc w:val="start"/>
        <w:tblInd w:w="120" w:type="dxa"/>
        <w:tblLayout w:type="fixed"/>
        <w:tblCellMar>
          <w:top w:w="60" w:type="dxa"/>
          <w:start w:w="120" w:type="dxa"/>
          <w:bottom w:w="60" w:type="dxa"/>
          <w:end w:w="120" w:type="dxa"/>
        </w:tblCellMar>
        <w:tblLook w:firstRow="1" w:noVBand="1" w:lastRow="0" w:firstColumn="1" w:lastColumn="0" w:noHBand="0" w:val="04a0"/>
      </w:tblPr>
      <w:tblGrid>
        <w:gridCol w:w="9972"/>
      </w:tblGrid>
      <w:tr>
        <w:trPr/>
        <w:tc>
          <w:tcPr>
            <w:tcW w:w="9972" w:type="dxa"/>
            <w:tcBorders/>
            <w:shd w:color="auto" w:fill="F3F5F8" w:val="clear"/>
          </w:tcPr>
          <w:p>
            <w:pPr>
              <w:pStyle w:val="Normal"/>
              <w:widowControl/>
              <w:bidi w:val="0"/>
              <w:spacing w:lineRule="auto" w:line="276" w:before="0" w:after="200"/>
              <w:jc w:val="start"/>
              <w:rPr/>
            </w:pPr>
            <w:r>
              <w:rPr>
                <w:rFonts w:ascii="Consolas" w:hAnsi="Consolas"/>
                <w:color w:val="141820"/>
                <w:sz w:val="18"/>
              </w:rPr>
              <w:t>docker compose ps</w:t>
            </w:r>
          </w:p>
        </w:tc>
      </w:tr>
    </w:tbl>
    <w:p>
      <w:pPr>
        <w:pStyle w:val="Normal"/>
        <w:spacing w:before="0" w:after="80"/>
        <w:ind w:start="454"/>
        <w:rPr/>
      </w:pPr>
      <w:r>
        <w:rPr>
          <w:i/>
          <w:color w:val="4A5260"/>
          <w:sz w:val="20"/>
        </w:rPr>
        <w:t>What this does:  lists every container with its state. You should see 15 rows, all 'running' or 'healthy'.</w:t>
      </w:r>
    </w:p>
    <w:tbl>
      <w:tblPr>
        <w:tblW w:w="9972" w:type="dxa"/>
        <w:jc w:val="start"/>
        <w:tblInd w:w="120" w:type="dxa"/>
        <w:tblLayout w:type="fixed"/>
        <w:tblCellMar>
          <w:top w:w="60" w:type="dxa"/>
          <w:start w:w="120" w:type="dxa"/>
          <w:bottom w:w="60" w:type="dxa"/>
          <w:end w:w="120" w:type="dxa"/>
        </w:tblCellMar>
        <w:tblLook w:firstRow="1" w:noVBand="1" w:lastRow="0" w:firstColumn="1" w:lastColumn="0" w:noHBand="0" w:val="04a0"/>
      </w:tblPr>
      <w:tblGrid>
        <w:gridCol w:w="9972"/>
      </w:tblGrid>
      <w:tr>
        <w:trPr/>
        <w:tc>
          <w:tcPr>
            <w:tcW w:w="9972" w:type="dxa"/>
            <w:tcBorders/>
            <w:shd w:color="auto" w:fill="F3F5F8" w:val="clear"/>
          </w:tcPr>
          <w:p>
            <w:pPr>
              <w:pStyle w:val="Normal"/>
              <w:widowControl/>
              <w:bidi w:val="0"/>
              <w:spacing w:lineRule="auto" w:line="276" w:before="0" w:after="200"/>
              <w:jc w:val="start"/>
              <w:rPr/>
            </w:pPr>
            <w:r>
              <w:rPr>
                <w:rFonts w:ascii="Consolas" w:hAnsi="Consolas"/>
                <w:color w:val="141820"/>
                <w:sz w:val="18"/>
              </w:rPr>
              <w:t>docker compose up -d        # run only if any container is missing</w:t>
            </w:r>
          </w:p>
        </w:tc>
      </w:tr>
    </w:tbl>
    <w:p>
      <w:pPr>
        <w:pStyle w:val="Normal"/>
        <w:spacing w:before="0" w:after="80"/>
        <w:ind w:start="454"/>
        <w:rPr/>
      </w:pPr>
      <w:r>
        <w:rPr>
          <w:i/>
          <w:color w:val="4A5260"/>
          <w:sz w:val="20"/>
        </w:rPr>
        <w:t>What this does:  '-d' starts everything in the background. Idempotent — safe to re-run.</w:t>
      </w:r>
    </w:p>
    <w:p>
      <w:pPr>
        <w:pStyle w:val="Normal"/>
        <w:spacing w:before="0" w:after="40"/>
        <w:ind w:start="227"/>
        <w:rPr/>
      </w:pPr>
      <w:r>
        <w:rPr>
          <w:sz w:val="22"/>
        </w:rPr>
        <w:t>2. Check the KRaft quorum status (no Zookeeper container exists).</w:t>
      </w:r>
    </w:p>
    <w:tbl>
      <w:tblPr>
        <w:tblW w:w="9972" w:type="dxa"/>
        <w:jc w:val="start"/>
        <w:tblInd w:w="120" w:type="dxa"/>
        <w:tblLayout w:type="fixed"/>
        <w:tblCellMar>
          <w:top w:w="60" w:type="dxa"/>
          <w:start w:w="120" w:type="dxa"/>
          <w:bottom w:w="60" w:type="dxa"/>
          <w:end w:w="120" w:type="dxa"/>
        </w:tblCellMar>
        <w:tblLook w:firstRow="1" w:noVBand="1" w:lastRow="0" w:firstColumn="1" w:lastColumn="0" w:noHBand="0" w:val="04a0"/>
      </w:tblPr>
      <w:tblGrid>
        <w:gridCol w:w="9972"/>
      </w:tblGrid>
      <w:tr>
        <w:trPr/>
        <w:tc>
          <w:tcPr>
            <w:tcW w:w="9972" w:type="dxa"/>
            <w:tcBorders/>
            <w:shd w:color="auto" w:fill="F3F5F8" w:val="clear"/>
          </w:tcPr>
          <w:p>
            <w:pPr>
              <w:pStyle w:val="Normal"/>
              <w:widowControl/>
              <w:bidi w:val="0"/>
              <w:spacing w:lineRule="auto" w:line="276" w:before="0" w:after="200"/>
              <w:jc w:val="start"/>
              <w:rPr/>
            </w:pPr>
            <w:r>
              <w:rPr>
                <w:rFonts w:ascii="Consolas" w:hAnsi="Consolas"/>
                <w:color w:val="141820"/>
                <w:sz w:val="18"/>
              </w:rPr>
              <w:t>docker exec kafka1 kafka-metadata-quorum --bootstrap-server kafka1:29092 describe --status</w:t>
            </w:r>
          </w:p>
        </w:tc>
      </w:tr>
    </w:tbl>
    <w:p>
      <w:pPr>
        <w:pStyle w:val="Normal"/>
        <w:spacing w:before="0" w:after="80"/>
        <w:ind w:start="454"/>
        <w:rPr/>
      </w:pPr>
      <w:r>
        <w:rPr>
          <w:i/>
          <w:color w:val="4A5260"/>
          <w:sz w:val="20"/>
        </w:rPr>
        <w:t>What this does:  prints the current controller, the leader epoch and the highest committed offset. KRaft replaces Zookeeper — the quorum lives inside the brokers themselves.</w:t>
      </w:r>
    </w:p>
    <w:p>
      <w:pPr>
        <w:pStyle w:val="Normal"/>
        <w:spacing w:before="0" w:after="40"/>
        <w:ind w:start="227"/>
        <w:rPr/>
      </w:pPr>
      <w:r>
        <w:rPr>
          <w:sz w:val="22"/>
        </w:rPr>
        <w:t>3. List every topic the bootstrap created.</w:t>
      </w:r>
    </w:p>
    <w:tbl>
      <w:tblPr>
        <w:tblW w:w="9972" w:type="dxa"/>
        <w:jc w:val="start"/>
        <w:tblInd w:w="120" w:type="dxa"/>
        <w:tblLayout w:type="fixed"/>
        <w:tblCellMar>
          <w:top w:w="60" w:type="dxa"/>
          <w:start w:w="120" w:type="dxa"/>
          <w:bottom w:w="60" w:type="dxa"/>
          <w:end w:w="120" w:type="dxa"/>
        </w:tblCellMar>
        <w:tblLook w:firstRow="1" w:noVBand="1" w:lastRow="0" w:firstColumn="1" w:lastColumn="0" w:noHBand="0" w:val="04a0"/>
      </w:tblPr>
      <w:tblGrid>
        <w:gridCol w:w="9972"/>
      </w:tblGrid>
      <w:tr>
        <w:trPr/>
        <w:tc>
          <w:tcPr>
            <w:tcW w:w="9972" w:type="dxa"/>
            <w:tcBorders/>
            <w:shd w:color="auto" w:fill="F3F5F8" w:val="clear"/>
          </w:tcPr>
          <w:p>
            <w:pPr>
              <w:pStyle w:val="Normal"/>
              <w:widowControl/>
              <w:bidi w:val="0"/>
              <w:spacing w:lineRule="auto" w:line="276" w:before="0" w:after="200"/>
              <w:jc w:val="start"/>
              <w:rPr/>
            </w:pPr>
            <w:r>
              <w:rPr>
                <w:rFonts w:ascii="Consolas" w:hAnsi="Consolas"/>
                <w:color w:val="141820"/>
                <w:sz w:val="18"/>
              </w:rPr>
              <w:t>docker exec kafka1 kafka-topics --bootstrap-server kafka1:29092 --list</w:t>
            </w:r>
          </w:p>
        </w:tc>
      </w:tr>
    </w:tbl>
    <w:p>
      <w:pPr>
        <w:pStyle w:val="Normal"/>
        <w:spacing w:before="0" w:after="80"/>
        <w:ind w:start="454"/>
        <w:rPr/>
      </w:pPr>
      <w:r>
        <w:rPr>
          <w:i/>
          <w:color w:val="4A5260"/>
          <w:sz w:val="20"/>
        </w:rPr>
        <w:t>What this does:  you should see taxi-trips, gps-pings, trips-clean, trips-enriched, trips-dlq, surge-events, cdc.public.drivers and a few internal __ topics.</w:t>
      </w:r>
    </w:p>
    <w:p>
      <w:pPr>
        <w:pStyle w:val="Normal"/>
        <w:spacing w:before="0" w:after="40"/>
        <w:ind w:start="227"/>
        <w:rPr/>
      </w:pPr>
      <w:r>
        <w:rPr>
          <w:sz w:val="22"/>
        </w:rPr>
        <w:t>4. Describe each topic and read its partition count, replication and configs.</w:t>
      </w:r>
    </w:p>
    <w:tbl>
      <w:tblPr>
        <w:tblW w:w="9972" w:type="dxa"/>
        <w:jc w:val="start"/>
        <w:tblInd w:w="120" w:type="dxa"/>
        <w:tblLayout w:type="fixed"/>
        <w:tblCellMar>
          <w:top w:w="60" w:type="dxa"/>
          <w:start w:w="120" w:type="dxa"/>
          <w:bottom w:w="60" w:type="dxa"/>
          <w:end w:w="120" w:type="dxa"/>
        </w:tblCellMar>
        <w:tblLook w:firstRow="1" w:noVBand="1" w:lastRow="0" w:firstColumn="1" w:lastColumn="0" w:noHBand="0" w:val="04a0"/>
      </w:tblPr>
      <w:tblGrid>
        <w:gridCol w:w="9972"/>
      </w:tblGrid>
      <w:tr>
        <w:trPr/>
        <w:tc>
          <w:tcPr>
            <w:tcW w:w="9972" w:type="dxa"/>
            <w:tcBorders/>
            <w:shd w:color="auto" w:fill="F3F5F8" w:val="clear"/>
          </w:tcPr>
          <w:p>
            <w:pPr>
              <w:pStyle w:val="Normal"/>
              <w:widowControl/>
              <w:bidi w:val="0"/>
              <w:spacing w:lineRule="auto" w:line="276" w:before="0" w:after="200"/>
              <w:jc w:val="start"/>
              <w:rPr/>
            </w:pPr>
            <w:r>
              <w:rPr>
                <w:rFonts w:ascii="Consolas" w:hAnsi="Consolas"/>
                <w:color w:val="141820"/>
                <w:sz w:val="18"/>
              </w:rPr>
              <w:t>docker exec kafka1 kafka-topics --bootstrap-server kafka1:29092 --describe --topic taxi-trips</w:t>
              <w:br/>
              <w:t>docker exec kafka1 kafka-topics --bootstrap-server kafka1:29092 --describe --topic gps-pings</w:t>
              <w:br/>
              <w:t>docker exec kafka1 kafka-topics --bootstrap-server kafka1:29092 --describe --topic surge-events</w:t>
              <w:br/>
              <w:t>docker exec kafka1 kafka-topics --bootstrap-server kafka1:29092 --describe --topic trips-dlq</w:t>
            </w:r>
          </w:p>
        </w:tc>
      </w:tr>
    </w:tbl>
    <w:p>
      <w:pPr>
        <w:pStyle w:val="Normal"/>
        <w:spacing w:before="0" w:after="80"/>
        <w:ind w:start="454"/>
        <w:rPr/>
      </w:pPr>
      <w:r>
        <w:rPr>
          <w:i/>
          <w:color w:val="4A5260"/>
          <w:sz w:val="20"/>
        </w:rPr>
        <w:t>What this does:  reads the topic config from Kafka itself — partition count, replicas, ISR, min.insync.replicas, cleanup.policy and retention.</w:t>
      </w:r>
    </w:p>
    <w:p>
      <w:pPr>
        <w:pStyle w:val="Normal"/>
        <w:spacing w:before="120" w:after="40"/>
        <w:rPr/>
      </w:pPr>
      <w:r>
        <w:rPr>
          <w:b/>
          <w:color w:val="0E9F8F"/>
          <w:sz w:val="22"/>
        </w:rPr>
        <w:t>What to observe</w:t>
      </w:r>
    </w:p>
    <w:p>
      <w:pPr>
        <w:pStyle w:val="ListBullet"/>
        <w:numPr>
          <w:ilvl w:val="0"/>
          <w:numId w:val="1"/>
        </w:numPr>
        <w:spacing w:before="0" w:after="40"/>
        <w:contextualSpacing/>
        <w:rPr/>
      </w:pPr>
      <w:r>
        <w:rPr/>
        <w:t>There is no Zookeeper container — KRaft quorum is hosted by the three Kafka processes.</w:t>
      </w:r>
    </w:p>
    <w:p>
      <w:pPr>
        <w:pStyle w:val="ListBullet"/>
        <w:numPr>
          <w:ilvl w:val="0"/>
          <w:numId w:val="1"/>
        </w:numPr>
        <w:spacing w:before="0" w:after="40"/>
        <w:contextualSpacing/>
        <w:rPr/>
      </w:pPr>
      <w:r>
        <w:rPr/>
        <w:t>taxi-trips has 6 partitions, gps-pings has 12 (10× higher volume justifies more parallelism).</w:t>
      </w:r>
    </w:p>
    <w:p>
      <w:pPr>
        <w:pStyle w:val="ListBullet"/>
        <w:numPr>
          <w:ilvl w:val="0"/>
          <w:numId w:val="1"/>
        </w:numPr>
        <w:spacing w:before="0" w:after="40"/>
        <w:contextualSpacing/>
        <w:rPr/>
      </w:pPr>
      <w:r>
        <w:rPr/>
        <w:t>surge-events uses cleanup.policy=compact — only the LATEST surge value per zone is kept (compacted topic ≈ KTable).</w:t>
      </w:r>
    </w:p>
    <w:p>
      <w:pPr>
        <w:pStyle w:val="ListBullet"/>
        <w:numPr>
          <w:ilvl w:val="0"/>
          <w:numId w:val="1"/>
        </w:numPr>
        <w:spacing w:before="0" w:after="40"/>
        <w:contextualSpacing/>
        <w:rPr/>
      </w:pPr>
      <w:r>
        <w:rPr/>
        <w:t>trips-dlq has retention.ms set to 24 h so you have time to triage failures before they expire.</w:t>
      </w:r>
    </w:p>
    <w:p>
      <w:pPr>
        <w:pStyle w:val="Normal"/>
        <w:spacing w:before="120" w:after="40"/>
        <w:rPr/>
      </w:pPr>
      <w:r>
        <w:rPr>
          <w:b/>
          <w:color w:val="0E9F8F"/>
          <w:sz w:val="22"/>
        </w:rPr>
        <w:t>Discussion questions</w:t>
      </w:r>
    </w:p>
    <w:p>
      <w:pPr>
        <w:pStyle w:val="ListBullet"/>
        <w:numPr>
          <w:ilvl w:val="0"/>
          <w:numId w:val="1"/>
        </w:numPr>
        <w:spacing w:before="0" w:after="40"/>
        <w:contextualSpacing/>
        <w:rPr/>
      </w:pPr>
      <w:r>
        <w:rPr/>
        <w:t>Why partition gps-pings more aggressively than taxi-trips?</w:t>
      </w:r>
    </w:p>
    <w:p>
      <w:pPr>
        <w:pStyle w:val="ListBullet"/>
        <w:numPr>
          <w:ilvl w:val="0"/>
          <w:numId w:val="1"/>
        </w:numPr>
        <w:spacing w:before="0" w:after="40"/>
        <w:contextualSpacing/>
        <w:rPr/>
      </w:pPr>
      <w:r>
        <w:rPr/>
        <w:t>Why is cleanup.policy=compact appropriate for surge-events but NOT for taxi-trips?</w:t>
      </w:r>
    </w:p>
    <w:p>
      <w:pPr>
        <w:pStyle w:val="ListBullet"/>
        <w:numPr>
          <w:ilvl w:val="0"/>
          <w:numId w:val="1"/>
        </w:numPr>
        <w:spacing w:before="0" w:after="40"/>
        <w:contextualSpacing/>
        <w:rPr/>
      </w:pPr>
      <w:r>
        <w:rPr/>
        <w:t>What does min.insync.replicas=2 guarantee on a 3-broker cluster?</w:t>
      </w:r>
    </w:p>
    <w:p>
      <w:pPr>
        <w:pStyle w:val="Normal"/>
        <w:spacing w:before="0" w:after="0"/>
        <w:rPr/>
      </w:pPr>
      <w:r>
        <w:rPr>
          <w:color w:val="4A5260"/>
        </w:rPr>
        <w:t>――――――――――――――――――――――――――――――――――――――――――――――――――――――――――――</w:t>
      </w:r>
    </w:p>
    <w:p>
      <w:pPr>
        <w:pStyle w:val="Heading2"/>
        <w:rPr/>
      </w:pPr>
      <w:r>
        <w:rPr>
          <w:color w:val="141820"/>
          <w:sz w:val="28"/>
        </w:rPr>
        <w:t>Lab 2 — Cluster Inspection with Kafka UI</w:t>
      </w:r>
    </w:p>
    <w:p>
      <w:pPr>
        <w:pStyle w:val="Normal"/>
        <w:spacing w:before="120" w:after="40"/>
        <w:rPr/>
      </w:pPr>
      <w:r>
        <w:rPr>
          <w:b/>
          <w:color w:val="0E9F8F"/>
          <w:sz w:val="22"/>
        </w:rPr>
        <w:t>Goal</w:t>
      </w:r>
    </w:p>
    <w:p>
      <w:pPr>
        <w:pStyle w:val="Normal"/>
        <w:rPr/>
      </w:pPr>
      <w:r>
        <w:rPr>
          <w:b w:val="false"/>
          <w:i w:val="false"/>
          <w:sz w:val="22"/>
        </w:rPr>
        <w:t>Get fluent with the operator's GUI before going terminal-only.</w:t>
      </w:r>
    </w:p>
    <w:p>
      <w:pPr>
        <w:pStyle w:val="Normal"/>
        <w:spacing w:before="120" w:after="40"/>
        <w:rPr/>
      </w:pPr>
      <w:r>
        <w:rPr>
          <w:b/>
          <w:color w:val="0E9F8F"/>
          <w:sz w:val="22"/>
        </w:rPr>
        <w:t>Why this lab matters</w:t>
      </w:r>
    </w:p>
    <w:p>
      <w:pPr>
        <w:pStyle w:val="Normal"/>
        <w:rPr/>
      </w:pPr>
      <w:r>
        <w:rPr>
          <w:b w:val="false"/>
          <w:i/>
          <w:color w:val="4A5260"/>
          <w:sz w:val="20"/>
        </w:rPr>
        <w:t>Kafka UI is the same kind of tool real operations teams use on Confluent Cloud, AKHQ or Redpanda Console. Learning to navigate it is a transferable production skill.</w:t>
      </w:r>
    </w:p>
    <w:p>
      <w:pPr>
        <w:pStyle w:val="Normal"/>
        <w:spacing w:before="120" w:after="40"/>
        <w:rPr/>
      </w:pPr>
      <w:r>
        <w:rPr>
          <w:b/>
          <w:color w:val="0E9F8F"/>
          <w:sz w:val="22"/>
        </w:rPr>
        <w:t>Step-by-step</w:t>
      </w:r>
    </w:p>
    <w:p>
      <w:pPr>
        <w:pStyle w:val="Normal"/>
        <w:spacing w:before="0" w:after="40"/>
        <w:ind w:start="227"/>
        <w:rPr/>
      </w:pPr>
      <w:r>
        <w:rPr>
          <w:sz w:val="22"/>
        </w:rPr>
        <w:t>1. Open Kafka UI in your browser.</w:t>
      </w:r>
    </w:p>
    <w:tbl>
      <w:tblPr>
        <w:tblW w:w="9972" w:type="dxa"/>
        <w:jc w:val="start"/>
        <w:tblInd w:w="120" w:type="dxa"/>
        <w:tblLayout w:type="fixed"/>
        <w:tblCellMar>
          <w:top w:w="60" w:type="dxa"/>
          <w:start w:w="120" w:type="dxa"/>
          <w:bottom w:w="60" w:type="dxa"/>
          <w:end w:w="120" w:type="dxa"/>
        </w:tblCellMar>
        <w:tblLook w:firstRow="1" w:noVBand="1" w:lastRow="0" w:firstColumn="1" w:lastColumn="0" w:noHBand="0" w:val="04a0"/>
      </w:tblPr>
      <w:tblGrid>
        <w:gridCol w:w="9972"/>
      </w:tblGrid>
      <w:tr>
        <w:trPr/>
        <w:tc>
          <w:tcPr>
            <w:tcW w:w="9972" w:type="dxa"/>
            <w:tcBorders/>
            <w:shd w:color="auto" w:fill="F3F5F8" w:val="clear"/>
          </w:tcPr>
          <w:p>
            <w:pPr>
              <w:pStyle w:val="Normal"/>
              <w:widowControl/>
              <w:bidi w:val="0"/>
              <w:spacing w:lineRule="auto" w:line="276" w:before="0" w:after="200"/>
              <w:jc w:val="start"/>
              <w:rPr/>
            </w:pPr>
            <w:r>
              <w:rPr>
                <w:rFonts w:ascii="Consolas" w:hAnsi="Consolas"/>
                <w:color w:val="141820"/>
                <w:sz w:val="18"/>
              </w:rPr>
              <w:t>http://localhost:8080</w:t>
            </w:r>
          </w:p>
        </w:tc>
      </w:tr>
    </w:tbl>
    <w:p>
      <w:pPr>
        <w:pStyle w:val="Normal"/>
        <w:spacing w:before="0" w:after="80"/>
        <w:ind w:start="454"/>
        <w:rPr/>
      </w:pPr>
      <w:r>
        <w:rPr>
          <w:i/>
          <w:color w:val="4A5260"/>
          <w:sz w:val="20"/>
        </w:rPr>
        <w:t>What this does:  pick the 'taxi-kraft-cluster' from the cluster list on the left.</w:t>
      </w:r>
    </w:p>
    <w:p>
      <w:pPr>
        <w:pStyle w:val="Normal"/>
        <w:spacing w:before="0" w:after="40"/>
        <w:ind w:start="227"/>
        <w:rPr/>
      </w:pPr>
      <w:r>
        <w:rPr>
          <w:sz w:val="22"/>
        </w:rPr>
        <w:t>2. Click the Brokers tab.</w:t>
      </w:r>
    </w:p>
    <w:p>
      <w:pPr>
        <w:pStyle w:val="Normal"/>
        <w:spacing w:before="0" w:after="80"/>
        <w:ind w:start="454"/>
        <w:rPr/>
      </w:pPr>
      <w:r>
        <w:rPr>
          <w:i/>
          <w:color w:val="4A5260"/>
          <w:sz w:val="20"/>
        </w:rPr>
        <w:t>What this does:  confirms 3 brokers and shows their JMX metrics (controller, partition count, leader count).</w:t>
      </w:r>
    </w:p>
    <w:p>
      <w:pPr>
        <w:pStyle w:val="Normal"/>
        <w:spacing w:before="0" w:after="40"/>
        <w:ind w:start="227"/>
        <w:rPr/>
      </w:pPr>
      <w:r>
        <w:rPr>
          <w:sz w:val="22"/>
        </w:rPr>
        <w:t>3. Click the Topics tab → click 'taxi-trips' → click 'Messages'.</w:t>
      </w:r>
    </w:p>
    <w:p>
      <w:pPr>
        <w:pStyle w:val="Normal"/>
        <w:spacing w:before="0" w:after="80"/>
        <w:ind w:start="454"/>
        <w:rPr/>
      </w:pPr>
      <w:r>
        <w:rPr>
          <w:i/>
          <w:color w:val="4A5260"/>
          <w:sz w:val="20"/>
        </w:rPr>
        <w:t>What this does:  the Messages view streams live records as they arrive. Empty for now because nothing is producing.</w:t>
      </w:r>
    </w:p>
    <w:p>
      <w:pPr>
        <w:pStyle w:val="Normal"/>
        <w:spacing w:before="0" w:after="40"/>
        <w:ind w:start="227"/>
        <w:rPr/>
      </w:pPr>
      <w:r>
        <w:rPr>
          <w:sz w:val="22"/>
        </w:rPr>
        <w:t>4. Click the Schema Registry tab.</w:t>
      </w:r>
    </w:p>
    <w:p>
      <w:pPr>
        <w:pStyle w:val="Normal"/>
        <w:spacing w:before="0" w:after="80"/>
        <w:ind w:start="454"/>
        <w:rPr/>
      </w:pPr>
      <w:r>
        <w:rPr>
          <w:i/>
          <w:color w:val="4A5260"/>
          <w:sz w:val="20"/>
        </w:rPr>
        <w:t>What this does:  will be empty until Lab 10 — visit anyway so you know where it lives.</w:t>
      </w:r>
    </w:p>
    <w:p>
      <w:pPr>
        <w:pStyle w:val="Normal"/>
        <w:spacing w:before="0" w:after="40"/>
        <w:ind w:start="227"/>
        <w:rPr/>
      </w:pPr>
      <w:r>
        <w:rPr>
          <w:sz w:val="22"/>
        </w:rPr>
        <w:t>5. Click the KSQL DB tab.</w:t>
      </w:r>
    </w:p>
    <w:p>
      <w:pPr>
        <w:pStyle w:val="Normal"/>
        <w:spacing w:before="0" w:after="80"/>
        <w:ind w:start="454"/>
        <w:rPr/>
      </w:pPr>
      <w:r>
        <w:rPr>
          <w:i/>
          <w:color w:val="4A5260"/>
          <w:sz w:val="20"/>
        </w:rPr>
        <w:t>What this does:  confirms ksqlDB is reachable. You will use it in Lab 12.</w:t>
      </w:r>
    </w:p>
    <w:p>
      <w:pPr>
        <w:pStyle w:val="Normal"/>
        <w:spacing w:before="0" w:after="40"/>
        <w:ind w:start="227"/>
        <w:rPr/>
      </w:pPr>
      <w:r>
        <w:rPr>
          <w:sz w:val="22"/>
        </w:rPr>
        <w:t>6. Open a NEW terminal (activate the venv first) and start the simulator briefly:</w:t>
      </w:r>
    </w:p>
    <w:tbl>
      <w:tblPr>
        <w:tblW w:w="9972" w:type="dxa"/>
        <w:jc w:val="start"/>
        <w:tblInd w:w="120" w:type="dxa"/>
        <w:tblLayout w:type="fixed"/>
        <w:tblCellMar>
          <w:top w:w="60" w:type="dxa"/>
          <w:start w:w="120" w:type="dxa"/>
          <w:bottom w:w="60" w:type="dxa"/>
          <w:end w:w="120" w:type="dxa"/>
        </w:tblCellMar>
        <w:tblLook w:firstRow="1" w:noVBand="1" w:lastRow="0" w:firstColumn="1" w:lastColumn="0" w:noHBand="0" w:val="04a0"/>
      </w:tblPr>
      <w:tblGrid>
        <w:gridCol w:w="9972"/>
      </w:tblGrid>
      <w:tr>
        <w:trPr/>
        <w:tc>
          <w:tcPr>
            <w:tcW w:w="9972" w:type="dxa"/>
            <w:tcBorders/>
            <w:shd w:color="auto" w:fill="F3F5F8" w:val="clear"/>
          </w:tcPr>
          <w:p>
            <w:pPr>
              <w:pStyle w:val="Normal"/>
              <w:widowControl/>
              <w:bidi w:val="0"/>
              <w:spacing w:lineRule="auto" w:line="276" w:before="0" w:after="200"/>
              <w:jc w:val="start"/>
              <w:rPr/>
            </w:pPr>
            <w:r>
              <w:rPr>
                <w:rFonts w:ascii="Consolas" w:hAnsi="Consolas"/>
                <w:color w:val="141820"/>
                <w:sz w:val="18"/>
              </w:rPr>
              <w:t># new terminal, in Lab_Files/, venv activated</w:t>
              <w:br/>
              <w:t>python taxi_simulator.py --drivers 20</w:t>
            </w:r>
          </w:p>
        </w:tc>
      </w:tr>
    </w:tbl>
    <w:p>
      <w:pPr>
        <w:pStyle w:val="Normal"/>
        <w:spacing w:before="0" w:after="80"/>
        <w:ind w:start="454"/>
        <w:rPr/>
      </w:pPr>
      <w:r>
        <w:rPr>
          <w:i/>
          <w:color w:val="4A5260"/>
          <w:sz w:val="20"/>
        </w:rPr>
        <w:t>What this does:  spawns 20 virtual drivers that produce taxi-trips and gps-pings records. Leave it running for ~30 seconds.</w:t>
      </w:r>
    </w:p>
    <w:p>
      <w:pPr>
        <w:pStyle w:val="Normal"/>
        <w:spacing w:before="0" w:after="40"/>
        <w:ind w:start="227"/>
        <w:rPr/>
      </w:pPr>
      <w:r>
        <w:rPr>
          <w:sz w:val="22"/>
        </w:rPr>
        <w:t>7. Refresh Kafka UI → Topics → taxi-trips → Messages.</w:t>
      </w:r>
    </w:p>
    <w:p>
      <w:pPr>
        <w:pStyle w:val="Normal"/>
        <w:spacing w:before="0" w:after="80"/>
        <w:ind w:start="454"/>
        <w:rPr/>
      </w:pPr>
      <w:r>
        <w:rPr>
          <w:i/>
          <w:color w:val="4A5260"/>
          <w:sz w:val="20"/>
        </w:rPr>
        <w:t>What this does:  you should see records arriving in real time. Headers, keys, values and offsets are all visible.</w:t>
      </w:r>
    </w:p>
    <w:p>
      <w:pPr>
        <w:pStyle w:val="Normal"/>
        <w:spacing w:before="0" w:after="40"/>
        <w:ind w:start="227"/>
        <w:rPr/>
      </w:pPr>
      <w:r>
        <w:rPr>
          <w:sz w:val="22"/>
        </w:rPr>
        <w:t>8. Stop the simulator with Ctrl+C in its terminal.</w:t>
      </w:r>
    </w:p>
    <w:p>
      <w:pPr>
        <w:pStyle w:val="Normal"/>
        <w:spacing w:before="0" w:after="80"/>
        <w:ind w:start="454"/>
        <w:rPr/>
      </w:pPr>
      <w:r>
        <w:rPr>
          <w:i/>
          <w:color w:val="4A5260"/>
          <w:sz w:val="20"/>
        </w:rPr>
        <w:t>What this does:  producing more data than needed will fill up disks during a long lab session.</w:t>
      </w:r>
    </w:p>
    <w:p>
      <w:pPr>
        <w:pStyle w:val="Normal"/>
        <w:spacing w:before="120" w:after="40"/>
        <w:rPr/>
      </w:pPr>
      <w:r>
        <w:rPr>
          <w:b/>
          <w:color w:val="0E9F8F"/>
          <w:sz w:val="22"/>
        </w:rPr>
        <w:t>What to observe</w:t>
      </w:r>
    </w:p>
    <w:p>
      <w:pPr>
        <w:pStyle w:val="ListBullet"/>
        <w:numPr>
          <w:ilvl w:val="0"/>
          <w:numId w:val="1"/>
        </w:numPr>
        <w:spacing w:before="0" w:after="40"/>
        <w:contextualSpacing/>
        <w:rPr/>
      </w:pPr>
      <w:r>
        <w:rPr/>
        <w:t>Per-partition message counts in 'Overview' are roughly balanced — good key distribution.</w:t>
      </w:r>
    </w:p>
    <w:p>
      <w:pPr>
        <w:pStyle w:val="ListBullet"/>
        <w:numPr>
          <w:ilvl w:val="0"/>
          <w:numId w:val="1"/>
        </w:numPr>
        <w:spacing w:before="0" w:after="40"/>
        <w:contextualSpacing/>
        <w:rPr/>
      </w:pPr>
      <w:r>
        <w:rPr/>
        <w:t>Each message has a key (driver_id), a JSON value, and Kafka headers.</w:t>
      </w:r>
    </w:p>
    <w:p>
      <w:pPr>
        <w:pStyle w:val="ListBullet"/>
        <w:numPr>
          <w:ilvl w:val="0"/>
          <w:numId w:val="1"/>
        </w:numPr>
        <w:spacing w:before="0" w:after="40"/>
        <w:contextualSpacing/>
        <w:rPr/>
      </w:pPr>
      <w:r>
        <w:rPr/>
        <w:t>Consumer Groups tab is EMPTY — no one is consuming yet, so messages just sit on disk.</w:t>
      </w:r>
    </w:p>
    <w:p>
      <w:pPr>
        <w:pStyle w:val="Normal"/>
        <w:spacing w:before="120" w:after="40"/>
        <w:rPr/>
      </w:pPr>
      <w:r>
        <w:rPr>
          <w:b/>
          <w:color w:val="0E9F8F"/>
          <w:sz w:val="22"/>
        </w:rPr>
        <w:t>Discussion questions</w:t>
      </w:r>
    </w:p>
    <w:p>
      <w:pPr>
        <w:pStyle w:val="ListBullet"/>
        <w:numPr>
          <w:ilvl w:val="0"/>
          <w:numId w:val="1"/>
        </w:numPr>
        <w:spacing w:before="0" w:after="40"/>
        <w:contextualSpacing/>
        <w:rPr/>
      </w:pPr>
      <w:r>
        <w:rPr/>
        <w:t>Why does the simulator key messages by driver_id?</w:t>
      </w:r>
    </w:p>
    <w:p>
      <w:pPr>
        <w:pStyle w:val="ListBullet"/>
        <w:numPr>
          <w:ilvl w:val="0"/>
          <w:numId w:val="1"/>
        </w:numPr>
        <w:spacing w:before="0" w:after="40"/>
        <w:contextualSpacing/>
        <w:rPr/>
      </w:pPr>
      <w:r>
        <w:rPr/>
        <w:t>What would happen if every message used the SAME key?</w:t>
      </w:r>
    </w:p>
    <w:p>
      <w:pPr>
        <w:pStyle w:val="Normal"/>
        <w:spacing w:before="0" w:after="0"/>
        <w:rPr/>
      </w:pPr>
      <w:r>
        <w:rPr>
          <w:color w:val="4A5260"/>
        </w:rPr>
        <w:t>――――――――――――――――――――――――――――――――――――――――――――――――――――――――――――</w:t>
      </w:r>
    </w:p>
    <w:p>
      <w:pPr>
        <w:pStyle w:val="Heading2"/>
        <w:rPr/>
      </w:pPr>
      <w:r>
        <w:rPr>
          <w:color w:val="141820"/>
          <w:sz w:val="28"/>
        </w:rPr>
        <w:t>Lab 3 — Multiple Sources — Postgres + Debezium CDC</w:t>
      </w:r>
    </w:p>
    <w:p>
      <w:pPr>
        <w:pStyle w:val="Normal"/>
        <w:spacing w:before="120" w:after="40"/>
        <w:rPr/>
      </w:pPr>
      <w:r>
        <w:rPr>
          <w:b/>
          <w:color w:val="0E9F8F"/>
          <w:sz w:val="22"/>
        </w:rPr>
        <w:t>Goal</w:t>
      </w:r>
    </w:p>
    <w:p>
      <w:pPr>
        <w:pStyle w:val="Normal"/>
        <w:rPr/>
      </w:pPr>
      <w:r>
        <w:rPr>
          <w:b w:val="false"/>
          <w:i w:val="false"/>
          <w:sz w:val="22"/>
        </w:rPr>
        <w:t>Combine an event stream (taxi trips) with a reference table (drivers) using Change Data Capture so you get a stream-table join end-to-end.</w:t>
      </w:r>
    </w:p>
    <w:p>
      <w:pPr>
        <w:pStyle w:val="Normal"/>
        <w:spacing w:before="120" w:after="40"/>
        <w:rPr/>
      </w:pPr>
      <w:r>
        <w:rPr>
          <w:b/>
          <w:color w:val="0E9F8F"/>
          <w:sz w:val="22"/>
        </w:rPr>
        <w:t>Why this lab matters</w:t>
      </w:r>
    </w:p>
    <w:p>
      <w:pPr>
        <w:pStyle w:val="Normal"/>
        <w:rPr/>
      </w:pPr>
      <w:r>
        <w:rPr>
          <w:b w:val="false"/>
          <w:i/>
          <w:color w:val="4A5260"/>
          <w:sz w:val="20"/>
        </w:rPr>
        <w:t>Real pipelines mix EVENTS (high-volume, append-only) with DIMENSIONS (low-volume, mutable). CDC is the standard way to stream a database table into Kafka. You'll do it here with Postgres → Debezium → enricher.</w:t>
      </w:r>
    </w:p>
    <w:tbl>
      <w:tblPr>
        <w:tblW w:w="9972" w:type="dxa"/>
        <w:jc w:val="start"/>
        <w:tblInd w:w="150" w:type="dxa"/>
        <w:tblLayout w:type="fixed"/>
        <w:tblCellMar>
          <w:top w:w="100" w:type="dxa"/>
          <w:start w:w="150" w:type="dxa"/>
          <w:bottom w:w="100" w:type="dxa"/>
          <w:end w:w="150" w:type="dxa"/>
        </w:tblCellMar>
        <w:tblLook w:firstRow="1" w:noVBand="1" w:lastRow="0" w:firstColumn="1" w:lastColumn="0" w:noHBand="0" w:val="04a0"/>
      </w:tblPr>
      <w:tblGrid>
        <w:gridCol w:w="9972"/>
      </w:tblGrid>
      <w:tr>
        <w:trPr/>
        <w:tc>
          <w:tcPr>
            <w:tcW w:w="9972" w:type="dxa"/>
            <w:tcBorders/>
            <w:shd w:color="auto" w:fill="FFF5E6" w:val="clear"/>
          </w:tcPr>
          <w:p>
            <w:pPr>
              <w:pStyle w:val="Normal"/>
              <w:widowControl/>
              <w:bidi w:val="0"/>
              <w:spacing w:lineRule="auto" w:line="276" w:before="0" w:after="200"/>
              <w:jc w:val="start"/>
              <w:rPr/>
            </w:pPr>
            <w:r>
              <w:rPr>
                <w:b/>
                <w:color w:val="B86E00"/>
                <w:sz w:val="20"/>
              </w:rPr>
              <w:t xml:space="preserve">READ THIS FIRST:  </w:t>
            </w:r>
            <w:r>
              <w:rPr>
                <w:color w:val="141820"/>
                <w:sz w:val="20"/>
              </w:rPr>
              <w:t>This lab needs 3 terminals open at the same time. Open them all up front and activate the venv in each before starting.</w:t>
            </w:r>
          </w:p>
        </w:tc>
      </w:tr>
    </w:tbl>
    <w:p>
      <w:pPr>
        <w:pStyle w:val="Normal"/>
        <w:spacing w:before="120" w:after="40"/>
        <w:rPr/>
      </w:pPr>
      <w:r>
        <w:rPr>
          <w:b/>
          <w:color w:val="0E9F8F"/>
          <w:sz w:val="22"/>
        </w:rPr>
        <w:t>Step-by-step</w:t>
      </w:r>
    </w:p>
    <w:p>
      <w:pPr>
        <w:pStyle w:val="Normal"/>
        <w:spacing w:before="0" w:after="40"/>
        <w:ind w:start="227"/>
        <w:rPr/>
      </w:pPr>
      <w:r>
        <w:rPr>
          <w:sz w:val="22"/>
        </w:rPr>
        <w:t>1. Inspect the seeded drivers table in Postgres.</w:t>
      </w:r>
    </w:p>
    <w:tbl>
      <w:tblPr>
        <w:tblW w:w="9972" w:type="dxa"/>
        <w:jc w:val="start"/>
        <w:tblInd w:w="120" w:type="dxa"/>
        <w:tblLayout w:type="fixed"/>
        <w:tblCellMar>
          <w:top w:w="60" w:type="dxa"/>
          <w:start w:w="120" w:type="dxa"/>
          <w:bottom w:w="60" w:type="dxa"/>
          <w:end w:w="120" w:type="dxa"/>
        </w:tblCellMar>
        <w:tblLook w:firstRow="1" w:noVBand="1" w:lastRow="0" w:firstColumn="1" w:lastColumn="0" w:noHBand="0" w:val="04a0"/>
      </w:tblPr>
      <w:tblGrid>
        <w:gridCol w:w="9972"/>
      </w:tblGrid>
      <w:tr>
        <w:trPr/>
        <w:tc>
          <w:tcPr>
            <w:tcW w:w="9972" w:type="dxa"/>
            <w:tcBorders/>
            <w:shd w:color="auto" w:fill="F3F5F8" w:val="clear"/>
          </w:tcPr>
          <w:p>
            <w:pPr>
              <w:pStyle w:val="Normal"/>
              <w:widowControl/>
              <w:bidi w:val="0"/>
              <w:spacing w:lineRule="auto" w:line="276" w:before="0" w:after="200"/>
              <w:jc w:val="start"/>
              <w:rPr/>
            </w:pPr>
            <w:r>
              <w:rPr>
                <w:rFonts w:ascii="Consolas" w:hAnsi="Consolas"/>
                <w:color w:val="141820"/>
                <w:sz w:val="18"/>
              </w:rPr>
              <w:t xml:space="preserve">docker exec -it postgres psql -U taxi -d taxi -c </w:t>
            </w:r>
            <w:r>
              <w:rPr>
                <w:rFonts w:ascii="Consolas" w:hAnsi="Consolas"/>
                <w:color w:val="141820"/>
                <w:sz w:val="18"/>
                <w:lang w:val="en-IN"/>
              </w:rPr>
              <w:t>^</w:t>
            </w:r>
            <w:r>
              <w:rPr>
                <w:rFonts w:ascii="Consolas" w:hAnsi="Consolas"/>
                <w:color w:val="141820"/>
                <w:sz w:val="18"/>
              </w:rPr>
              <w:br/>
              <w:t xml:space="preserve">  "SELECT driver_id, full_name, vehicle_make, rating FROM drivers LIMIT 5;"</w:t>
            </w:r>
          </w:p>
        </w:tc>
      </w:tr>
    </w:tbl>
    <w:p>
      <w:pPr>
        <w:pStyle w:val="Normal"/>
        <w:spacing w:before="0" w:after="80"/>
        <w:ind w:start="454"/>
        <w:rPr/>
      </w:pPr>
      <w:r>
        <w:rPr>
          <w:i/>
          <w:color w:val="4A5260"/>
          <w:sz w:val="20"/>
        </w:rPr>
        <w:t>What this does:  connects to the postgres container and runs a SQL query. You should see DRV-0001 through DRV-0005.</w:t>
      </w:r>
    </w:p>
    <w:p>
      <w:pPr>
        <w:pStyle w:val="Normal"/>
        <w:spacing w:before="0" w:after="40"/>
        <w:ind w:start="227"/>
        <w:rPr/>
      </w:pPr>
      <w:r>
        <w:rPr>
          <w:sz w:val="22"/>
        </w:rPr>
        <w:t>2. Verify the Debezium connector is RUNNING.</w:t>
      </w:r>
    </w:p>
    <w:tbl>
      <w:tblPr>
        <w:tblW w:w="9972" w:type="dxa"/>
        <w:jc w:val="start"/>
        <w:tblInd w:w="120" w:type="dxa"/>
        <w:tblLayout w:type="fixed"/>
        <w:tblCellMar>
          <w:top w:w="60" w:type="dxa"/>
          <w:start w:w="120" w:type="dxa"/>
          <w:bottom w:w="60" w:type="dxa"/>
          <w:end w:w="120" w:type="dxa"/>
        </w:tblCellMar>
        <w:tblLook w:firstRow="1" w:noVBand="1" w:lastRow="0" w:firstColumn="1" w:lastColumn="0" w:noHBand="0" w:val="04a0"/>
      </w:tblPr>
      <w:tblGrid>
        <w:gridCol w:w="9972"/>
      </w:tblGrid>
      <w:tr>
        <w:trPr/>
        <w:tc>
          <w:tcPr>
            <w:tcW w:w="9972" w:type="dxa"/>
            <w:tcBorders/>
            <w:shd w:color="auto" w:fill="F3F5F8" w:val="clear"/>
          </w:tcPr>
          <w:p>
            <w:pPr>
              <w:pStyle w:val="Normal"/>
              <w:widowControl/>
              <w:bidi w:val="0"/>
              <w:spacing w:lineRule="auto" w:line="276" w:before="0" w:after="200"/>
              <w:jc w:val="start"/>
              <w:rPr/>
            </w:pPr>
            <w:r>
              <w:rPr>
                <w:rFonts w:ascii="Consolas" w:hAnsi="Consolas"/>
                <w:color w:val="141820"/>
                <w:sz w:val="18"/>
              </w:rPr>
              <w:t>curl -s http://localhost:8083/connectors/drivers-postgres-source/status | python -m json.tool</w:t>
            </w:r>
          </w:p>
        </w:tc>
      </w:tr>
    </w:tbl>
    <w:p>
      <w:pPr>
        <w:pStyle w:val="Normal"/>
        <w:spacing w:before="0" w:after="80"/>
        <w:ind w:start="454"/>
        <w:rPr/>
      </w:pPr>
      <w:r>
        <w:rPr>
          <w:i/>
          <w:color w:val="4A5260"/>
          <w:sz w:val="20"/>
        </w:rPr>
        <w:t>What this does:  Kafka Connect exposes a REST API on 8083. Look for connector.state = RUNNING and tasks[0].state = RUNNING.</w:t>
      </w:r>
    </w:p>
    <w:p>
      <w:pPr>
        <w:pStyle w:val="Normal"/>
        <w:spacing w:before="0" w:after="40"/>
        <w:ind w:start="227"/>
        <w:rPr/>
      </w:pPr>
      <w:r>
        <w:rPr>
          <w:sz w:val="22"/>
        </w:rPr>
        <w:t>3. Confirm the CDC topic contains a snapshot of all 100 drivers.</w:t>
      </w:r>
    </w:p>
    <w:tbl>
      <w:tblPr>
        <w:tblW w:w="9972" w:type="dxa"/>
        <w:jc w:val="start"/>
        <w:tblInd w:w="120" w:type="dxa"/>
        <w:tblLayout w:type="fixed"/>
        <w:tblCellMar>
          <w:top w:w="60" w:type="dxa"/>
          <w:start w:w="120" w:type="dxa"/>
          <w:bottom w:w="60" w:type="dxa"/>
          <w:end w:w="120" w:type="dxa"/>
        </w:tblCellMar>
        <w:tblLook w:firstRow="1" w:noVBand="1" w:lastRow="0" w:firstColumn="1" w:lastColumn="0" w:noHBand="0" w:val="04a0"/>
      </w:tblPr>
      <w:tblGrid>
        <w:gridCol w:w="9972"/>
      </w:tblGrid>
      <w:tr>
        <w:trPr/>
        <w:tc>
          <w:tcPr>
            <w:tcW w:w="9972" w:type="dxa"/>
            <w:tcBorders/>
            <w:shd w:color="auto" w:fill="F3F5F8" w:val="clear"/>
          </w:tcPr>
          <w:p>
            <w:pPr>
              <w:pStyle w:val="Normal"/>
              <w:widowControl/>
              <w:bidi w:val="0"/>
              <w:spacing w:lineRule="auto" w:line="276" w:before="0" w:after="200"/>
              <w:jc w:val="start"/>
              <w:rPr/>
            </w:pPr>
            <w:r>
              <w:rPr>
                <w:rFonts w:ascii="Consolas" w:hAnsi="Consolas"/>
                <w:color w:val="141820"/>
                <w:sz w:val="18"/>
              </w:rPr>
              <w:t xml:space="preserve">docker exec kafka1 kafka-console-consumer </w:t>
            </w:r>
            <w:r>
              <w:rPr>
                <w:rFonts w:ascii="Consolas" w:hAnsi="Consolas"/>
                <w:color w:val="141820"/>
                <w:sz w:val="18"/>
                <w:lang w:val="en-IN"/>
              </w:rPr>
              <w:t>^</w:t>
            </w:r>
            <w:r>
              <w:rPr>
                <w:rFonts w:ascii="Consolas" w:hAnsi="Consolas"/>
                <w:color w:val="141820"/>
                <w:sz w:val="18"/>
              </w:rPr>
              <w:br/>
              <w:t xml:space="preserve">  --bootstrap-server kafka1:29092 </w:t>
            </w:r>
            <w:r>
              <w:rPr>
                <w:rFonts w:ascii="Consolas" w:hAnsi="Consolas"/>
                <w:color w:val="141820"/>
                <w:sz w:val="18"/>
                <w:lang w:val="en-IN"/>
              </w:rPr>
              <w:t>^</w:t>
            </w:r>
            <w:r>
              <w:rPr>
                <w:rFonts w:ascii="Consolas" w:hAnsi="Consolas"/>
                <w:color w:val="141820"/>
                <w:sz w:val="18"/>
              </w:rPr>
              <w:br/>
              <w:t xml:space="preserve">  --topic cdc.public.drivers </w:t>
            </w:r>
            <w:r>
              <w:rPr>
                <w:rFonts w:ascii="Consolas" w:hAnsi="Consolas"/>
                <w:color w:val="141820"/>
                <w:sz w:val="18"/>
                <w:lang w:val="en-IN"/>
              </w:rPr>
              <w:t>^</w:t>
            </w:r>
            <w:r>
              <w:rPr>
                <w:rFonts w:ascii="Consolas" w:hAnsi="Consolas"/>
                <w:color w:val="141820"/>
                <w:sz w:val="18"/>
              </w:rPr>
              <w:br/>
              <w:t xml:space="preserve">  --from-beginning --max-messages 3</w:t>
            </w:r>
          </w:p>
        </w:tc>
      </w:tr>
    </w:tbl>
    <w:p>
      <w:pPr>
        <w:pStyle w:val="Normal"/>
        <w:spacing w:before="0" w:after="80"/>
        <w:ind w:start="454"/>
        <w:rPr/>
      </w:pPr>
      <w:r>
        <w:rPr>
          <w:i/>
          <w:color w:val="4A5260"/>
          <w:sz w:val="20"/>
        </w:rPr>
        <w:t>What this does:  reads the first 3 messages from the CDC topic. Debezium emits one record per row in the initial snapshot, then streams future changes.</w:t>
      </w:r>
    </w:p>
    <w:p>
      <w:pPr>
        <w:pStyle w:val="Normal"/>
        <w:spacing w:before="0" w:after="40"/>
        <w:ind w:start="227"/>
        <w:rPr/>
      </w:pPr>
      <w:r>
        <w:rPr>
          <w:sz w:val="22"/>
        </w:rPr>
        <w:t>4. Live CDC test — change a driver in Postgres while watching Kafka.</w:t>
      </w:r>
    </w:p>
    <w:tbl>
      <w:tblPr>
        <w:tblW w:w="9972" w:type="dxa"/>
        <w:jc w:val="start"/>
        <w:tblInd w:w="120" w:type="dxa"/>
        <w:tblLayout w:type="fixed"/>
        <w:tblCellMar>
          <w:top w:w="60" w:type="dxa"/>
          <w:start w:w="120" w:type="dxa"/>
          <w:bottom w:w="60" w:type="dxa"/>
          <w:end w:w="120" w:type="dxa"/>
        </w:tblCellMar>
        <w:tblLook w:firstRow="1" w:noVBand="1" w:lastRow="0" w:firstColumn="1" w:lastColumn="0" w:noHBand="0" w:val="04a0"/>
      </w:tblPr>
      <w:tblGrid>
        <w:gridCol w:w="9972"/>
      </w:tblGrid>
      <w:tr>
        <w:trPr/>
        <w:tc>
          <w:tcPr>
            <w:tcW w:w="9972" w:type="dxa"/>
            <w:tcBorders/>
            <w:shd w:color="auto" w:fill="F3F5F8" w:val="clear"/>
          </w:tcPr>
          <w:p>
            <w:pPr>
              <w:pStyle w:val="Normal"/>
              <w:widowControl/>
              <w:bidi w:val="0"/>
              <w:spacing w:lineRule="auto" w:line="276" w:before="0" w:after="200"/>
              <w:jc w:val="start"/>
              <w:rPr/>
            </w:pPr>
            <w:r>
              <w:rPr>
                <w:rFonts w:ascii="Consolas" w:hAnsi="Consolas"/>
                <w:color w:val="141820"/>
                <w:sz w:val="18"/>
              </w:rPr>
              <w:t xml:space="preserve">docker exec -it postgres psql -U taxi -d taxi -c </w:t>
            </w:r>
            <w:r>
              <w:rPr>
                <w:rFonts w:ascii="Consolas" w:hAnsi="Consolas"/>
                <w:color w:val="141820"/>
                <w:sz w:val="18"/>
                <w:lang w:val="en-IN"/>
              </w:rPr>
              <w:t>^</w:t>
            </w:r>
            <w:r>
              <w:rPr>
                <w:rFonts w:ascii="Consolas" w:hAnsi="Consolas"/>
                <w:color w:val="141820"/>
                <w:sz w:val="18"/>
              </w:rPr>
              <w:br/>
              <w:t xml:space="preserve">  "UPDATE drivers SET rating = 4.99 WHERE driver_id = 'DRV-0001';"</w:t>
            </w:r>
          </w:p>
        </w:tc>
      </w:tr>
    </w:tbl>
    <w:p>
      <w:pPr>
        <w:pStyle w:val="Normal"/>
        <w:spacing w:before="0" w:after="80"/>
        <w:ind w:start="454"/>
        <w:rPr/>
      </w:pPr>
      <w:r>
        <w:rPr>
          <w:i/>
          <w:color w:val="4A5260"/>
          <w:sz w:val="20"/>
        </w:rPr>
        <w:t>What this does:  within ~1 second a new message appears on cdc.public.drivers for DRV-0001 carrying the new rating value.</w:t>
      </w:r>
    </w:p>
    <w:p>
      <w:pPr>
        <w:pStyle w:val="Normal"/>
        <w:spacing w:before="0" w:after="40"/>
        <w:ind w:start="227"/>
        <w:rPr/>
      </w:pPr>
      <w:r>
        <w:rPr>
          <w:sz w:val="22"/>
        </w:rPr>
        <w:t>5. Open Terminal A and start the enricher.</w:t>
      </w:r>
    </w:p>
    <w:tbl>
      <w:tblPr>
        <w:tblW w:w="9972" w:type="dxa"/>
        <w:jc w:val="start"/>
        <w:tblInd w:w="120" w:type="dxa"/>
        <w:tblLayout w:type="fixed"/>
        <w:tblCellMar>
          <w:top w:w="60" w:type="dxa"/>
          <w:start w:w="120" w:type="dxa"/>
          <w:bottom w:w="60" w:type="dxa"/>
          <w:end w:w="120" w:type="dxa"/>
        </w:tblCellMar>
        <w:tblLook w:firstRow="1" w:noVBand="1" w:lastRow="0" w:firstColumn="1" w:lastColumn="0" w:noHBand="0" w:val="04a0"/>
      </w:tblPr>
      <w:tblGrid>
        <w:gridCol w:w="9972"/>
      </w:tblGrid>
      <w:tr>
        <w:trPr/>
        <w:tc>
          <w:tcPr>
            <w:tcW w:w="9972" w:type="dxa"/>
            <w:tcBorders/>
            <w:shd w:color="auto" w:fill="F3F5F8" w:val="clear"/>
          </w:tcPr>
          <w:p>
            <w:pPr>
              <w:pStyle w:val="Normal"/>
              <w:widowControl/>
              <w:bidi w:val="0"/>
              <w:spacing w:lineRule="auto" w:line="276" w:before="0" w:after="200"/>
              <w:jc w:val="start"/>
              <w:rPr/>
            </w:pPr>
            <w:r>
              <w:rPr>
                <w:rFonts w:ascii="Consolas" w:hAnsi="Consolas"/>
                <w:color w:val="141820"/>
                <w:sz w:val="18"/>
              </w:rPr>
              <w:t># Terminal A — Lab_Files/, venv activated</w:t>
              <w:br/>
              <w:t>python driver_enricher.py</w:t>
            </w:r>
          </w:p>
        </w:tc>
      </w:tr>
    </w:tbl>
    <w:p>
      <w:pPr>
        <w:pStyle w:val="Normal"/>
        <w:spacing w:before="0" w:after="80"/>
        <w:ind w:start="454"/>
        <w:rPr/>
      </w:pPr>
      <w:r>
        <w:rPr>
          <w:i/>
          <w:color w:val="4A5260"/>
          <w:sz w:val="20"/>
        </w:rPr>
        <w:t>What this does:  materialises cdc.public.drivers into an in-memory dict, then joins every trip with its driver's name/vehicle/rating.</w:t>
      </w:r>
    </w:p>
    <w:p>
      <w:pPr>
        <w:pStyle w:val="Normal"/>
        <w:spacing w:before="0" w:after="40"/>
        <w:ind w:start="227"/>
        <w:rPr/>
      </w:pPr>
      <w:r>
        <w:rPr>
          <w:sz w:val="22"/>
        </w:rPr>
        <w:t>6. Open Terminal B and start the simulator.</w:t>
      </w:r>
    </w:p>
    <w:tbl>
      <w:tblPr>
        <w:tblW w:w="9972" w:type="dxa"/>
        <w:jc w:val="start"/>
        <w:tblInd w:w="120" w:type="dxa"/>
        <w:tblLayout w:type="fixed"/>
        <w:tblCellMar>
          <w:top w:w="60" w:type="dxa"/>
          <w:start w:w="120" w:type="dxa"/>
          <w:bottom w:w="60" w:type="dxa"/>
          <w:end w:w="120" w:type="dxa"/>
        </w:tblCellMar>
        <w:tblLook w:firstRow="1" w:noVBand="1" w:lastRow="0" w:firstColumn="1" w:lastColumn="0" w:noHBand="0" w:val="04a0"/>
      </w:tblPr>
      <w:tblGrid>
        <w:gridCol w:w="9972"/>
      </w:tblGrid>
      <w:tr>
        <w:trPr/>
        <w:tc>
          <w:tcPr>
            <w:tcW w:w="9972" w:type="dxa"/>
            <w:tcBorders/>
            <w:shd w:color="auto" w:fill="F3F5F8" w:val="clear"/>
          </w:tcPr>
          <w:p>
            <w:pPr>
              <w:pStyle w:val="Normal"/>
              <w:widowControl/>
              <w:bidi w:val="0"/>
              <w:spacing w:lineRule="auto" w:line="276" w:before="0" w:after="200"/>
              <w:jc w:val="start"/>
              <w:rPr/>
            </w:pPr>
            <w:r>
              <w:rPr>
                <w:rFonts w:ascii="Consolas" w:hAnsi="Consolas"/>
                <w:color w:val="141820"/>
                <w:sz w:val="18"/>
              </w:rPr>
              <w:t># Terminal B — Lab_Files/, venv activated</w:t>
              <w:br/>
              <w:t>python taxi_simulator.py --drivers 30</w:t>
            </w:r>
          </w:p>
        </w:tc>
      </w:tr>
    </w:tbl>
    <w:p>
      <w:pPr>
        <w:pStyle w:val="Normal"/>
        <w:spacing w:before="0" w:after="80"/>
        <w:ind w:start="454"/>
        <w:rPr/>
      </w:pPr>
      <w:r>
        <w:rPr>
          <w:i/>
          <w:color w:val="4A5260"/>
          <w:sz w:val="20"/>
        </w:rPr>
        <w:t>What this does:  produces taxi-trips and gps-pings. The enricher will start emitting joined records to trips-enriched.</w:t>
      </w:r>
    </w:p>
    <w:p>
      <w:pPr>
        <w:pStyle w:val="Normal"/>
        <w:spacing w:before="0" w:after="40"/>
        <w:ind w:start="227"/>
        <w:rPr/>
      </w:pPr>
      <w:r>
        <w:rPr>
          <w:sz w:val="22"/>
        </w:rPr>
        <w:t>7. Open Terminal C and start the consumer.</w:t>
      </w:r>
    </w:p>
    <w:tbl>
      <w:tblPr>
        <w:tblW w:w="9972" w:type="dxa"/>
        <w:jc w:val="start"/>
        <w:tblInd w:w="120" w:type="dxa"/>
        <w:tblLayout w:type="fixed"/>
        <w:tblCellMar>
          <w:top w:w="60" w:type="dxa"/>
          <w:start w:w="120" w:type="dxa"/>
          <w:bottom w:w="60" w:type="dxa"/>
          <w:end w:w="120" w:type="dxa"/>
        </w:tblCellMar>
        <w:tblLook w:firstRow="1" w:noVBand="1" w:lastRow="0" w:firstColumn="1" w:lastColumn="0" w:noHBand="0" w:val="04a0"/>
      </w:tblPr>
      <w:tblGrid>
        <w:gridCol w:w="9972"/>
      </w:tblGrid>
      <w:tr>
        <w:trPr/>
        <w:tc>
          <w:tcPr>
            <w:tcW w:w="9972" w:type="dxa"/>
            <w:tcBorders/>
            <w:shd w:color="auto" w:fill="F3F5F8" w:val="clear"/>
          </w:tcPr>
          <w:p>
            <w:pPr>
              <w:pStyle w:val="Normal"/>
              <w:widowControl/>
              <w:bidi w:val="0"/>
              <w:spacing w:lineRule="auto" w:line="276" w:before="0" w:after="200"/>
              <w:jc w:val="start"/>
              <w:rPr>
                <w:rFonts w:ascii="Consolas" w:hAnsi="Consolas"/>
                <w:color w:val="141820"/>
                <w:sz w:val="18"/>
              </w:rPr>
            </w:pPr>
            <w:r>
              <w:rPr>
                <w:rFonts w:ascii="Consolas" w:hAnsi="Consolas"/>
                <w:color w:val="141820"/>
                <w:sz w:val="18"/>
              </w:rPr>
              <w:t># Terminal C — Lab_Files/, venv activated</w:t>
              <w:br/>
              <w:t>python taxi_consumer.py</w:t>
            </w:r>
          </w:p>
        </w:tc>
      </w:tr>
    </w:tbl>
    <w:p>
      <w:pPr>
        <w:pStyle w:val="Normal"/>
        <w:spacing w:before="0" w:after="80"/>
        <w:ind w:start="454"/>
        <w:rPr/>
      </w:pPr>
      <w:r>
        <w:rPr>
          <w:i/>
          <w:color w:val="4A5260"/>
          <w:sz w:val="20"/>
        </w:rPr>
        <w:t>What this does:  validates trips and forwards good ones to trips-clean, bad ones to trips-dlq.</w:t>
      </w:r>
    </w:p>
    <w:p>
      <w:pPr>
        <w:pStyle w:val="Normal"/>
        <w:spacing w:before="0" w:after="40"/>
        <w:ind w:start="227"/>
        <w:rPr/>
      </w:pPr>
      <w:r>
        <w:rPr>
          <w:sz w:val="22"/>
        </w:rPr>
        <w:t>8. In a fourth terminal, inspect an enriched trip.</w:t>
      </w:r>
    </w:p>
    <w:tbl>
      <w:tblPr>
        <w:tblW w:w="9972" w:type="dxa"/>
        <w:jc w:val="start"/>
        <w:tblInd w:w="120" w:type="dxa"/>
        <w:tblLayout w:type="fixed"/>
        <w:tblCellMar>
          <w:top w:w="60" w:type="dxa"/>
          <w:start w:w="120" w:type="dxa"/>
          <w:bottom w:w="60" w:type="dxa"/>
          <w:end w:w="120" w:type="dxa"/>
        </w:tblCellMar>
        <w:tblLook w:firstRow="1" w:noVBand="1" w:lastRow="0" w:firstColumn="1" w:lastColumn="0" w:noHBand="0" w:val="04a0"/>
      </w:tblPr>
      <w:tblGrid>
        <w:gridCol w:w="9972"/>
      </w:tblGrid>
      <w:tr>
        <w:trPr/>
        <w:tc>
          <w:tcPr>
            <w:tcW w:w="9972" w:type="dxa"/>
            <w:tcBorders/>
            <w:shd w:color="auto" w:fill="F3F5F8" w:val="clear"/>
          </w:tcPr>
          <w:p>
            <w:pPr>
              <w:pStyle w:val="Normal"/>
              <w:widowControl/>
              <w:bidi w:val="0"/>
              <w:spacing w:lineRule="auto" w:line="276" w:before="0" w:after="200"/>
              <w:jc w:val="start"/>
              <w:rPr/>
            </w:pPr>
            <w:r>
              <w:rPr>
                <w:rFonts w:ascii="Consolas" w:hAnsi="Consolas"/>
                <w:color w:val="141820"/>
                <w:sz w:val="18"/>
              </w:rPr>
              <w:t xml:space="preserve">docker exec kafka1 kafka-console-consumer </w:t>
            </w:r>
            <w:r>
              <w:rPr>
                <w:rFonts w:ascii="Consolas" w:hAnsi="Consolas"/>
                <w:color w:val="141820"/>
                <w:sz w:val="18"/>
                <w:lang w:val="en-IN"/>
              </w:rPr>
              <w:t>^</w:t>
            </w:r>
            <w:r>
              <w:rPr>
                <w:rFonts w:ascii="Consolas" w:hAnsi="Consolas"/>
                <w:color w:val="141820"/>
                <w:sz w:val="18"/>
              </w:rPr>
              <w:br/>
              <w:t xml:space="preserve">  --bootstrap-server kafka1:29092 </w:t>
            </w:r>
            <w:r>
              <w:rPr>
                <w:rFonts w:ascii="Consolas" w:hAnsi="Consolas"/>
                <w:color w:val="141820"/>
                <w:sz w:val="18"/>
                <w:lang w:val="en-IN"/>
              </w:rPr>
              <w:t>^</w:t>
            </w:r>
            <w:r>
              <w:rPr>
                <w:rFonts w:ascii="Consolas" w:hAnsi="Consolas"/>
                <w:color w:val="141820"/>
                <w:sz w:val="18"/>
              </w:rPr>
              <w:br/>
              <w:t xml:space="preserve">  --topic trips-enriched </w:t>
            </w:r>
            <w:r>
              <w:rPr>
                <w:rFonts w:ascii="Consolas" w:hAnsi="Consolas"/>
                <w:color w:val="141820"/>
                <w:sz w:val="18"/>
                <w:lang w:val="en-IN"/>
              </w:rPr>
              <w:t>^</w:t>
            </w:r>
            <w:r>
              <w:rPr>
                <w:rFonts w:ascii="Consolas" w:hAnsi="Consolas"/>
                <w:color w:val="141820"/>
                <w:sz w:val="18"/>
              </w:rPr>
              <w:br/>
              <w:t xml:space="preserve">  --from-beginning --max-messages 1 | python -m json.tool</w:t>
            </w:r>
          </w:p>
        </w:tc>
      </w:tr>
    </w:tbl>
    <w:p>
      <w:pPr>
        <w:pStyle w:val="Normal"/>
        <w:spacing w:before="0" w:after="80"/>
        <w:ind w:start="454"/>
        <w:rPr/>
      </w:pPr>
      <w:r>
        <w:rPr>
          <w:i/>
          <w:color w:val="4A5260"/>
          <w:sz w:val="20"/>
        </w:rPr>
        <w:t>What this does:  the output now contains driver_name, vehicle, driver_rating and license_number alongside the original trip fields. That is the stream-table join in action.</w:t>
      </w:r>
    </w:p>
    <w:p>
      <w:pPr>
        <w:pStyle w:val="Normal"/>
        <w:spacing w:before="0" w:after="40"/>
        <w:ind w:start="227"/>
        <w:rPr/>
      </w:pPr>
      <w:r>
        <w:rPr>
          <w:sz w:val="22"/>
        </w:rPr>
        <w:t>9. Stop the simulator (Ctrl+C) when you've seen enough. Leave the enricher running for Lab 4.</w:t>
      </w:r>
    </w:p>
    <w:p>
      <w:pPr>
        <w:pStyle w:val="Normal"/>
        <w:spacing w:before="120" w:after="40"/>
        <w:rPr/>
      </w:pPr>
      <w:r>
        <w:rPr>
          <w:b/>
          <w:color w:val="0E9F8F"/>
          <w:sz w:val="22"/>
        </w:rPr>
        <w:t>What to observe</w:t>
      </w:r>
    </w:p>
    <w:p>
      <w:pPr>
        <w:pStyle w:val="ListBullet"/>
        <w:numPr>
          <w:ilvl w:val="0"/>
          <w:numId w:val="1"/>
        </w:numPr>
        <w:spacing w:before="0" w:after="40"/>
        <w:contextualSpacing/>
        <w:rPr/>
      </w:pPr>
      <w:r>
        <w:rPr/>
        <w:t>CDC turns the database table into a Kafka topic, automatically maintained.</w:t>
      </w:r>
    </w:p>
    <w:p>
      <w:pPr>
        <w:pStyle w:val="ListBullet"/>
        <w:numPr>
          <w:ilvl w:val="0"/>
          <w:numId w:val="1"/>
        </w:numPr>
        <w:spacing w:before="0" w:after="40"/>
        <w:contextualSpacing/>
        <w:rPr/>
      </w:pPr>
      <w:r>
        <w:rPr/>
        <w:t>driver_enricher.py implements the canonical Kafka Streams stream-table JOIN in pure Python — easy to read.</w:t>
      </w:r>
    </w:p>
    <w:p>
      <w:pPr>
        <w:pStyle w:val="ListBullet"/>
        <w:numPr>
          <w:ilvl w:val="0"/>
          <w:numId w:val="1"/>
        </w:numPr>
        <w:spacing w:before="0" w:after="40"/>
        <w:contextualSpacing/>
        <w:rPr/>
      </w:pPr>
      <w:r>
        <w:rPr/>
        <w:t>A single UPDATE in Postgres flows through Debezium → Kafka → enricher in under 1 second.</w:t>
      </w:r>
    </w:p>
    <w:p>
      <w:pPr>
        <w:pStyle w:val="Normal"/>
        <w:spacing w:before="120" w:after="40"/>
        <w:rPr/>
      </w:pPr>
      <w:r>
        <w:rPr>
          <w:b/>
          <w:color w:val="0E9F8F"/>
          <w:sz w:val="22"/>
        </w:rPr>
        <w:t>Discussion questions</w:t>
      </w:r>
    </w:p>
    <w:p>
      <w:pPr>
        <w:pStyle w:val="ListBullet"/>
        <w:numPr>
          <w:ilvl w:val="0"/>
          <w:numId w:val="1"/>
        </w:numPr>
        <w:spacing w:before="0" w:after="40"/>
        <w:contextualSpacing/>
        <w:rPr/>
      </w:pPr>
      <w:r>
        <w:rPr/>
        <w:t>What's the difference between Debezium's snapshot phase and streaming phase?</w:t>
      </w:r>
    </w:p>
    <w:p>
      <w:pPr>
        <w:pStyle w:val="ListBullet"/>
        <w:numPr>
          <w:ilvl w:val="0"/>
          <w:numId w:val="1"/>
        </w:numPr>
        <w:spacing w:before="0" w:after="40"/>
        <w:contextualSpacing/>
        <w:rPr/>
      </w:pPr>
      <w:r>
        <w:rPr/>
        <w:t>Why does Debezium need wal_level=logical in Postgres?</w:t>
      </w:r>
    </w:p>
    <w:p>
      <w:pPr>
        <w:pStyle w:val="ListBullet"/>
        <w:numPr>
          <w:ilvl w:val="0"/>
          <w:numId w:val="1"/>
        </w:numPr>
        <w:spacing w:before="0" w:after="40"/>
        <w:contextualSpacing/>
        <w:rPr/>
      </w:pPr>
      <w:r>
        <w:rPr/>
        <w:t>When would you reach for CDC vs. periodic batch sync (e.g. nightly dump)?</w:t>
      </w:r>
    </w:p>
    <w:p>
      <w:pPr>
        <w:pStyle w:val="Normal"/>
        <w:spacing w:before="0" w:after="0"/>
        <w:rPr/>
      </w:pPr>
      <w:r>
        <w:rPr>
          <w:color w:val="4A5260"/>
        </w:rPr>
        <w:t>――――――――――――――――――――――――――――――――――――――――――――――――――――――――――――</w:t>
      </w:r>
    </w:p>
    <w:p>
      <w:pPr>
        <w:pStyle w:val="Heading2"/>
        <w:rPr/>
      </w:pPr>
      <w:r>
        <w:rPr>
          <w:color w:val="141820"/>
          <w:sz w:val="28"/>
        </w:rPr>
        <w:t>Lab 4 — The Live Map Dashboard (the wow moment)</w:t>
      </w:r>
    </w:p>
    <w:p>
      <w:pPr>
        <w:pStyle w:val="Normal"/>
        <w:spacing w:before="120" w:after="40"/>
        <w:rPr/>
      </w:pPr>
      <w:r>
        <w:rPr>
          <w:b/>
          <w:color w:val="0E9F8F"/>
          <w:sz w:val="22"/>
        </w:rPr>
        <w:t>Goal</w:t>
      </w:r>
    </w:p>
    <w:p>
      <w:pPr>
        <w:pStyle w:val="Normal"/>
        <w:rPr/>
      </w:pPr>
      <w:r>
        <w:rPr>
          <w:b w:val="false"/>
          <w:i w:val="false"/>
          <w:sz w:val="22"/>
        </w:rPr>
        <w:t>See the entire pipeline running on a live NYC map, with DLQ and Data Quality panels updating in real time.</w:t>
      </w:r>
    </w:p>
    <w:p>
      <w:pPr>
        <w:pStyle w:val="Normal"/>
        <w:spacing w:before="120" w:after="40"/>
        <w:rPr/>
      </w:pPr>
      <w:r>
        <w:rPr>
          <w:b/>
          <w:color w:val="0E9F8F"/>
          <w:sz w:val="22"/>
        </w:rPr>
        <w:t>Why this lab matters</w:t>
      </w:r>
    </w:p>
    <w:p>
      <w:pPr>
        <w:pStyle w:val="Normal"/>
        <w:rPr/>
      </w:pPr>
      <w:r>
        <w:rPr>
          <w:b w:val="false"/>
          <w:i/>
          <w:color w:val="4A5260"/>
          <w:sz w:val="20"/>
        </w:rPr>
        <w:t>You've seen every piece individually. Now run them all together and watch the system come to life. This is the shape of a real production streaming app.</w:t>
      </w:r>
    </w:p>
    <w:tbl>
      <w:tblPr>
        <w:tblW w:w="9972" w:type="dxa"/>
        <w:jc w:val="start"/>
        <w:tblInd w:w="150" w:type="dxa"/>
        <w:tblLayout w:type="fixed"/>
        <w:tblCellMar>
          <w:top w:w="100" w:type="dxa"/>
          <w:start w:w="150" w:type="dxa"/>
          <w:bottom w:w="100" w:type="dxa"/>
          <w:end w:w="150" w:type="dxa"/>
        </w:tblCellMar>
        <w:tblLook w:firstRow="1" w:noVBand="1" w:lastRow="0" w:firstColumn="1" w:lastColumn="0" w:noHBand="0" w:val="04a0"/>
      </w:tblPr>
      <w:tblGrid>
        <w:gridCol w:w="9972"/>
      </w:tblGrid>
      <w:tr>
        <w:trPr/>
        <w:tc>
          <w:tcPr>
            <w:tcW w:w="9972" w:type="dxa"/>
            <w:tcBorders/>
            <w:shd w:color="auto" w:fill="EAF6F4" w:val="clear"/>
          </w:tcPr>
          <w:p>
            <w:pPr>
              <w:pStyle w:val="Normal"/>
              <w:widowControl/>
              <w:bidi w:val="0"/>
              <w:spacing w:lineRule="auto" w:line="276" w:before="0" w:after="200"/>
              <w:jc w:val="start"/>
              <w:rPr/>
            </w:pPr>
            <w:r>
              <w:rPr>
                <w:b/>
                <w:color w:val="0E9F8F"/>
                <w:sz w:val="20"/>
              </w:rPr>
              <w:t xml:space="preserve">TIP:  </w:t>
            </w:r>
            <w:r>
              <w:rPr>
                <w:color w:val="141820"/>
                <w:sz w:val="20"/>
              </w:rPr>
              <w:t>Open all 5 terminals first, activate the venv in each, THEN start the processes in the listed order. Starting them out of order is fine but you'll see error messages until each downstream consumer finds its upstream topic.</w:t>
            </w:r>
          </w:p>
        </w:tc>
      </w:tr>
    </w:tbl>
    <w:p>
      <w:pPr>
        <w:pStyle w:val="Normal"/>
        <w:spacing w:before="120" w:after="40"/>
        <w:rPr/>
      </w:pPr>
      <w:r>
        <w:rPr>
          <w:b/>
          <w:color w:val="0E9F8F"/>
          <w:sz w:val="22"/>
        </w:rPr>
        <w:t>Step-by-step</w:t>
      </w:r>
    </w:p>
    <w:p>
      <w:pPr>
        <w:pStyle w:val="Normal"/>
        <w:spacing w:before="0" w:after="40"/>
        <w:ind w:start="227"/>
        <w:rPr/>
      </w:pPr>
      <w:r>
        <w:rPr>
          <w:sz w:val="22"/>
        </w:rPr>
        <w:t>1. Open 5 terminals. In every one, run:</w:t>
      </w:r>
    </w:p>
    <w:tbl>
      <w:tblPr>
        <w:tblW w:w="9972" w:type="dxa"/>
        <w:jc w:val="start"/>
        <w:tblInd w:w="120" w:type="dxa"/>
        <w:tblLayout w:type="fixed"/>
        <w:tblCellMar>
          <w:top w:w="60" w:type="dxa"/>
          <w:start w:w="120" w:type="dxa"/>
          <w:bottom w:w="60" w:type="dxa"/>
          <w:end w:w="120" w:type="dxa"/>
        </w:tblCellMar>
        <w:tblLook w:firstRow="1" w:noVBand="1" w:lastRow="0" w:firstColumn="1" w:lastColumn="0" w:noHBand="0" w:val="04a0"/>
      </w:tblPr>
      <w:tblGrid>
        <w:gridCol w:w="9972"/>
      </w:tblGrid>
      <w:tr>
        <w:trPr/>
        <w:tc>
          <w:tcPr>
            <w:tcW w:w="9972" w:type="dxa"/>
            <w:tcBorders/>
            <w:shd w:color="auto" w:fill="F3F5F8" w:val="clear"/>
          </w:tcPr>
          <w:p>
            <w:pPr>
              <w:pStyle w:val="Normal"/>
              <w:widowControl/>
              <w:bidi w:val="0"/>
              <w:spacing w:lineRule="auto" w:line="276" w:before="0" w:after="200"/>
              <w:jc w:val="start"/>
              <w:rPr/>
            </w:pPr>
            <w:r>
              <w:rPr>
                <w:rFonts w:ascii="Consolas" w:hAnsi="Consolas"/>
                <w:color w:val="141820"/>
                <w:sz w:val="18"/>
              </w:rPr>
              <w:t>cd Lab_Files</w:t>
              <w:br/>
              <w:t>source .venv/bin/activate                # Linux / macOS / WSL</w:t>
              <w:br/>
              <w:t>:: OR</w:t>
              <w:br/>
              <w:t>.venv\Scripts\activate.bat              :: Windows cmd</w:t>
            </w:r>
          </w:p>
        </w:tc>
      </w:tr>
    </w:tbl>
    <w:p>
      <w:pPr>
        <w:pStyle w:val="Normal"/>
        <w:spacing w:before="0" w:after="80"/>
        <w:ind w:start="454"/>
        <w:rPr/>
      </w:pPr>
      <w:r>
        <w:rPr>
          <w:i/>
          <w:color w:val="4A5260"/>
          <w:sz w:val="20"/>
        </w:rPr>
        <w:t>What this does:  each script imports kafka-python and prometheus-client from the venv. Without activation you'll get ModuleNotFoundError.</w:t>
      </w:r>
    </w:p>
    <w:p>
      <w:pPr>
        <w:pStyle w:val="Normal"/>
        <w:spacing w:before="0" w:after="40"/>
        <w:ind w:start="227"/>
        <w:rPr/>
      </w:pPr>
      <w:r>
        <w:rPr>
          <w:sz w:val="22"/>
        </w:rPr>
        <w:t>2. Terminal 1 — start the simulator (50 virtual drivers).</w:t>
      </w:r>
    </w:p>
    <w:tbl>
      <w:tblPr>
        <w:tblW w:w="9972" w:type="dxa"/>
        <w:jc w:val="start"/>
        <w:tblInd w:w="120" w:type="dxa"/>
        <w:tblLayout w:type="fixed"/>
        <w:tblCellMar>
          <w:top w:w="60" w:type="dxa"/>
          <w:start w:w="120" w:type="dxa"/>
          <w:bottom w:w="60" w:type="dxa"/>
          <w:end w:w="120" w:type="dxa"/>
        </w:tblCellMar>
        <w:tblLook w:firstRow="1" w:noVBand="1" w:lastRow="0" w:firstColumn="1" w:lastColumn="0" w:noHBand="0" w:val="04a0"/>
      </w:tblPr>
      <w:tblGrid>
        <w:gridCol w:w="9972"/>
      </w:tblGrid>
      <w:tr>
        <w:trPr/>
        <w:tc>
          <w:tcPr>
            <w:tcW w:w="9972" w:type="dxa"/>
            <w:tcBorders/>
            <w:shd w:color="auto" w:fill="F3F5F8" w:val="clear"/>
          </w:tcPr>
          <w:p>
            <w:pPr>
              <w:pStyle w:val="Normal"/>
              <w:widowControl/>
              <w:bidi w:val="0"/>
              <w:spacing w:lineRule="auto" w:line="276" w:before="0" w:after="200"/>
              <w:jc w:val="start"/>
              <w:rPr/>
            </w:pPr>
            <w:r>
              <w:rPr>
                <w:rFonts w:ascii="Consolas" w:hAnsi="Consolas"/>
                <w:color w:val="141820"/>
                <w:sz w:val="18"/>
              </w:rPr>
              <w:t>python taxi_simulator.py --drivers 50</w:t>
            </w:r>
          </w:p>
        </w:tc>
      </w:tr>
    </w:tbl>
    <w:p>
      <w:pPr>
        <w:pStyle w:val="Normal"/>
        <w:spacing w:before="0" w:after="80"/>
        <w:ind w:start="454"/>
        <w:rPr/>
      </w:pPr>
      <w:r>
        <w:rPr>
          <w:i/>
          <w:color w:val="4A5260"/>
          <w:sz w:val="20"/>
        </w:rPr>
        <w:t>What this does:  produces ~50 trips/s into taxi-trips, plus high-frequency GPS pings into gps-pings.</w:t>
      </w:r>
    </w:p>
    <w:p>
      <w:pPr>
        <w:pStyle w:val="Normal"/>
        <w:spacing w:before="0" w:after="40"/>
        <w:ind w:start="227"/>
        <w:rPr/>
      </w:pPr>
      <w:r>
        <w:rPr>
          <w:sz w:val="22"/>
        </w:rPr>
        <w:t>3. Terminal 2 — start the bronze→silver consumer.</w:t>
      </w:r>
    </w:p>
    <w:tbl>
      <w:tblPr>
        <w:tblW w:w="9972" w:type="dxa"/>
        <w:jc w:val="start"/>
        <w:tblInd w:w="120" w:type="dxa"/>
        <w:tblLayout w:type="fixed"/>
        <w:tblCellMar>
          <w:top w:w="60" w:type="dxa"/>
          <w:start w:w="120" w:type="dxa"/>
          <w:bottom w:w="60" w:type="dxa"/>
          <w:end w:w="120" w:type="dxa"/>
        </w:tblCellMar>
        <w:tblLook w:firstRow="1" w:noVBand="1" w:lastRow="0" w:firstColumn="1" w:lastColumn="0" w:noHBand="0" w:val="04a0"/>
      </w:tblPr>
      <w:tblGrid>
        <w:gridCol w:w="9972"/>
      </w:tblGrid>
      <w:tr>
        <w:trPr/>
        <w:tc>
          <w:tcPr>
            <w:tcW w:w="9972" w:type="dxa"/>
            <w:tcBorders/>
            <w:shd w:color="auto" w:fill="F3F5F8" w:val="clear"/>
          </w:tcPr>
          <w:p>
            <w:pPr>
              <w:pStyle w:val="Normal"/>
              <w:widowControl/>
              <w:bidi w:val="0"/>
              <w:spacing w:lineRule="auto" w:line="276" w:before="0" w:after="200"/>
              <w:jc w:val="start"/>
              <w:rPr/>
            </w:pPr>
            <w:r>
              <w:rPr>
                <w:rFonts w:ascii="Consolas" w:hAnsi="Consolas"/>
                <w:color w:val="141820"/>
                <w:sz w:val="18"/>
              </w:rPr>
              <w:t>python taxi_consumer.py</w:t>
            </w:r>
          </w:p>
        </w:tc>
      </w:tr>
    </w:tbl>
    <w:p>
      <w:pPr>
        <w:pStyle w:val="Normal"/>
        <w:spacing w:before="0" w:after="80"/>
        <w:ind w:start="454"/>
        <w:rPr/>
      </w:pPr>
      <w:r>
        <w:rPr>
          <w:i/>
          <w:color w:val="4A5260"/>
          <w:sz w:val="20"/>
        </w:rPr>
        <w:t>What this does:  reads taxi-trips, validates schema and basic ranges, writes good records to trips-clean and bad ones to trips-dlq with a _dlq_reason header.</w:t>
      </w:r>
    </w:p>
    <w:p>
      <w:pPr>
        <w:pStyle w:val="Normal"/>
        <w:spacing w:before="0" w:after="40"/>
        <w:ind w:start="227"/>
        <w:rPr/>
      </w:pPr>
      <w:r>
        <w:rPr>
          <w:sz w:val="22"/>
        </w:rPr>
        <w:t>4. Terminal 3 — start the silver→gold enricher.</w:t>
      </w:r>
    </w:p>
    <w:tbl>
      <w:tblPr>
        <w:tblW w:w="9972" w:type="dxa"/>
        <w:jc w:val="start"/>
        <w:tblInd w:w="120" w:type="dxa"/>
        <w:tblLayout w:type="fixed"/>
        <w:tblCellMar>
          <w:top w:w="60" w:type="dxa"/>
          <w:start w:w="120" w:type="dxa"/>
          <w:bottom w:w="60" w:type="dxa"/>
          <w:end w:w="120" w:type="dxa"/>
        </w:tblCellMar>
        <w:tblLook w:firstRow="1" w:noVBand="1" w:lastRow="0" w:firstColumn="1" w:lastColumn="0" w:noHBand="0" w:val="04a0"/>
      </w:tblPr>
      <w:tblGrid>
        <w:gridCol w:w="9972"/>
      </w:tblGrid>
      <w:tr>
        <w:trPr/>
        <w:tc>
          <w:tcPr>
            <w:tcW w:w="9972" w:type="dxa"/>
            <w:tcBorders/>
            <w:shd w:color="auto" w:fill="F3F5F8" w:val="clear"/>
          </w:tcPr>
          <w:p>
            <w:pPr>
              <w:pStyle w:val="Normal"/>
              <w:widowControl/>
              <w:bidi w:val="0"/>
              <w:spacing w:lineRule="auto" w:line="276" w:before="0" w:after="200"/>
              <w:jc w:val="start"/>
              <w:rPr/>
            </w:pPr>
            <w:r>
              <w:rPr>
                <w:rFonts w:ascii="Consolas" w:hAnsi="Consolas"/>
                <w:color w:val="141820"/>
                <w:sz w:val="18"/>
              </w:rPr>
              <w:t>python driver_enricher.py</w:t>
            </w:r>
          </w:p>
        </w:tc>
      </w:tr>
    </w:tbl>
    <w:p>
      <w:pPr>
        <w:pStyle w:val="Normal"/>
        <w:spacing w:before="0" w:after="80"/>
        <w:ind w:start="454"/>
        <w:rPr/>
      </w:pPr>
      <w:r>
        <w:rPr>
          <w:i/>
          <w:color w:val="4A5260"/>
          <w:sz w:val="20"/>
        </w:rPr>
        <w:t>What this does:  joins trips-clean with the driver KTable from CDC and writes the enriched output to trips-enriched.</w:t>
      </w:r>
    </w:p>
    <w:p>
      <w:pPr>
        <w:pStyle w:val="Normal"/>
        <w:spacing w:before="0" w:after="40"/>
        <w:ind w:start="227"/>
        <w:rPr/>
      </w:pPr>
      <w:r>
        <w:rPr>
          <w:sz w:val="22"/>
        </w:rPr>
        <w:t>5. Terminal 4 — start the surge detector.</w:t>
      </w:r>
    </w:p>
    <w:tbl>
      <w:tblPr>
        <w:tblW w:w="9972" w:type="dxa"/>
        <w:jc w:val="start"/>
        <w:tblInd w:w="120" w:type="dxa"/>
        <w:tblLayout w:type="fixed"/>
        <w:tblCellMar>
          <w:top w:w="60" w:type="dxa"/>
          <w:start w:w="120" w:type="dxa"/>
          <w:bottom w:w="60" w:type="dxa"/>
          <w:end w:w="120" w:type="dxa"/>
        </w:tblCellMar>
        <w:tblLook w:firstRow="1" w:noVBand="1" w:lastRow="0" w:firstColumn="1" w:lastColumn="0" w:noHBand="0" w:val="04a0"/>
      </w:tblPr>
      <w:tblGrid>
        <w:gridCol w:w="9972"/>
      </w:tblGrid>
      <w:tr>
        <w:trPr/>
        <w:tc>
          <w:tcPr>
            <w:tcW w:w="9972" w:type="dxa"/>
            <w:tcBorders/>
            <w:shd w:color="auto" w:fill="F3F5F8" w:val="clear"/>
          </w:tcPr>
          <w:p>
            <w:pPr>
              <w:pStyle w:val="Normal"/>
              <w:widowControl/>
              <w:bidi w:val="0"/>
              <w:spacing w:lineRule="auto" w:line="276" w:before="0" w:after="200"/>
              <w:jc w:val="start"/>
              <w:rPr/>
            </w:pPr>
            <w:r>
              <w:rPr>
                <w:rFonts w:ascii="Consolas" w:hAnsi="Consolas"/>
                <w:color w:val="141820"/>
                <w:sz w:val="18"/>
              </w:rPr>
              <w:t>python surge_detector.py</w:t>
            </w:r>
          </w:p>
        </w:tc>
      </w:tr>
    </w:tbl>
    <w:p>
      <w:pPr>
        <w:pStyle w:val="Normal"/>
        <w:spacing w:before="0" w:after="80"/>
        <w:ind w:start="454"/>
        <w:rPr/>
      </w:pPr>
      <w:r>
        <w:rPr>
          <w:i/>
          <w:color w:val="4A5260"/>
          <w:sz w:val="20"/>
        </w:rPr>
        <w:t>What this does:  computes a 30-second tumbling-window aggregation per pickup zone and writes the current surge multiplier to surge-events (a compacted topic).</w:t>
      </w:r>
    </w:p>
    <w:p>
      <w:pPr>
        <w:pStyle w:val="Normal"/>
        <w:spacing w:before="0" w:after="40"/>
        <w:ind w:start="227"/>
        <w:rPr/>
      </w:pPr>
      <w:r>
        <w:rPr>
          <w:sz w:val="22"/>
        </w:rPr>
        <w:t>6. Terminal 5 — start the quality validator.</w:t>
      </w:r>
    </w:p>
    <w:tbl>
      <w:tblPr>
        <w:tblW w:w="9972" w:type="dxa"/>
        <w:jc w:val="start"/>
        <w:tblInd w:w="120" w:type="dxa"/>
        <w:tblLayout w:type="fixed"/>
        <w:tblCellMar>
          <w:top w:w="60" w:type="dxa"/>
          <w:start w:w="120" w:type="dxa"/>
          <w:bottom w:w="60" w:type="dxa"/>
          <w:end w:w="120" w:type="dxa"/>
        </w:tblCellMar>
        <w:tblLook w:firstRow="1" w:noVBand="1" w:lastRow="0" w:firstColumn="1" w:lastColumn="0" w:noHBand="0" w:val="04a0"/>
      </w:tblPr>
      <w:tblGrid>
        <w:gridCol w:w="9972"/>
      </w:tblGrid>
      <w:tr>
        <w:trPr/>
        <w:tc>
          <w:tcPr>
            <w:tcW w:w="9972" w:type="dxa"/>
            <w:tcBorders/>
            <w:shd w:color="auto" w:fill="F3F5F8" w:val="clear"/>
          </w:tcPr>
          <w:p>
            <w:pPr>
              <w:pStyle w:val="Normal"/>
              <w:widowControl/>
              <w:bidi w:val="0"/>
              <w:spacing w:lineRule="auto" w:line="276" w:before="0" w:after="200"/>
              <w:jc w:val="start"/>
              <w:rPr/>
            </w:pPr>
            <w:r>
              <w:rPr>
                <w:rFonts w:ascii="Consolas" w:hAnsi="Consolas"/>
                <w:color w:val="141820"/>
                <w:sz w:val="18"/>
              </w:rPr>
              <w:t>python quality_validator.py</w:t>
            </w:r>
          </w:p>
        </w:tc>
      </w:tr>
    </w:tbl>
    <w:p>
      <w:pPr>
        <w:pStyle w:val="Normal"/>
        <w:spacing w:before="0" w:after="80"/>
        <w:ind w:start="454"/>
        <w:rPr/>
      </w:pPr>
      <w:r>
        <w:rPr>
          <w:i/>
          <w:color w:val="4A5260"/>
          <w:sz w:val="20"/>
        </w:rPr>
        <w:t>What this does:  runs a declarative expectation suite on trips-clean and exports per-rule pass/fail counters to Prometheus.</w:t>
      </w:r>
    </w:p>
    <w:p>
      <w:pPr>
        <w:pStyle w:val="Normal"/>
        <w:spacing w:before="0" w:after="40"/>
        <w:ind w:start="227"/>
        <w:rPr/>
      </w:pPr>
      <w:r>
        <w:rPr>
          <w:sz w:val="22"/>
        </w:rPr>
        <w:t>7. Open the live dashboard in your browser.</w:t>
      </w:r>
    </w:p>
    <w:tbl>
      <w:tblPr>
        <w:tblW w:w="9972" w:type="dxa"/>
        <w:jc w:val="start"/>
        <w:tblInd w:w="120" w:type="dxa"/>
        <w:tblLayout w:type="fixed"/>
        <w:tblCellMar>
          <w:top w:w="60" w:type="dxa"/>
          <w:start w:w="120" w:type="dxa"/>
          <w:bottom w:w="60" w:type="dxa"/>
          <w:end w:w="120" w:type="dxa"/>
        </w:tblCellMar>
        <w:tblLook w:firstRow="1" w:noVBand="1" w:lastRow="0" w:firstColumn="1" w:lastColumn="0" w:noHBand="0" w:val="04a0"/>
      </w:tblPr>
      <w:tblGrid>
        <w:gridCol w:w="9972"/>
      </w:tblGrid>
      <w:tr>
        <w:trPr/>
        <w:tc>
          <w:tcPr>
            <w:tcW w:w="9972" w:type="dxa"/>
            <w:tcBorders/>
            <w:shd w:color="auto" w:fill="F3F5F8" w:val="clear"/>
          </w:tcPr>
          <w:p>
            <w:pPr>
              <w:pStyle w:val="Normal"/>
              <w:widowControl/>
              <w:bidi w:val="0"/>
              <w:spacing w:lineRule="auto" w:line="276" w:before="0" w:after="200"/>
              <w:jc w:val="start"/>
              <w:rPr/>
            </w:pPr>
            <w:r>
              <w:rPr>
                <w:rFonts w:ascii="Consolas" w:hAnsi="Consolas"/>
                <w:color w:val="141820"/>
                <w:sz w:val="18"/>
              </w:rPr>
              <w:t>http://localhost:5000</w:t>
            </w:r>
          </w:p>
        </w:tc>
      </w:tr>
    </w:tbl>
    <w:p>
      <w:pPr>
        <w:pStyle w:val="Normal"/>
        <w:spacing w:before="0" w:after="80"/>
        <w:ind w:start="454"/>
        <w:rPr/>
      </w:pPr>
      <w:r>
        <w:rPr>
          <w:i/>
          <w:color w:val="4A5260"/>
          <w:sz w:val="20"/>
        </w:rPr>
        <w:t>What this does:  dashboard.py (already running inside the taxi-dashboard container) subscribes to taxi-trips, surge-events and trips-dlq and pushes updates to your browser over WebSocket.</w:t>
      </w:r>
    </w:p>
    <w:p>
      <w:pPr>
        <w:pStyle w:val="Normal"/>
        <w:spacing w:before="0" w:after="40"/>
        <w:ind w:start="227"/>
        <w:rPr/>
      </w:pPr>
      <w:r>
        <w:rPr>
          <w:sz w:val="22"/>
        </w:rPr>
        <w:t>8. Watch the map for 2-3 minutes.</w:t>
      </w:r>
    </w:p>
    <w:p>
      <w:pPr>
        <w:pStyle w:val="Normal"/>
        <w:spacing w:before="0" w:after="80"/>
        <w:ind w:start="454"/>
        <w:rPr/>
      </w:pPr>
      <w:r>
        <w:rPr>
          <w:i/>
          <w:color w:val="4A5260"/>
          <w:sz w:val="20"/>
        </w:rPr>
        <w:t>What this does:  you should see taxi emojis moving, zone circles changing colour during surges, the DLQ panel ticking up and the Quality panel showing pass/fail counters per rule.</w:t>
      </w:r>
    </w:p>
    <w:p>
      <w:pPr>
        <w:pStyle w:val="Normal"/>
        <w:spacing w:before="0" w:after="40"/>
        <w:ind w:start="227"/>
        <w:rPr/>
      </w:pPr>
      <w:r>
        <w:rPr>
          <w:sz w:val="22"/>
        </w:rPr>
        <w:t>9. Leave everything running — Labs 5-12 build on this state.</w:t>
      </w:r>
    </w:p>
    <w:p>
      <w:pPr>
        <w:pStyle w:val="Normal"/>
        <w:spacing w:before="120" w:after="40"/>
        <w:rPr/>
      </w:pPr>
      <w:r>
        <w:rPr>
          <w:b/>
          <w:color w:val="0E9F8F"/>
          <w:sz w:val="22"/>
        </w:rPr>
        <w:t>What to observe</w:t>
      </w:r>
    </w:p>
    <w:p>
      <w:pPr>
        <w:pStyle w:val="ListBullet"/>
        <w:numPr>
          <w:ilvl w:val="0"/>
          <w:numId w:val="1"/>
        </w:numPr>
        <w:spacing w:before="0" w:after="40"/>
        <w:contextualSpacing/>
        <w:rPr/>
      </w:pPr>
      <w:r>
        <w:rPr/>
        <w:t>~50 taxi emojis move across Manhattan; ON_TRIP drivers are bright, IDLE drivers are dim.</w:t>
      </w:r>
    </w:p>
    <w:p>
      <w:pPr>
        <w:pStyle w:val="ListBullet"/>
        <w:numPr>
          <w:ilvl w:val="0"/>
          <w:numId w:val="1"/>
        </w:numPr>
        <w:spacing w:before="0" w:after="40"/>
        <w:contextualSpacing/>
        <w:rPr/>
      </w:pPr>
      <w:r>
        <w:rPr/>
        <w:t>Zone circles change colour when the surge multiplier rises.</w:t>
      </w:r>
    </w:p>
    <w:p>
      <w:pPr>
        <w:pStyle w:val="ListBullet"/>
        <w:numPr>
          <w:ilvl w:val="0"/>
          <w:numId w:val="1"/>
        </w:numPr>
        <w:spacing w:before="0" w:after="40"/>
        <w:contextualSpacing/>
        <w:rPr/>
      </w:pPr>
      <w:r>
        <w:rPr/>
        <w:t>Right-side DLQ panel shows the most recent bad records with their _dlq_reason.</w:t>
      </w:r>
    </w:p>
    <w:p>
      <w:pPr>
        <w:pStyle w:val="ListBullet"/>
        <w:numPr>
          <w:ilvl w:val="0"/>
          <w:numId w:val="1"/>
        </w:numPr>
        <w:spacing w:before="0" w:after="40"/>
        <w:contextualSpacing/>
        <w:rPr/>
      </w:pPr>
      <w:r>
        <w:rPr/>
        <w:t>Right-side Quality panel shows live pass/fail counts per rule.</w:t>
      </w:r>
    </w:p>
    <w:p>
      <w:pPr>
        <w:pStyle w:val="ListBullet"/>
        <w:numPr>
          <w:ilvl w:val="0"/>
          <w:numId w:val="1"/>
        </w:numPr>
        <w:spacing w:before="0" w:after="40"/>
        <w:contextualSpacing/>
        <w:rPr/>
      </w:pPr>
      <w:r>
        <w:rPr/>
        <w:t>Bottom event log streams TRIP / SURGE / DLQ lines as they happen.</w:t>
      </w:r>
    </w:p>
    <w:p>
      <w:pPr>
        <w:pStyle w:val="Normal"/>
        <w:spacing w:before="120" w:after="40"/>
        <w:rPr/>
      </w:pPr>
      <w:r>
        <w:rPr>
          <w:b/>
          <w:color w:val="0E9F8F"/>
          <w:sz w:val="22"/>
        </w:rPr>
        <w:t>Discussion questions</w:t>
      </w:r>
    </w:p>
    <w:p>
      <w:pPr>
        <w:pStyle w:val="ListBullet"/>
        <w:numPr>
          <w:ilvl w:val="0"/>
          <w:numId w:val="1"/>
        </w:numPr>
        <w:spacing w:before="0" w:after="40"/>
        <w:contextualSpacing/>
        <w:rPr/>
      </w:pPr>
      <w:r>
        <w:rPr/>
        <w:t>Trace each of the four data flows on the dashboard back to its Kafka topic.</w:t>
      </w:r>
    </w:p>
    <w:p>
      <w:pPr>
        <w:pStyle w:val="ListBullet"/>
        <w:numPr>
          <w:ilvl w:val="0"/>
          <w:numId w:val="1"/>
        </w:numPr>
        <w:spacing w:before="0" w:after="40"/>
        <w:contextualSpacing/>
        <w:rPr/>
      </w:pPr>
      <w:r>
        <w:rPr/>
        <w:t>What is the latency from 'trip produced' to 'appears on map'? (Open the browser DevTools → Network → WS to measure.)</w:t>
      </w:r>
    </w:p>
    <w:p>
      <w:pPr>
        <w:pStyle w:val="Normal"/>
        <w:spacing w:before="0" w:after="0"/>
        <w:rPr/>
      </w:pPr>
      <w:r>
        <w:rPr>
          <w:color w:val="4A5260"/>
        </w:rPr>
        <w:t>――――――――――――――――――――――――――――――――――――――――――――――――――――――――――――</w:t>
      </w:r>
    </w:p>
    <w:p>
      <w:pPr>
        <w:pStyle w:val="Normal"/>
        <w:rPr/>
      </w:pPr>
      <w:r>
        <w:rPr/>
      </w:r>
      <w:r>
        <w:br w:type="page"/>
      </w:r>
    </w:p>
    <w:p>
      <w:pPr>
        <w:pStyle w:val="Heading1"/>
        <w:spacing w:before="0" w:after="0"/>
        <w:rPr/>
      </w:pPr>
      <w:r>
        <w:rPr>
          <w:color w:val="141820"/>
          <w:sz w:val="36"/>
        </w:rPr>
        <w:t>Part 2 · Pipeline Monitoring (Labs 5-7)</w:t>
      </w:r>
    </w:p>
    <w:p>
      <w:pPr>
        <w:pStyle w:val="Normal"/>
        <w:rPr/>
      </w:pPr>
      <w:r>
        <w:rPr>
          <w:b w:val="false"/>
          <w:i/>
          <w:color w:val="4A5260"/>
          <w:sz w:val="22"/>
        </w:rPr>
        <w:t>Wire up the observability stack, learn to read consumer lag, and treat logs like metrics.</w:t>
      </w:r>
    </w:p>
    <w:p>
      <w:pPr>
        <w:pStyle w:val="Heading2"/>
        <w:rPr/>
      </w:pPr>
      <w:r>
        <w:rPr>
          <w:color w:val="141820"/>
          <w:sz w:val="28"/>
        </w:rPr>
        <w:t>Lab 5 — JMX → Prometheus → Grafana</w:t>
      </w:r>
    </w:p>
    <w:p>
      <w:pPr>
        <w:pStyle w:val="Normal"/>
        <w:spacing w:before="120" w:after="40"/>
        <w:rPr/>
      </w:pPr>
      <w:r>
        <w:rPr>
          <w:b/>
          <w:color w:val="0E9F8F"/>
          <w:sz w:val="22"/>
        </w:rPr>
        <w:t>Goal</w:t>
      </w:r>
    </w:p>
    <w:p>
      <w:pPr>
        <w:pStyle w:val="Normal"/>
        <w:rPr/>
      </w:pPr>
      <w:r>
        <w:rPr>
          <w:b w:val="false"/>
          <w:i w:val="false"/>
          <w:sz w:val="22"/>
        </w:rPr>
        <w:t>Expose Kafka broker internals via JMX and visualise them in Grafana.</w:t>
      </w:r>
    </w:p>
    <w:p>
      <w:pPr>
        <w:pStyle w:val="Normal"/>
        <w:spacing w:before="120" w:after="40"/>
        <w:rPr/>
      </w:pPr>
      <w:r>
        <w:rPr>
          <w:b/>
          <w:color w:val="0E9F8F"/>
          <w:sz w:val="22"/>
        </w:rPr>
        <w:t>Why this lab matters</w:t>
      </w:r>
    </w:p>
    <w:p>
      <w:pPr>
        <w:pStyle w:val="Normal"/>
        <w:rPr/>
      </w:pPr>
      <w:r>
        <w:rPr>
          <w:b w:val="false"/>
          <w:i/>
          <w:color w:val="4A5260"/>
          <w:sz w:val="20"/>
        </w:rPr>
        <w:t>Kafka brokers speak JMX (Java's built-in metrics system). The JMX exporter is a small Java agent that translates JMX MBeans into a Prometheus /metrics page. Prometheus scrapes that page every 15 s and stores the numbers. Grafana draws pictures of those numbers.</w:t>
      </w:r>
    </w:p>
    <w:p>
      <w:pPr>
        <w:pStyle w:val="Normal"/>
        <w:spacing w:before="120" w:after="40"/>
        <w:rPr/>
      </w:pPr>
      <w:r>
        <w:rPr>
          <w:b/>
          <w:color w:val="0E9F8F"/>
          <w:sz w:val="22"/>
        </w:rPr>
        <w:t>Step-by-step</w:t>
      </w:r>
    </w:p>
    <w:p>
      <w:pPr>
        <w:pStyle w:val="Normal"/>
        <w:spacing w:before="0" w:after="40"/>
        <w:ind w:start="227"/>
        <w:rPr/>
      </w:pPr>
      <w:r>
        <w:rPr>
          <w:sz w:val="22"/>
        </w:rPr>
        <w:t>1. Verify Prometheus is scraping every target.</w:t>
      </w:r>
    </w:p>
    <w:tbl>
      <w:tblPr>
        <w:tblW w:w="9972" w:type="dxa"/>
        <w:jc w:val="start"/>
        <w:tblInd w:w="120" w:type="dxa"/>
        <w:tblLayout w:type="fixed"/>
        <w:tblCellMar>
          <w:top w:w="60" w:type="dxa"/>
          <w:start w:w="120" w:type="dxa"/>
          <w:bottom w:w="60" w:type="dxa"/>
          <w:end w:w="120" w:type="dxa"/>
        </w:tblCellMar>
        <w:tblLook w:firstRow="1" w:noVBand="1" w:lastRow="0" w:firstColumn="1" w:lastColumn="0" w:noHBand="0" w:val="04a0"/>
      </w:tblPr>
      <w:tblGrid>
        <w:gridCol w:w="9972"/>
      </w:tblGrid>
      <w:tr>
        <w:trPr/>
        <w:tc>
          <w:tcPr>
            <w:tcW w:w="9972" w:type="dxa"/>
            <w:tcBorders/>
            <w:shd w:color="auto" w:fill="F3F5F8" w:val="clear"/>
          </w:tcPr>
          <w:p>
            <w:pPr>
              <w:pStyle w:val="Normal"/>
              <w:widowControl/>
              <w:bidi w:val="0"/>
              <w:spacing w:lineRule="auto" w:line="276" w:before="0" w:after="200"/>
              <w:jc w:val="start"/>
              <w:rPr/>
            </w:pPr>
            <w:r>
              <w:rPr>
                <w:rFonts w:ascii="Consolas" w:hAnsi="Consolas"/>
                <w:color w:val="141820"/>
                <w:sz w:val="18"/>
              </w:rPr>
              <w:t>curl -s http://localhost:9090/api/v1/targets | grep -o '"health":"[^"]*"' | sort -u</w:t>
            </w:r>
          </w:p>
        </w:tc>
      </w:tr>
    </w:tbl>
    <w:p>
      <w:pPr>
        <w:pStyle w:val="Normal"/>
        <w:spacing w:before="0" w:after="80"/>
        <w:ind w:start="454"/>
        <w:rPr/>
      </w:pPr>
      <w:r>
        <w:rPr>
          <w:i/>
          <w:color w:val="4A5260"/>
          <w:sz w:val="20"/>
        </w:rPr>
        <w:t>What this does:  all entries should be 'up'. If you see 'down', open the Prometheus UI and read the 'Last Error' column.</w:t>
      </w:r>
    </w:p>
    <w:p>
      <w:pPr>
        <w:pStyle w:val="Normal"/>
        <w:spacing w:before="0" w:after="40"/>
        <w:ind w:start="227"/>
        <w:rPr/>
      </w:pPr>
      <w:r>
        <w:rPr>
          <w:sz w:val="22"/>
        </w:rPr>
        <w:t>2. Open Prometheus in your browser → Status → Targets.</w:t>
      </w:r>
    </w:p>
    <w:tbl>
      <w:tblPr>
        <w:tblW w:w="9972" w:type="dxa"/>
        <w:jc w:val="start"/>
        <w:tblInd w:w="120" w:type="dxa"/>
        <w:tblLayout w:type="fixed"/>
        <w:tblCellMar>
          <w:top w:w="60" w:type="dxa"/>
          <w:start w:w="120" w:type="dxa"/>
          <w:bottom w:w="60" w:type="dxa"/>
          <w:end w:w="120" w:type="dxa"/>
        </w:tblCellMar>
        <w:tblLook w:firstRow="1" w:noVBand="1" w:lastRow="0" w:firstColumn="1" w:lastColumn="0" w:noHBand="0" w:val="04a0"/>
      </w:tblPr>
      <w:tblGrid>
        <w:gridCol w:w="9972"/>
      </w:tblGrid>
      <w:tr>
        <w:trPr/>
        <w:tc>
          <w:tcPr>
            <w:tcW w:w="9972" w:type="dxa"/>
            <w:tcBorders/>
            <w:shd w:color="auto" w:fill="F3F5F8" w:val="clear"/>
          </w:tcPr>
          <w:p>
            <w:pPr>
              <w:pStyle w:val="Normal"/>
              <w:widowControl/>
              <w:bidi w:val="0"/>
              <w:spacing w:lineRule="auto" w:line="276" w:before="0" w:after="200"/>
              <w:jc w:val="start"/>
              <w:rPr/>
            </w:pPr>
            <w:r>
              <w:rPr>
                <w:rFonts w:ascii="Consolas" w:hAnsi="Consolas"/>
                <w:color w:val="141820"/>
                <w:sz w:val="18"/>
              </w:rPr>
              <w:t>http://localhost:9090</w:t>
            </w:r>
          </w:p>
        </w:tc>
      </w:tr>
    </w:tbl>
    <w:p>
      <w:pPr>
        <w:pStyle w:val="Normal"/>
        <w:spacing w:before="0" w:after="80"/>
        <w:ind w:start="454"/>
        <w:rPr/>
      </w:pPr>
      <w:r>
        <w:rPr>
          <w:i/>
          <w:color w:val="4A5260"/>
          <w:sz w:val="20"/>
        </w:rPr>
        <w:t>What this does:  visually confirms each scrape job: kafka-brokers (3 targets), kafka-lag-exporter, prometheus itself, and the Python services.</w:t>
      </w:r>
    </w:p>
    <w:p>
      <w:pPr>
        <w:pStyle w:val="Normal"/>
        <w:spacing w:before="0" w:after="40"/>
        <w:ind w:start="227"/>
        <w:rPr/>
      </w:pPr>
      <w:r>
        <w:rPr>
          <w:sz w:val="22"/>
        </w:rPr>
        <w:t>3. Run a few PromQL queries in the Prometheus UI (Graph tab).</w:t>
      </w:r>
    </w:p>
    <w:tbl>
      <w:tblPr>
        <w:tblW w:w="9972" w:type="dxa"/>
        <w:jc w:val="start"/>
        <w:tblInd w:w="120" w:type="dxa"/>
        <w:tblLayout w:type="fixed"/>
        <w:tblCellMar>
          <w:top w:w="60" w:type="dxa"/>
          <w:start w:w="120" w:type="dxa"/>
          <w:bottom w:w="60" w:type="dxa"/>
          <w:end w:w="120" w:type="dxa"/>
        </w:tblCellMar>
        <w:tblLook w:firstRow="1" w:noVBand="1" w:lastRow="0" w:firstColumn="1" w:lastColumn="0" w:noHBand="0" w:val="04a0"/>
      </w:tblPr>
      <w:tblGrid>
        <w:gridCol w:w="9972"/>
      </w:tblGrid>
      <w:tr>
        <w:trPr/>
        <w:tc>
          <w:tcPr>
            <w:tcW w:w="9972" w:type="dxa"/>
            <w:tcBorders/>
            <w:shd w:color="auto" w:fill="F3F5F8" w:val="clear"/>
          </w:tcPr>
          <w:p>
            <w:pPr>
              <w:pStyle w:val="Normal"/>
              <w:widowControl/>
              <w:bidi w:val="0"/>
              <w:spacing w:lineRule="auto" w:line="276" w:before="0" w:after="200"/>
              <w:jc w:val="start"/>
              <w:rPr/>
            </w:pPr>
            <w:r>
              <w:rPr>
                <w:rFonts w:ascii="Consolas" w:hAnsi="Consolas"/>
                <w:color w:val="141820"/>
                <w:sz w:val="18"/>
              </w:rPr>
              <w:t>sum(rate(kafka_server_brokertopicmetrics_messagesin_total[1m]))</w:t>
              <w:br/>
              <w:t>sum by (topic) (rate(kafka_server_brokertopicmetrics_bytesin_total[1m]))</w:t>
              <w:br/>
              <w:t>kafka_server_replicamanager_underreplicatedpartitions</w:t>
            </w:r>
          </w:p>
        </w:tc>
      </w:tr>
    </w:tbl>
    <w:p>
      <w:pPr>
        <w:pStyle w:val="Normal"/>
        <w:spacing w:before="0" w:after="80"/>
        <w:ind w:start="454"/>
        <w:rPr/>
      </w:pPr>
      <w:r>
        <w:rPr>
          <w:i/>
          <w:color w:val="4A5260"/>
          <w:sz w:val="20"/>
        </w:rPr>
        <w:t>What this does:  three classic queries: total ingest rate; bytes per topic per second; any partition currently under-replicated. All three should return non-empty results.</w:t>
      </w:r>
    </w:p>
    <w:p>
      <w:pPr>
        <w:pStyle w:val="Normal"/>
        <w:spacing w:before="0" w:after="40"/>
        <w:ind w:start="227"/>
        <w:rPr/>
      </w:pPr>
      <w:r>
        <w:rPr>
          <w:sz w:val="22"/>
        </w:rPr>
        <w:t>4. Open Grafana in your browser.</w:t>
      </w:r>
    </w:p>
    <w:tbl>
      <w:tblPr>
        <w:tblW w:w="9972" w:type="dxa"/>
        <w:jc w:val="start"/>
        <w:tblInd w:w="120" w:type="dxa"/>
        <w:tblLayout w:type="fixed"/>
        <w:tblCellMar>
          <w:top w:w="60" w:type="dxa"/>
          <w:start w:w="120" w:type="dxa"/>
          <w:bottom w:w="60" w:type="dxa"/>
          <w:end w:w="120" w:type="dxa"/>
        </w:tblCellMar>
        <w:tblLook w:firstRow="1" w:noVBand="1" w:lastRow="0" w:firstColumn="1" w:lastColumn="0" w:noHBand="0" w:val="04a0"/>
      </w:tblPr>
      <w:tblGrid>
        <w:gridCol w:w="9972"/>
      </w:tblGrid>
      <w:tr>
        <w:trPr/>
        <w:tc>
          <w:tcPr>
            <w:tcW w:w="9972" w:type="dxa"/>
            <w:tcBorders/>
            <w:shd w:color="auto" w:fill="F3F5F8" w:val="clear"/>
          </w:tcPr>
          <w:p>
            <w:pPr>
              <w:pStyle w:val="Normal"/>
              <w:widowControl/>
              <w:bidi w:val="0"/>
              <w:spacing w:lineRule="auto" w:line="276" w:before="0" w:after="200"/>
              <w:jc w:val="start"/>
              <w:rPr/>
            </w:pPr>
            <w:r>
              <w:rPr>
                <w:rFonts w:ascii="Consolas" w:hAnsi="Consolas"/>
                <w:color w:val="141820"/>
                <w:sz w:val="18"/>
              </w:rPr>
              <w:t>http://localhost:3000</w:t>
              <w:br/>
              <w:t># default login:  admin / admin   (you can skip the password change)</w:t>
            </w:r>
          </w:p>
        </w:tc>
      </w:tr>
    </w:tbl>
    <w:p>
      <w:pPr>
        <w:pStyle w:val="Normal"/>
        <w:spacing w:before="0" w:after="80"/>
        <w:ind w:start="454"/>
        <w:rPr/>
      </w:pPr>
      <w:r>
        <w:rPr>
          <w:i/>
          <w:color w:val="4A5260"/>
          <w:sz w:val="20"/>
        </w:rPr>
        <w:t>What this does:  Grafana is the day-to-day operator view. The data source 'Prometheus' is already provisioned.</w:t>
      </w:r>
    </w:p>
    <w:p>
      <w:pPr>
        <w:pStyle w:val="Normal"/>
        <w:spacing w:before="0" w:after="40"/>
        <w:ind w:start="227"/>
        <w:rPr/>
      </w:pPr>
      <w:r>
        <w:rPr>
          <w:sz w:val="22"/>
        </w:rPr>
        <w:t>5. Open the pre-built dashboard.</w:t>
      </w:r>
    </w:p>
    <w:tbl>
      <w:tblPr>
        <w:tblW w:w="9972" w:type="dxa"/>
        <w:jc w:val="start"/>
        <w:tblInd w:w="120" w:type="dxa"/>
        <w:tblLayout w:type="fixed"/>
        <w:tblCellMar>
          <w:top w:w="60" w:type="dxa"/>
          <w:start w:w="120" w:type="dxa"/>
          <w:bottom w:w="60" w:type="dxa"/>
          <w:end w:w="120" w:type="dxa"/>
        </w:tblCellMar>
        <w:tblLook w:firstRow="1" w:noVBand="1" w:lastRow="0" w:firstColumn="1" w:lastColumn="0" w:noHBand="0" w:val="04a0"/>
      </w:tblPr>
      <w:tblGrid>
        <w:gridCol w:w="9972"/>
      </w:tblGrid>
      <w:tr>
        <w:trPr/>
        <w:tc>
          <w:tcPr>
            <w:tcW w:w="9972" w:type="dxa"/>
            <w:tcBorders/>
            <w:shd w:color="auto" w:fill="F3F5F8" w:val="clear"/>
          </w:tcPr>
          <w:p>
            <w:pPr>
              <w:pStyle w:val="Normal"/>
              <w:widowControl/>
              <w:bidi w:val="0"/>
              <w:spacing w:lineRule="auto" w:line="276" w:before="0" w:after="200"/>
              <w:jc w:val="start"/>
              <w:rPr/>
            </w:pPr>
            <w:r>
              <w:rPr>
                <w:rFonts w:ascii="Consolas" w:hAnsi="Consolas"/>
                <w:color w:val="141820"/>
                <w:sz w:val="18"/>
              </w:rPr>
              <w:t>Dashboards → Taxi Pipeline → 'Taxi Pipeline – Live Overview'</w:t>
            </w:r>
          </w:p>
        </w:tc>
      </w:tr>
    </w:tbl>
    <w:p>
      <w:pPr>
        <w:pStyle w:val="Normal"/>
        <w:spacing w:before="0" w:after="80"/>
        <w:ind w:start="454"/>
        <w:rPr/>
      </w:pPr>
      <w:r>
        <w:rPr>
          <w:i/>
          <w:color w:val="4A5260"/>
          <w:sz w:val="20"/>
        </w:rPr>
        <w:t>What this does:  provisioned from grafana_provisioning/dashboards/taxi_overview.json — same Trips/sec, GPS pings/sec, quality and surge panels you saw in Lab 4 but now from real Prometheus metrics.</w:t>
      </w:r>
    </w:p>
    <w:p>
      <w:pPr>
        <w:pStyle w:val="Normal"/>
        <w:spacing w:before="120" w:after="40"/>
        <w:rPr/>
      </w:pPr>
      <w:r>
        <w:rPr>
          <w:b/>
          <w:color w:val="0E9F8F"/>
          <w:sz w:val="22"/>
        </w:rPr>
        <w:t>What to observe</w:t>
      </w:r>
    </w:p>
    <w:p>
      <w:pPr>
        <w:pStyle w:val="ListBullet"/>
        <w:numPr>
          <w:ilvl w:val="0"/>
          <w:numId w:val="1"/>
        </w:numPr>
        <w:spacing w:before="0" w:after="40"/>
        <w:contextualSpacing/>
        <w:rPr/>
      </w:pPr>
      <w:r>
        <w:rPr/>
        <w:t>Per-broker 'Bytes In' should be balanced across kafka1/2/3 — uneven means a key skew problem.</w:t>
      </w:r>
    </w:p>
    <w:p>
      <w:pPr>
        <w:pStyle w:val="ListBullet"/>
        <w:numPr>
          <w:ilvl w:val="0"/>
          <w:numId w:val="1"/>
        </w:numPr>
        <w:spacing w:before="0" w:after="40"/>
        <w:contextualSpacing/>
        <w:rPr/>
      </w:pPr>
      <w:r>
        <w:rPr/>
        <w:t>Bottom panels show DLQ counts and expectation failures broken out per rule.</w:t>
      </w:r>
    </w:p>
    <w:p>
      <w:pPr>
        <w:pStyle w:val="ListBullet"/>
        <w:numPr>
          <w:ilvl w:val="0"/>
          <w:numId w:val="1"/>
        </w:numPr>
        <w:spacing w:before="0" w:after="40"/>
        <w:contextualSpacing/>
        <w:rPr/>
      </w:pPr>
      <w:r>
        <w:rPr/>
        <w:t>Each panel has a query — click the title → Edit to read the PromQL behind it.</w:t>
      </w:r>
    </w:p>
    <w:p>
      <w:pPr>
        <w:pStyle w:val="Normal"/>
        <w:spacing w:before="120" w:after="40"/>
        <w:rPr/>
      </w:pPr>
      <w:r>
        <w:rPr>
          <w:b/>
          <w:color w:val="0E9F8F"/>
          <w:sz w:val="22"/>
        </w:rPr>
        <w:t>Discussion questions</w:t>
      </w:r>
    </w:p>
    <w:p>
      <w:pPr>
        <w:pStyle w:val="ListBullet"/>
        <w:numPr>
          <w:ilvl w:val="0"/>
          <w:numId w:val="1"/>
        </w:numPr>
        <w:spacing w:before="0" w:after="40"/>
        <w:contextualSpacing/>
        <w:rPr/>
      </w:pPr>
      <w:r>
        <w:rPr/>
        <w:t>Kafka brokers expose 1000+ JMX metrics. Why do we project only the patterns in jmx_exporter/kafka.yml?</w:t>
      </w:r>
    </w:p>
    <w:p>
      <w:pPr>
        <w:pStyle w:val="ListBullet"/>
        <w:numPr>
          <w:ilvl w:val="0"/>
          <w:numId w:val="1"/>
        </w:numPr>
        <w:spacing w:before="0" w:after="40"/>
        <w:contextualSpacing/>
        <w:rPr/>
      </w:pPr>
      <w:r>
        <w:rPr/>
        <w:t>Which two metrics would you alert on first in production?</w:t>
      </w:r>
    </w:p>
    <w:p>
      <w:pPr>
        <w:pStyle w:val="Normal"/>
        <w:spacing w:before="0" w:after="0"/>
        <w:rPr/>
      </w:pPr>
      <w:r>
        <w:rPr>
          <w:color w:val="4A5260"/>
        </w:rPr>
        <w:t>――――――――――――――――――――――――――――――――――――――――――――――――――――――――――――</w:t>
      </w:r>
    </w:p>
    <w:p>
      <w:pPr>
        <w:pStyle w:val="Heading2"/>
        <w:rPr/>
      </w:pPr>
      <w:r>
        <w:rPr>
          <w:color w:val="141820"/>
          <w:sz w:val="28"/>
        </w:rPr>
        <w:t>Lab 6 — Consumer-Group Lag Monitoring</w:t>
      </w:r>
    </w:p>
    <w:p>
      <w:pPr>
        <w:pStyle w:val="Normal"/>
        <w:spacing w:before="120" w:after="40"/>
        <w:rPr/>
      </w:pPr>
      <w:r>
        <w:rPr>
          <w:b/>
          <w:color w:val="0E9F8F"/>
          <w:sz w:val="22"/>
        </w:rPr>
        <w:t>Goal</w:t>
      </w:r>
    </w:p>
    <w:p>
      <w:pPr>
        <w:pStyle w:val="Normal"/>
        <w:rPr/>
      </w:pPr>
      <w:r>
        <w:rPr>
          <w:b w:val="false"/>
          <w:i w:val="false"/>
          <w:sz w:val="22"/>
        </w:rPr>
        <w:t>Lag is the #1 health signal for a Kafka consumer. Learn to read it.</w:t>
      </w:r>
    </w:p>
    <w:p>
      <w:pPr>
        <w:pStyle w:val="Normal"/>
        <w:spacing w:before="120" w:after="40"/>
        <w:rPr/>
      </w:pPr>
      <w:r>
        <w:rPr>
          <w:b/>
          <w:color w:val="0E9F8F"/>
          <w:sz w:val="22"/>
        </w:rPr>
        <w:t>Why this lab matters</w:t>
      </w:r>
    </w:p>
    <w:p>
      <w:pPr>
        <w:pStyle w:val="Normal"/>
        <w:rPr/>
      </w:pPr>
      <w:r>
        <w:rPr>
          <w:b w:val="false"/>
          <w:i/>
          <w:color w:val="4A5260"/>
          <w:sz w:val="20"/>
        </w:rPr>
        <w:t>Lag = (latest offset on the partition) − (consumer's last committed offset). Rising lag means the consumer is falling behind. It is the EARLIEST warning that something is wrong, almost always firing before errors or SLAs.</w:t>
      </w:r>
    </w:p>
    <w:p>
      <w:pPr>
        <w:pStyle w:val="Normal"/>
        <w:spacing w:before="120" w:after="40"/>
        <w:rPr/>
      </w:pPr>
      <w:r>
        <w:rPr>
          <w:b/>
          <w:color w:val="0E9F8F"/>
          <w:sz w:val="22"/>
        </w:rPr>
        <w:t>Step-by-step</w:t>
      </w:r>
    </w:p>
    <w:p>
      <w:pPr>
        <w:pStyle w:val="Normal"/>
        <w:spacing w:before="0" w:after="40"/>
        <w:ind w:start="227"/>
        <w:rPr/>
      </w:pPr>
      <w:r>
        <w:rPr>
          <w:sz w:val="22"/>
        </w:rPr>
        <w:t>1. Check current lag from the Kafka CLI.</w:t>
      </w:r>
    </w:p>
    <w:tbl>
      <w:tblPr>
        <w:tblW w:w="9972" w:type="dxa"/>
        <w:jc w:val="start"/>
        <w:tblInd w:w="120" w:type="dxa"/>
        <w:tblLayout w:type="fixed"/>
        <w:tblCellMar>
          <w:top w:w="60" w:type="dxa"/>
          <w:start w:w="120" w:type="dxa"/>
          <w:bottom w:w="60" w:type="dxa"/>
          <w:end w:w="120" w:type="dxa"/>
        </w:tblCellMar>
        <w:tblLook w:firstRow="1" w:noVBand="1" w:lastRow="0" w:firstColumn="1" w:lastColumn="0" w:noHBand="0" w:val="04a0"/>
      </w:tblPr>
      <w:tblGrid>
        <w:gridCol w:w="9972"/>
      </w:tblGrid>
      <w:tr>
        <w:trPr/>
        <w:tc>
          <w:tcPr>
            <w:tcW w:w="9972" w:type="dxa"/>
            <w:tcBorders/>
            <w:shd w:color="auto" w:fill="F3F5F8" w:val="clear"/>
          </w:tcPr>
          <w:p>
            <w:pPr>
              <w:pStyle w:val="Normal"/>
              <w:widowControl/>
              <w:bidi w:val="0"/>
              <w:spacing w:lineRule="auto" w:line="276" w:before="0" w:after="200"/>
              <w:jc w:val="start"/>
              <w:rPr/>
            </w:pPr>
            <w:r>
              <w:rPr>
                <w:rFonts w:ascii="Consolas" w:hAnsi="Consolas"/>
                <w:color w:val="141820"/>
                <w:sz w:val="18"/>
              </w:rPr>
              <w:t xml:space="preserve">docker exec kafka1 kafka-consumer-groups --bootstrap-server kafka1:29092 </w:t>
            </w:r>
            <w:r>
              <w:rPr>
                <w:rFonts w:ascii="Consolas" w:hAnsi="Consolas"/>
                <w:color w:val="141820"/>
                <w:sz w:val="18"/>
                <w:lang w:val="en-IN"/>
              </w:rPr>
              <w:t>^</w:t>
            </w:r>
            <w:r>
              <w:rPr>
                <w:rFonts w:ascii="Consolas" w:hAnsi="Consolas"/>
                <w:color w:val="141820"/>
                <w:sz w:val="18"/>
              </w:rPr>
              <w:br/>
              <w:t xml:space="preserve">  --describe --group trip-processor-v1</w:t>
            </w:r>
          </w:p>
        </w:tc>
      </w:tr>
    </w:tbl>
    <w:p>
      <w:pPr>
        <w:pStyle w:val="Normal"/>
        <w:spacing w:before="0" w:after="80"/>
        <w:ind w:start="454"/>
        <w:rPr/>
      </w:pPr>
      <w:r>
        <w:rPr>
          <w:i/>
          <w:color w:val="4A5260"/>
          <w:sz w:val="20"/>
        </w:rPr>
        <w:t>What this does:  shows per-partition CURRENT-OFFSET, LOG-END-OFFSET and LAG for the consumer group taxi_consumer.py uses.</w:t>
      </w:r>
    </w:p>
    <w:p>
      <w:pPr>
        <w:pStyle w:val="Normal"/>
        <w:spacing w:before="0" w:after="40"/>
        <w:ind w:start="227"/>
        <w:rPr/>
      </w:pPr>
      <w:r>
        <w:rPr>
          <w:sz w:val="22"/>
        </w:rPr>
        <w:t>2. Open Prometheus and confirm kafka-lag-exporter is publishing the same numbers.</w:t>
      </w:r>
    </w:p>
    <w:tbl>
      <w:tblPr>
        <w:tblW w:w="9972" w:type="dxa"/>
        <w:jc w:val="start"/>
        <w:tblInd w:w="120" w:type="dxa"/>
        <w:tblLayout w:type="fixed"/>
        <w:tblCellMar>
          <w:top w:w="60" w:type="dxa"/>
          <w:start w:w="120" w:type="dxa"/>
          <w:bottom w:w="60" w:type="dxa"/>
          <w:end w:w="120" w:type="dxa"/>
        </w:tblCellMar>
        <w:tblLook w:firstRow="1" w:noVBand="1" w:lastRow="0" w:firstColumn="1" w:lastColumn="0" w:noHBand="0" w:val="04a0"/>
      </w:tblPr>
      <w:tblGrid>
        <w:gridCol w:w="9972"/>
      </w:tblGrid>
      <w:tr>
        <w:trPr/>
        <w:tc>
          <w:tcPr>
            <w:tcW w:w="9972" w:type="dxa"/>
            <w:tcBorders/>
            <w:shd w:color="auto" w:fill="F3F5F8" w:val="clear"/>
          </w:tcPr>
          <w:p>
            <w:pPr>
              <w:pStyle w:val="Normal"/>
              <w:widowControl/>
              <w:bidi w:val="0"/>
              <w:spacing w:lineRule="auto" w:line="276" w:before="0" w:after="200"/>
              <w:jc w:val="start"/>
              <w:rPr/>
            </w:pPr>
            <w:r>
              <w:rPr>
                <w:rFonts w:ascii="Consolas" w:hAnsi="Consolas"/>
                <w:color w:val="141820"/>
                <w:sz w:val="18"/>
              </w:rPr>
              <w:t>kafka_consumergroup_group_lag{group="trip-processor-v1"}</w:t>
            </w:r>
          </w:p>
        </w:tc>
      </w:tr>
    </w:tbl>
    <w:p>
      <w:pPr>
        <w:pStyle w:val="Normal"/>
        <w:spacing w:before="0" w:after="80"/>
        <w:ind w:start="454"/>
        <w:rPr/>
      </w:pPr>
      <w:r>
        <w:rPr>
          <w:i/>
          <w:color w:val="4A5260"/>
          <w:sz w:val="20"/>
        </w:rPr>
        <w:t>What this does:  Prometheus has its own scraped copy of the lag, so Grafana can graph it without shelling into a container.</w:t>
      </w:r>
    </w:p>
    <w:p>
      <w:pPr>
        <w:pStyle w:val="Normal"/>
        <w:spacing w:before="0" w:after="40"/>
        <w:ind w:start="227"/>
        <w:rPr/>
      </w:pPr>
      <w:r>
        <w:rPr>
          <w:sz w:val="22"/>
        </w:rPr>
        <w:t>3. Generate intentional lag — go to Terminal 2 (taxi_consumer.py) and press Ctrl+C.</w:t>
      </w:r>
    </w:p>
    <w:p>
      <w:pPr>
        <w:pStyle w:val="Normal"/>
        <w:spacing w:before="0" w:after="80"/>
        <w:ind w:start="454"/>
        <w:rPr/>
      </w:pPr>
      <w:r>
        <w:rPr>
          <w:i/>
          <w:color w:val="4A5260"/>
          <w:sz w:val="20"/>
        </w:rPr>
        <w:t>What this does:  with the consumer down, producer keeps writing → lag climbs.</w:t>
      </w:r>
    </w:p>
    <w:p>
      <w:pPr>
        <w:pStyle w:val="Normal"/>
        <w:spacing w:before="0" w:after="40"/>
        <w:ind w:start="227"/>
        <w:rPr/>
      </w:pPr>
      <w:r>
        <w:rPr>
          <w:sz w:val="22"/>
        </w:rPr>
        <w:t>4. Watch the lag grow in Grafana for ~60 seconds.</w:t>
      </w:r>
    </w:p>
    <w:p>
      <w:pPr>
        <w:pStyle w:val="Normal"/>
        <w:spacing w:before="0" w:after="80"/>
        <w:ind w:start="454"/>
        <w:rPr/>
      </w:pPr>
      <w:r>
        <w:rPr>
          <w:i/>
          <w:color w:val="4A5260"/>
          <w:sz w:val="20"/>
        </w:rPr>
        <w:t>What this does:  the 'Consumer Lag' panel rises in real time. This is exactly what an SRE would see at the start of an incident.</w:t>
      </w:r>
    </w:p>
    <w:p>
      <w:pPr>
        <w:pStyle w:val="Normal"/>
        <w:spacing w:before="0" w:after="40"/>
        <w:ind w:start="227"/>
        <w:rPr/>
      </w:pPr>
      <w:r>
        <w:rPr>
          <w:sz w:val="22"/>
        </w:rPr>
        <w:t>5. Restart the consumer.</w:t>
      </w:r>
    </w:p>
    <w:tbl>
      <w:tblPr>
        <w:tblW w:w="9972" w:type="dxa"/>
        <w:jc w:val="start"/>
        <w:tblInd w:w="120" w:type="dxa"/>
        <w:tblLayout w:type="fixed"/>
        <w:tblCellMar>
          <w:top w:w="60" w:type="dxa"/>
          <w:start w:w="120" w:type="dxa"/>
          <w:bottom w:w="60" w:type="dxa"/>
          <w:end w:w="120" w:type="dxa"/>
        </w:tblCellMar>
        <w:tblLook w:firstRow="1" w:noVBand="1" w:lastRow="0" w:firstColumn="1" w:lastColumn="0" w:noHBand="0" w:val="04a0"/>
      </w:tblPr>
      <w:tblGrid>
        <w:gridCol w:w="9972"/>
      </w:tblGrid>
      <w:tr>
        <w:trPr/>
        <w:tc>
          <w:tcPr>
            <w:tcW w:w="9972" w:type="dxa"/>
            <w:tcBorders/>
            <w:shd w:color="auto" w:fill="F3F5F8" w:val="clear"/>
          </w:tcPr>
          <w:p>
            <w:pPr>
              <w:pStyle w:val="Normal"/>
              <w:widowControl/>
              <w:bidi w:val="0"/>
              <w:spacing w:lineRule="auto" w:line="276" w:before="0" w:after="200"/>
              <w:jc w:val="start"/>
              <w:rPr/>
            </w:pPr>
            <w:r>
              <w:rPr>
                <w:rFonts w:ascii="Consolas" w:hAnsi="Consolas"/>
                <w:color w:val="141820"/>
                <w:sz w:val="18"/>
              </w:rPr>
              <w:t>python taxi_consumer.py</w:t>
            </w:r>
          </w:p>
        </w:tc>
      </w:tr>
    </w:tbl>
    <w:p>
      <w:pPr>
        <w:pStyle w:val="Normal"/>
        <w:spacing w:before="0" w:after="80"/>
        <w:ind w:start="454"/>
        <w:rPr/>
      </w:pPr>
      <w:r>
        <w:rPr>
          <w:i/>
          <w:color w:val="4A5260"/>
          <w:sz w:val="20"/>
        </w:rPr>
        <w:t>What this does:  the consumer catches up — the lag line drains back toward zero.</w:t>
      </w:r>
    </w:p>
    <w:p>
      <w:pPr>
        <w:pStyle w:val="Normal"/>
        <w:spacing w:before="120" w:after="40"/>
        <w:rPr/>
      </w:pPr>
      <w:r>
        <w:rPr>
          <w:b/>
          <w:color w:val="0E9F8F"/>
          <w:sz w:val="22"/>
        </w:rPr>
        <w:t>What to observe</w:t>
      </w:r>
    </w:p>
    <w:p>
      <w:pPr>
        <w:pStyle w:val="ListBullet"/>
        <w:numPr>
          <w:ilvl w:val="0"/>
          <w:numId w:val="1"/>
        </w:numPr>
        <w:spacing w:before="0" w:after="40"/>
        <w:contextualSpacing/>
        <w:rPr/>
      </w:pPr>
      <w:r>
        <w:rPr/>
        <w:t>Lag spikes when the consumer is down, then drains rapidly when it returns.</w:t>
      </w:r>
    </w:p>
    <w:p>
      <w:pPr>
        <w:pStyle w:val="ListBullet"/>
        <w:numPr>
          <w:ilvl w:val="0"/>
          <w:numId w:val="1"/>
        </w:numPr>
        <w:spacing w:before="0" w:after="40"/>
        <w:contextualSpacing/>
        <w:rPr/>
      </w:pPr>
      <w:r>
        <w:rPr/>
        <w:t>Each partition has its OWN lag value — uneven keys would show uneven lag.</w:t>
      </w:r>
    </w:p>
    <w:p>
      <w:pPr>
        <w:pStyle w:val="ListBullet"/>
        <w:numPr>
          <w:ilvl w:val="0"/>
          <w:numId w:val="1"/>
        </w:numPr>
        <w:spacing w:before="0" w:after="40"/>
        <w:contextualSpacing/>
        <w:rPr/>
      </w:pPr>
      <w:r>
        <w:rPr/>
        <w:t>Lag is the EARLIEST warning signal — it rises minutes before SLO breaches.</w:t>
      </w:r>
    </w:p>
    <w:p>
      <w:pPr>
        <w:pStyle w:val="Normal"/>
        <w:spacing w:before="120" w:after="40"/>
        <w:rPr/>
      </w:pPr>
      <w:r>
        <w:rPr>
          <w:b/>
          <w:color w:val="0E9F8F"/>
          <w:sz w:val="22"/>
        </w:rPr>
        <w:t>Discussion questions</w:t>
      </w:r>
    </w:p>
    <w:p>
      <w:pPr>
        <w:pStyle w:val="ListBullet"/>
        <w:numPr>
          <w:ilvl w:val="0"/>
          <w:numId w:val="1"/>
        </w:numPr>
        <w:spacing w:before="0" w:after="40"/>
        <w:contextualSpacing/>
        <w:rPr/>
      </w:pPr>
      <w:r>
        <w:rPr/>
        <w:t>A consumer at lag = 50 000 on a topic doing 5 000 msg/s — how far behind is it in TIME?</w:t>
      </w:r>
    </w:p>
    <w:p>
      <w:pPr>
        <w:pStyle w:val="ListBullet"/>
        <w:numPr>
          <w:ilvl w:val="0"/>
          <w:numId w:val="1"/>
        </w:numPr>
        <w:spacing w:before="0" w:after="40"/>
        <w:contextualSpacing/>
        <w:rPr/>
      </w:pPr>
      <w:r>
        <w:rPr/>
        <w:t>When would lag never drain to zero, even on a healthy consumer?</w:t>
      </w:r>
    </w:p>
    <w:p>
      <w:pPr>
        <w:pStyle w:val="Normal"/>
        <w:spacing w:before="0" w:after="0"/>
        <w:rPr/>
      </w:pPr>
      <w:r>
        <w:rPr>
          <w:color w:val="4A5260"/>
        </w:rPr>
        <w:t>――――――――――――――――――――――――――――――――――――――――――――――――――――――――――――</w:t>
      </w:r>
    </w:p>
    <w:p>
      <w:pPr>
        <w:pStyle w:val="Heading2"/>
        <w:rPr/>
      </w:pPr>
      <w:r>
        <w:rPr>
          <w:color w:val="141820"/>
          <w:sz w:val="28"/>
        </w:rPr>
        <w:t>Lab 7 — Structured Logging with Loki</w:t>
      </w:r>
    </w:p>
    <w:p>
      <w:pPr>
        <w:pStyle w:val="Normal"/>
        <w:spacing w:before="120" w:after="40"/>
        <w:rPr/>
      </w:pPr>
      <w:r>
        <w:rPr>
          <w:b/>
          <w:color w:val="0E9F8F"/>
          <w:sz w:val="22"/>
        </w:rPr>
        <w:t>Goal</w:t>
      </w:r>
    </w:p>
    <w:p>
      <w:pPr>
        <w:pStyle w:val="Normal"/>
        <w:rPr/>
      </w:pPr>
      <w:r>
        <w:rPr>
          <w:b w:val="false"/>
          <w:i w:val="false"/>
          <w:sz w:val="22"/>
        </w:rPr>
        <w:t>Treat logs like metrics — searchable, filterable, correlated with dashboards.</w:t>
      </w:r>
    </w:p>
    <w:p>
      <w:pPr>
        <w:pStyle w:val="Normal"/>
        <w:spacing w:before="120" w:after="40"/>
        <w:rPr/>
      </w:pPr>
      <w:r>
        <w:rPr>
          <w:b/>
          <w:color w:val="0E9F8F"/>
          <w:sz w:val="22"/>
        </w:rPr>
        <w:t>Why this lab matters</w:t>
      </w:r>
    </w:p>
    <w:p>
      <w:pPr>
        <w:pStyle w:val="Normal"/>
        <w:rPr/>
      </w:pPr>
      <w:r>
        <w:rPr>
          <w:b w:val="false"/>
          <w:i/>
          <w:color w:val="4A5260"/>
          <w:sz w:val="20"/>
        </w:rPr>
        <w:t>Loki is Grafana's log database. It indexes by LABEL (cheap) rather than by content (expensive like Elasticsearch). Promtail ships every container's stdout/stderr into Loki with no agent install.</w:t>
      </w:r>
    </w:p>
    <w:p>
      <w:pPr>
        <w:pStyle w:val="Normal"/>
        <w:spacing w:before="120" w:after="40"/>
        <w:rPr/>
      </w:pPr>
      <w:r>
        <w:rPr>
          <w:b/>
          <w:color w:val="0E9F8F"/>
          <w:sz w:val="22"/>
        </w:rPr>
        <w:t>Step-by-step</w:t>
      </w:r>
    </w:p>
    <w:p>
      <w:pPr>
        <w:pStyle w:val="Normal"/>
        <w:spacing w:before="0" w:after="40"/>
        <w:ind w:start="227"/>
        <w:rPr/>
      </w:pPr>
      <w:r>
        <w:rPr>
          <w:sz w:val="22"/>
        </w:rPr>
        <w:t>1. In Grafana, open the Explore view from the left sidebar.</w:t>
      </w:r>
    </w:p>
    <w:p>
      <w:pPr>
        <w:pStyle w:val="Normal"/>
        <w:spacing w:before="0" w:after="40"/>
        <w:ind w:start="227"/>
        <w:rPr/>
      </w:pPr>
      <w:r>
        <w:rPr>
          <w:sz w:val="22"/>
        </w:rPr>
        <w:t>2. Switch the data source dropdown (top-left) to 'Loki'.</w:t>
      </w:r>
    </w:p>
    <w:p>
      <w:pPr>
        <w:pStyle w:val="Normal"/>
        <w:spacing w:before="0" w:after="40"/>
        <w:ind w:start="227"/>
        <w:rPr/>
      </w:pPr>
      <w:r>
        <w:rPr>
          <w:sz w:val="22"/>
        </w:rPr>
        <w:t>3. Run a basic LogQL query to see broker logs.</w:t>
      </w:r>
    </w:p>
    <w:tbl>
      <w:tblPr>
        <w:tblW w:w="9972" w:type="dxa"/>
        <w:jc w:val="start"/>
        <w:tblInd w:w="120" w:type="dxa"/>
        <w:tblLayout w:type="fixed"/>
        <w:tblCellMar>
          <w:top w:w="60" w:type="dxa"/>
          <w:start w:w="120" w:type="dxa"/>
          <w:bottom w:w="60" w:type="dxa"/>
          <w:end w:w="120" w:type="dxa"/>
        </w:tblCellMar>
        <w:tblLook w:firstRow="1" w:noVBand="1" w:lastRow="0" w:firstColumn="1" w:lastColumn="0" w:noHBand="0" w:val="04a0"/>
      </w:tblPr>
      <w:tblGrid>
        <w:gridCol w:w="9972"/>
      </w:tblGrid>
      <w:tr>
        <w:trPr/>
        <w:tc>
          <w:tcPr>
            <w:tcW w:w="9972" w:type="dxa"/>
            <w:tcBorders/>
            <w:shd w:color="auto" w:fill="F3F5F8" w:val="clear"/>
          </w:tcPr>
          <w:p>
            <w:pPr>
              <w:pStyle w:val="Normal"/>
              <w:widowControl/>
              <w:bidi w:val="0"/>
              <w:spacing w:lineRule="auto" w:line="276" w:before="0" w:after="200"/>
              <w:jc w:val="start"/>
              <w:rPr/>
            </w:pPr>
            <w:r>
              <w:rPr>
                <w:rFonts w:ascii="Consolas" w:hAnsi="Consolas"/>
                <w:color w:val="141820"/>
                <w:sz w:val="18"/>
              </w:rPr>
              <w:t>{container="kafka1"}</w:t>
            </w:r>
          </w:p>
        </w:tc>
      </w:tr>
    </w:tbl>
    <w:p>
      <w:pPr>
        <w:pStyle w:val="Normal"/>
        <w:spacing w:before="0" w:after="80"/>
        <w:ind w:start="454"/>
        <w:rPr/>
      </w:pPr>
      <w:r>
        <w:rPr>
          <w:i/>
          <w:color w:val="4A5260"/>
          <w:sz w:val="20"/>
        </w:rPr>
        <w:t>What this does:  selector form {label=value} streams logs from the kafka1 container.</w:t>
      </w:r>
    </w:p>
    <w:p>
      <w:pPr>
        <w:pStyle w:val="Normal"/>
        <w:spacing w:before="0" w:after="40"/>
        <w:ind w:start="227"/>
        <w:rPr/>
      </w:pPr>
      <w:r>
        <w:rPr>
          <w:sz w:val="22"/>
        </w:rPr>
        <w:t>4. Filter for errors across all brokers.</w:t>
      </w:r>
    </w:p>
    <w:tbl>
      <w:tblPr>
        <w:tblW w:w="9972" w:type="dxa"/>
        <w:jc w:val="start"/>
        <w:tblInd w:w="120" w:type="dxa"/>
        <w:tblLayout w:type="fixed"/>
        <w:tblCellMar>
          <w:top w:w="60" w:type="dxa"/>
          <w:start w:w="120" w:type="dxa"/>
          <w:bottom w:w="60" w:type="dxa"/>
          <w:end w:w="120" w:type="dxa"/>
        </w:tblCellMar>
        <w:tblLook w:firstRow="1" w:noVBand="1" w:lastRow="0" w:firstColumn="1" w:lastColumn="0" w:noHBand="0" w:val="04a0"/>
      </w:tblPr>
      <w:tblGrid>
        <w:gridCol w:w="9972"/>
      </w:tblGrid>
      <w:tr>
        <w:trPr/>
        <w:tc>
          <w:tcPr>
            <w:tcW w:w="9972" w:type="dxa"/>
            <w:tcBorders/>
            <w:shd w:color="auto" w:fill="F3F5F8" w:val="clear"/>
          </w:tcPr>
          <w:p>
            <w:pPr>
              <w:pStyle w:val="Normal"/>
              <w:widowControl/>
              <w:bidi w:val="0"/>
              <w:spacing w:lineRule="auto" w:line="276" w:before="0" w:after="200"/>
              <w:jc w:val="start"/>
              <w:rPr/>
            </w:pPr>
            <w:r>
              <w:rPr>
                <w:rFonts w:ascii="Consolas" w:hAnsi="Consolas"/>
                <w:color w:val="141820"/>
                <w:sz w:val="18"/>
              </w:rPr>
              <w:t>{container=~"kafka.*"} |= "ERROR"</w:t>
            </w:r>
          </w:p>
        </w:tc>
      </w:tr>
    </w:tbl>
    <w:p>
      <w:pPr>
        <w:pStyle w:val="Normal"/>
        <w:spacing w:before="0" w:after="80"/>
        <w:ind w:start="454"/>
        <w:rPr/>
      </w:pPr>
      <w:r>
        <w:rPr>
          <w:i/>
          <w:color w:val="4A5260"/>
          <w:sz w:val="20"/>
        </w:rPr>
        <w:t>What this does:  regex selector matches kafka1/2/3 and the '|= "ERROR"' pipe keeps only lines containing the word ERROR.</w:t>
      </w:r>
    </w:p>
    <w:p>
      <w:pPr>
        <w:pStyle w:val="Normal"/>
        <w:spacing w:before="0" w:after="40"/>
        <w:ind w:start="227"/>
        <w:rPr/>
      </w:pPr>
      <w:r>
        <w:rPr>
          <w:sz w:val="22"/>
        </w:rPr>
        <w:t>5. Parse a structured JSON log and filter by a field.</w:t>
      </w:r>
    </w:p>
    <w:tbl>
      <w:tblPr>
        <w:tblW w:w="9972" w:type="dxa"/>
        <w:jc w:val="start"/>
        <w:tblInd w:w="120" w:type="dxa"/>
        <w:tblLayout w:type="fixed"/>
        <w:tblCellMar>
          <w:top w:w="60" w:type="dxa"/>
          <w:start w:w="120" w:type="dxa"/>
          <w:bottom w:w="60" w:type="dxa"/>
          <w:end w:w="120" w:type="dxa"/>
        </w:tblCellMar>
        <w:tblLook w:firstRow="1" w:noVBand="1" w:lastRow="0" w:firstColumn="1" w:lastColumn="0" w:noHBand="0" w:val="04a0"/>
      </w:tblPr>
      <w:tblGrid>
        <w:gridCol w:w="9972"/>
      </w:tblGrid>
      <w:tr>
        <w:trPr/>
        <w:tc>
          <w:tcPr>
            <w:tcW w:w="9972" w:type="dxa"/>
            <w:tcBorders/>
            <w:shd w:color="auto" w:fill="F3F5F8" w:val="clear"/>
          </w:tcPr>
          <w:p>
            <w:pPr>
              <w:pStyle w:val="Normal"/>
              <w:widowControl/>
              <w:bidi w:val="0"/>
              <w:spacing w:lineRule="auto" w:line="276" w:before="0" w:after="200"/>
              <w:jc w:val="start"/>
              <w:rPr/>
            </w:pPr>
            <w:r>
              <w:rPr>
                <w:rFonts w:ascii="Consolas" w:hAnsi="Consolas"/>
                <w:color w:val="141820"/>
                <w:sz w:val="18"/>
              </w:rPr>
              <w:t>{container="taxi-dashboard"} | json</w:t>
            </w:r>
          </w:p>
        </w:tc>
      </w:tr>
    </w:tbl>
    <w:p>
      <w:pPr>
        <w:pStyle w:val="Normal"/>
        <w:spacing w:before="0" w:after="80"/>
        <w:ind w:start="454"/>
        <w:rPr/>
      </w:pPr>
      <w:r>
        <w:rPr>
          <w:i/>
          <w:color w:val="4A5260"/>
          <w:sz w:val="20"/>
        </w:rPr>
        <w:t>What this does:  streams dashboard JSON logs and parses each line so individual fields become searchable in the bottom panel.</w:t>
      </w:r>
    </w:p>
    <w:p>
      <w:pPr>
        <w:pStyle w:val="Normal"/>
        <w:spacing w:before="0" w:after="40"/>
        <w:ind w:start="227"/>
        <w:rPr/>
      </w:pPr>
      <w:r>
        <w:rPr>
          <w:sz w:val="22"/>
        </w:rPr>
        <w:t>6. Correlate with metrics — pick the time range of a recent surge spike from your Grafana dashboard and apply it here.</w:t>
      </w:r>
    </w:p>
    <w:p>
      <w:pPr>
        <w:pStyle w:val="Normal"/>
        <w:spacing w:before="120" w:after="40"/>
        <w:rPr/>
      </w:pPr>
      <w:r>
        <w:rPr>
          <w:b/>
          <w:color w:val="0E9F8F"/>
          <w:sz w:val="22"/>
        </w:rPr>
        <w:t>What to observe</w:t>
      </w:r>
    </w:p>
    <w:p>
      <w:pPr>
        <w:pStyle w:val="ListBullet"/>
        <w:numPr>
          <w:ilvl w:val="0"/>
          <w:numId w:val="1"/>
        </w:numPr>
        <w:spacing w:before="0" w:after="40"/>
        <w:contextualSpacing/>
        <w:rPr/>
      </w:pPr>
      <w:r>
        <w:rPr/>
        <w:t>Logs from every container ship to Loki via Promtail without installing an agent inside the container.</w:t>
      </w:r>
    </w:p>
    <w:p>
      <w:pPr>
        <w:pStyle w:val="ListBullet"/>
        <w:numPr>
          <w:ilvl w:val="0"/>
          <w:numId w:val="1"/>
        </w:numPr>
        <w:spacing w:before="0" w:after="40"/>
        <w:contextualSpacing/>
        <w:rPr/>
      </w:pPr>
      <w:r>
        <w:rPr/>
        <w:t>LogQL syntax mirrors PromQL — same mental model: selector + pipes.</w:t>
      </w:r>
    </w:p>
    <w:p>
      <w:pPr>
        <w:pStyle w:val="ListBullet"/>
        <w:numPr>
          <w:ilvl w:val="0"/>
          <w:numId w:val="1"/>
        </w:numPr>
        <w:spacing w:before="0" w:after="40"/>
        <w:contextualSpacing/>
        <w:rPr/>
      </w:pPr>
      <w:r>
        <w:rPr/>
        <w:t>Searching across millions of log lines stays cheap because indexing is label-only.</w:t>
      </w:r>
    </w:p>
    <w:p>
      <w:pPr>
        <w:pStyle w:val="Normal"/>
        <w:spacing w:before="120" w:after="40"/>
        <w:rPr/>
      </w:pPr>
      <w:r>
        <w:rPr>
          <w:b/>
          <w:color w:val="0E9F8F"/>
          <w:sz w:val="22"/>
        </w:rPr>
        <w:t>Discussion questions</w:t>
      </w:r>
    </w:p>
    <w:p>
      <w:pPr>
        <w:pStyle w:val="ListBullet"/>
        <w:numPr>
          <w:ilvl w:val="0"/>
          <w:numId w:val="1"/>
        </w:numPr>
        <w:spacing w:before="0" w:after="40"/>
        <w:contextualSpacing/>
        <w:rPr/>
      </w:pPr>
      <w:r>
        <w:rPr/>
        <w:t>Why is Loki cheaper to run than Elasticsearch for high-volume container logs?</w:t>
      </w:r>
    </w:p>
    <w:p>
      <w:pPr>
        <w:pStyle w:val="ListBullet"/>
        <w:numPr>
          <w:ilvl w:val="0"/>
          <w:numId w:val="1"/>
        </w:numPr>
        <w:spacing w:before="0" w:after="40"/>
        <w:contextualSpacing/>
        <w:rPr/>
      </w:pPr>
      <w:r>
        <w:rPr/>
        <w:t>What is the trade-off? (Hint: full-text search is slower.)</w:t>
      </w:r>
    </w:p>
    <w:p>
      <w:pPr>
        <w:pStyle w:val="Normal"/>
        <w:spacing w:before="0" w:after="0"/>
        <w:rPr/>
      </w:pPr>
      <w:r>
        <w:rPr>
          <w:color w:val="4A5260"/>
        </w:rPr>
        <w:t>――――――――――――――――――――――――――――――――――――――――――――――――――――――――――――</w:t>
      </w:r>
    </w:p>
    <w:p>
      <w:pPr>
        <w:pStyle w:val="Normal"/>
        <w:rPr/>
      </w:pPr>
      <w:r>
        <w:rPr/>
      </w:r>
      <w:r>
        <w:br w:type="page"/>
      </w:r>
    </w:p>
    <w:p>
      <w:pPr>
        <w:pStyle w:val="Heading1"/>
        <w:spacing w:before="0" w:after="0"/>
        <w:rPr/>
      </w:pPr>
      <w:r>
        <w:rPr>
          <w:color w:val="141820"/>
          <w:sz w:val="36"/>
        </w:rPr>
        <w:t>Part 3 · Error Handling &amp; Data Quality (Labs 8-10)</w:t>
      </w:r>
    </w:p>
    <w:p>
      <w:pPr>
        <w:pStyle w:val="Normal"/>
        <w:rPr/>
      </w:pPr>
      <w:r>
        <w:rPr>
          <w:b w:val="false"/>
          <w:i/>
          <w:color w:val="4A5260"/>
          <w:sz w:val="22"/>
        </w:rPr>
        <w:t>Bad data is inevitable. Quarantine it, configure durable retries, and enforce declarative expectations on every record.</w:t>
      </w:r>
    </w:p>
    <w:p>
      <w:pPr>
        <w:pStyle w:val="Heading2"/>
        <w:rPr/>
      </w:pPr>
      <w:r>
        <w:rPr>
          <w:color w:val="141820"/>
          <w:sz w:val="28"/>
        </w:rPr>
        <w:t>Lab 8 — Error Handling + Dead Letter Queue</w:t>
      </w:r>
    </w:p>
    <w:p>
      <w:pPr>
        <w:pStyle w:val="Normal"/>
        <w:spacing w:before="120" w:after="40"/>
        <w:rPr/>
      </w:pPr>
      <w:r>
        <w:rPr>
          <w:b/>
          <w:color w:val="0E9F8F"/>
          <w:sz w:val="22"/>
        </w:rPr>
        <w:t>Goal</w:t>
      </w:r>
    </w:p>
    <w:p>
      <w:pPr>
        <w:pStyle w:val="Normal"/>
        <w:rPr/>
      </w:pPr>
      <w:r>
        <w:rPr>
          <w:b w:val="false"/>
          <w:i w:val="false"/>
          <w:sz w:val="22"/>
        </w:rPr>
        <w:t>Bad data is inevitable. Don't let it crash the pipeline — quarantine it.</w:t>
      </w:r>
    </w:p>
    <w:p>
      <w:pPr>
        <w:pStyle w:val="Normal"/>
        <w:spacing w:before="120" w:after="40"/>
        <w:rPr/>
      </w:pPr>
      <w:r>
        <w:rPr>
          <w:b/>
          <w:color w:val="0E9F8F"/>
          <w:sz w:val="22"/>
        </w:rPr>
        <w:t>Why this lab matters</w:t>
      </w:r>
    </w:p>
    <w:p>
      <w:pPr>
        <w:pStyle w:val="Normal"/>
        <w:rPr/>
      </w:pPr>
      <w:r>
        <w:rPr>
          <w:b w:val="false"/>
          <w:i/>
          <w:color w:val="4A5260"/>
          <w:sz w:val="20"/>
        </w:rPr>
        <w:t>A poison-pill message (bad JSON, missing required field, out-of-range value) will jam a naïve consumer forever. The DLQ pattern routes failures to a separate topic so the main pipeline keeps moving and the failures can be triaged later.</w:t>
      </w:r>
    </w:p>
    <w:tbl>
      <w:tblPr>
        <w:tblW w:w="9972" w:type="dxa"/>
        <w:jc w:val="start"/>
        <w:tblInd w:w="150" w:type="dxa"/>
        <w:tblLayout w:type="fixed"/>
        <w:tblCellMar>
          <w:top w:w="100" w:type="dxa"/>
          <w:start w:w="150" w:type="dxa"/>
          <w:bottom w:w="100" w:type="dxa"/>
          <w:end w:w="150" w:type="dxa"/>
        </w:tblCellMar>
        <w:tblLook w:firstRow="1" w:noVBand="1" w:lastRow="0" w:firstColumn="1" w:lastColumn="0" w:noHBand="0" w:val="04a0"/>
      </w:tblPr>
      <w:tblGrid>
        <w:gridCol w:w="9972"/>
      </w:tblGrid>
      <w:tr>
        <w:trPr/>
        <w:tc>
          <w:tcPr>
            <w:tcW w:w="9972" w:type="dxa"/>
            <w:tcBorders/>
            <w:shd w:color="auto" w:fill="EAF6F4" w:val="clear"/>
          </w:tcPr>
          <w:p>
            <w:pPr>
              <w:pStyle w:val="Normal"/>
              <w:widowControl/>
              <w:bidi w:val="0"/>
              <w:spacing w:lineRule="auto" w:line="276" w:before="0" w:after="200"/>
              <w:jc w:val="start"/>
              <w:rPr/>
            </w:pPr>
            <w:r>
              <w:rPr>
                <w:b/>
                <w:color w:val="0E9F8F"/>
                <w:sz w:val="20"/>
              </w:rPr>
              <w:t xml:space="preserve">TIP:  </w:t>
            </w:r>
            <w:r>
              <w:rPr>
                <w:color w:val="141820"/>
                <w:sz w:val="20"/>
              </w:rPr>
              <w:t>The simulator injects ~1.5 % corrupted records on purpose. The exact rate lives in Lab_Files/config.json → bad_record_rate.</w:t>
            </w:r>
          </w:p>
        </w:tc>
      </w:tr>
    </w:tbl>
    <w:p>
      <w:pPr>
        <w:pStyle w:val="Normal"/>
        <w:spacing w:before="120" w:after="40"/>
        <w:rPr/>
      </w:pPr>
      <w:r>
        <w:rPr>
          <w:b/>
          <w:color w:val="0E9F8F"/>
          <w:sz w:val="22"/>
        </w:rPr>
        <w:t>Step-by-step</w:t>
      </w:r>
    </w:p>
    <w:p>
      <w:pPr>
        <w:pStyle w:val="Normal"/>
        <w:spacing w:before="0" w:after="40"/>
        <w:ind w:start="227"/>
        <w:rPr/>
      </w:pPr>
      <w:r>
        <w:rPr>
          <w:sz w:val="22"/>
        </w:rPr>
        <w:t>1. Make sure the simulator + consumer from Lab 4 are still running.</w:t>
      </w:r>
    </w:p>
    <w:p>
      <w:pPr>
        <w:pStyle w:val="Normal"/>
        <w:spacing w:before="0" w:after="80"/>
        <w:ind w:start="454"/>
        <w:rPr/>
      </w:pPr>
      <w:r>
        <w:rPr>
          <w:i/>
          <w:color w:val="4A5260"/>
          <w:sz w:val="20"/>
        </w:rPr>
        <w:t>What this does:  if you stopped them, restart taxi_simulator.py and taxi_consumer.py before continuing.</w:t>
      </w:r>
    </w:p>
    <w:p>
      <w:pPr>
        <w:pStyle w:val="Normal"/>
        <w:spacing w:before="0" w:after="40"/>
        <w:ind w:start="227"/>
        <w:rPr/>
      </w:pPr>
      <w:r>
        <w:rPr>
          <w:sz w:val="22"/>
        </w:rPr>
        <w:t>2. Inspect the DLQ — read the last 100 records and group by reason.</w:t>
      </w:r>
    </w:p>
    <w:tbl>
      <w:tblPr>
        <w:tblW w:w="9972" w:type="dxa"/>
        <w:jc w:val="start"/>
        <w:tblInd w:w="120" w:type="dxa"/>
        <w:tblLayout w:type="fixed"/>
        <w:tblCellMar>
          <w:top w:w="60" w:type="dxa"/>
          <w:start w:w="120" w:type="dxa"/>
          <w:bottom w:w="60" w:type="dxa"/>
          <w:end w:w="120" w:type="dxa"/>
        </w:tblCellMar>
        <w:tblLook w:firstRow="1" w:noVBand="1" w:lastRow="0" w:firstColumn="1" w:lastColumn="0" w:noHBand="0" w:val="04a0"/>
      </w:tblPr>
      <w:tblGrid>
        <w:gridCol w:w="9972"/>
      </w:tblGrid>
      <w:tr>
        <w:trPr/>
        <w:tc>
          <w:tcPr>
            <w:tcW w:w="9972" w:type="dxa"/>
            <w:tcBorders/>
            <w:shd w:color="auto" w:fill="F3F5F8" w:val="clear"/>
          </w:tcPr>
          <w:p>
            <w:pPr>
              <w:pStyle w:val="Normal"/>
              <w:widowControl/>
              <w:bidi w:val="0"/>
              <w:spacing w:lineRule="auto" w:line="276" w:before="0" w:after="200"/>
              <w:jc w:val="start"/>
              <w:rPr/>
            </w:pPr>
            <w:r>
              <w:rPr>
                <w:rFonts w:ascii="Consolas" w:hAnsi="Consolas"/>
                <w:color w:val="141820"/>
                <w:sz w:val="18"/>
              </w:rPr>
              <w:t>python dlq_tool.py --mode inspect --limit 100</w:t>
            </w:r>
          </w:p>
        </w:tc>
      </w:tr>
    </w:tbl>
    <w:p>
      <w:pPr>
        <w:pStyle w:val="Normal"/>
        <w:spacing w:before="0" w:after="80"/>
        <w:ind w:start="454"/>
        <w:rPr/>
      </w:pPr>
      <w:r>
        <w:rPr>
          <w:i/>
          <w:color w:val="4A5260"/>
          <w:sz w:val="20"/>
        </w:rPr>
        <w:t>What this does:  connects to the trips-dlq topic with --from-beginning, reads up to 100 messages and prints counts per _dlq_reason header. Typical output: neg_fare 34, outlier_dist 22, missing_driver_id 18, bad_coord 16, future_ts 10.</w:t>
      </w:r>
    </w:p>
    <w:p>
      <w:pPr>
        <w:pStyle w:val="Normal"/>
        <w:spacing w:before="0" w:after="40"/>
        <w:ind w:start="227"/>
        <w:rPr/>
      </w:pPr>
      <w:r>
        <w:rPr>
          <w:sz w:val="22"/>
        </w:rPr>
        <w:t>3. Watch the DLQ counter on the live dashboard.</w:t>
      </w:r>
    </w:p>
    <w:p>
      <w:pPr>
        <w:pStyle w:val="Normal"/>
        <w:spacing w:before="0" w:after="80"/>
        <w:ind w:start="454"/>
        <w:rPr/>
      </w:pPr>
      <w:r>
        <w:rPr>
          <w:i/>
          <w:color w:val="4A5260"/>
          <w:sz w:val="20"/>
        </w:rPr>
        <w:t>What this does:  it should be slowly ticking up — about 1.5 % of trips fail validation as configured. The right-hand DLQ table shows the most recent bad records with their reason.</w:t>
      </w:r>
    </w:p>
    <w:p>
      <w:pPr>
        <w:pStyle w:val="Normal"/>
        <w:spacing w:before="0" w:after="40"/>
        <w:ind w:start="227"/>
        <w:rPr/>
      </w:pPr>
      <w:r>
        <w:rPr>
          <w:sz w:val="22"/>
        </w:rPr>
        <w:t>4. Once you've identified the bug downstream (in a real incident), replay the DLQ.</w:t>
      </w:r>
    </w:p>
    <w:tbl>
      <w:tblPr>
        <w:tblW w:w="9972" w:type="dxa"/>
        <w:jc w:val="start"/>
        <w:tblInd w:w="120" w:type="dxa"/>
        <w:tblLayout w:type="fixed"/>
        <w:tblCellMar>
          <w:top w:w="60" w:type="dxa"/>
          <w:start w:w="120" w:type="dxa"/>
          <w:bottom w:w="60" w:type="dxa"/>
          <w:end w:w="120" w:type="dxa"/>
        </w:tblCellMar>
        <w:tblLook w:firstRow="1" w:noVBand="1" w:lastRow="0" w:firstColumn="1" w:lastColumn="0" w:noHBand="0" w:val="04a0"/>
      </w:tblPr>
      <w:tblGrid>
        <w:gridCol w:w="9972"/>
      </w:tblGrid>
      <w:tr>
        <w:trPr/>
        <w:tc>
          <w:tcPr>
            <w:tcW w:w="9972" w:type="dxa"/>
            <w:tcBorders/>
            <w:shd w:color="auto" w:fill="F3F5F8" w:val="clear"/>
          </w:tcPr>
          <w:p>
            <w:pPr>
              <w:pStyle w:val="Normal"/>
              <w:widowControl/>
              <w:bidi w:val="0"/>
              <w:spacing w:lineRule="auto" w:line="276" w:before="0" w:after="200"/>
              <w:jc w:val="start"/>
              <w:rPr/>
            </w:pPr>
            <w:r>
              <w:rPr>
                <w:rFonts w:ascii="Consolas" w:hAnsi="Consolas"/>
                <w:color w:val="141820"/>
                <w:sz w:val="18"/>
              </w:rPr>
              <w:t>python dlq_tool.py --mode replay</w:t>
            </w:r>
          </w:p>
        </w:tc>
      </w:tr>
    </w:tbl>
    <w:p>
      <w:pPr>
        <w:pStyle w:val="Normal"/>
        <w:spacing w:before="0" w:after="80"/>
        <w:ind w:start="454"/>
        <w:rPr/>
      </w:pPr>
      <w:r>
        <w:rPr>
          <w:i/>
          <w:color w:val="4A5260"/>
          <w:sz w:val="20"/>
        </w:rPr>
        <w:t>What this does:  re-publishes every DLQ record back to the SOURCE topic (taxi-trips), NOT directly to trips-clean. That way validation runs again — replayed-but-still-bad records simply go back into the DLQ.</w:t>
      </w:r>
    </w:p>
    <w:p>
      <w:pPr>
        <w:pStyle w:val="Normal"/>
        <w:spacing w:before="120" w:after="40"/>
        <w:rPr/>
      </w:pPr>
      <w:r>
        <w:rPr>
          <w:b/>
          <w:color w:val="0E9F8F"/>
          <w:sz w:val="22"/>
        </w:rPr>
        <w:t>What to observe</w:t>
      </w:r>
    </w:p>
    <w:p>
      <w:pPr>
        <w:pStyle w:val="ListBullet"/>
        <w:numPr>
          <w:ilvl w:val="0"/>
          <w:numId w:val="1"/>
        </w:numPr>
        <w:spacing w:before="0" w:after="40"/>
        <w:contextualSpacing/>
        <w:rPr/>
      </w:pPr>
      <w:r>
        <w:rPr/>
        <w:t>The pipeline NEVER crashes — even on garbage input.</w:t>
      </w:r>
    </w:p>
    <w:p>
      <w:pPr>
        <w:pStyle w:val="ListBullet"/>
        <w:numPr>
          <w:ilvl w:val="0"/>
          <w:numId w:val="1"/>
        </w:numPr>
        <w:spacing w:before="0" w:after="40"/>
        <w:contextualSpacing/>
        <w:rPr/>
      </w:pPr>
      <w:r>
        <w:rPr/>
        <w:t>trips-dlq has 24 h retention → you have time to triage.</w:t>
      </w:r>
    </w:p>
    <w:p>
      <w:pPr>
        <w:pStyle w:val="ListBullet"/>
        <w:numPr>
          <w:ilvl w:val="0"/>
          <w:numId w:val="1"/>
        </w:numPr>
        <w:spacing w:before="0" w:after="40"/>
        <w:contextualSpacing/>
        <w:rPr/>
      </w:pPr>
      <w:r>
        <w:rPr/>
        <w:t>Replay routes back through validation, so 'replay' is safe and idempotent.</w:t>
      </w:r>
    </w:p>
    <w:p>
      <w:pPr>
        <w:pStyle w:val="Normal"/>
        <w:spacing w:before="120" w:after="40"/>
        <w:rPr/>
      </w:pPr>
      <w:r>
        <w:rPr>
          <w:b/>
          <w:color w:val="0E9F8F"/>
          <w:sz w:val="22"/>
        </w:rPr>
        <w:t>Discussion questions</w:t>
      </w:r>
    </w:p>
    <w:p>
      <w:pPr>
        <w:pStyle w:val="ListBullet"/>
        <w:numPr>
          <w:ilvl w:val="0"/>
          <w:numId w:val="1"/>
        </w:numPr>
        <w:spacing w:before="0" w:after="40"/>
        <w:contextualSpacing/>
        <w:rPr/>
      </w:pPr>
      <w:r>
        <w:rPr/>
        <w:t>Why route to trips-dlq instead of just logging and dropping?</w:t>
      </w:r>
    </w:p>
    <w:p>
      <w:pPr>
        <w:pStyle w:val="ListBullet"/>
        <w:numPr>
          <w:ilvl w:val="0"/>
          <w:numId w:val="1"/>
        </w:numPr>
        <w:spacing w:before="0" w:after="40"/>
        <w:contextualSpacing/>
        <w:rPr/>
      </w:pPr>
      <w:r>
        <w:rPr/>
        <w:t>What metadata should a DLQ message always carry? (We add _dlq_reason and _dlq_ts.)</w:t>
      </w:r>
    </w:p>
    <w:p>
      <w:pPr>
        <w:pStyle w:val="Normal"/>
        <w:spacing w:before="0" w:after="0"/>
        <w:rPr/>
      </w:pPr>
      <w:r>
        <w:rPr>
          <w:color w:val="4A5260"/>
        </w:rPr>
        <w:t>――――――――――――――――――――――――――――――――――――――――――――――――――――――――――――</w:t>
      </w:r>
    </w:p>
    <w:p>
      <w:pPr>
        <w:pStyle w:val="Heading2"/>
        <w:rPr/>
      </w:pPr>
      <w:r>
        <w:rPr>
          <w:color w:val="141820"/>
          <w:sz w:val="28"/>
        </w:rPr>
        <w:t>Lab 9 — Idempotent Producers, Retries, Backoff</w:t>
      </w:r>
    </w:p>
    <w:p>
      <w:pPr>
        <w:pStyle w:val="Normal"/>
        <w:spacing w:before="120" w:after="40"/>
        <w:rPr/>
      </w:pPr>
      <w:r>
        <w:rPr>
          <w:b/>
          <w:color w:val="0E9F8F"/>
          <w:sz w:val="22"/>
        </w:rPr>
        <w:t>Goal</w:t>
      </w:r>
    </w:p>
    <w:p>
      <w:pPr>
        <w:pStyle w:val="Normal"/>
        <w:rPr/>
      </w:pPr>
      <w:r>
        <w:rPr>
          <w:b w:val="false"/>
          <w:i w:val="false"/>
          <w:sz w:val="22"/>
        </w:rPr>
        <w:t>Configure a producer for AT-LEAST-ONCE WITH DEDUPLICATION (effectively exactly-once per partition).</w:t>
      </w:r>
    </w:p>
    <w:p>
      <w:pPr>
        <w:pStyle w:val="Normal"/>
        <w:spacing w:before="120" w:after="40"/>
        <w:rPr/>
      </w:pPr>
      <w:r>
        <w:rPr>
          <w:b/>
          <w:color w:val="0E9F8F"/>
          <w:sz w:val="22"/>
        </w:rPr>
        <w:t>Why this lab matters</w:t>
      </w:r>
    </w:p>
    <w:p>
      <w:pPr>
        <w:pStyle w:val="Normal"/>
        <w:rPr/>
      </w:pPr>
      <w:r>
        <w:rPr>
          <w:b w:val="false"/>
          <w:i/>
          <w:color w:val="4A5260"/>
          <w:sz w:val="20"/>
        </w:rPr>
        <w:t>Network blips happen. A producer sends a batch, the broker writes it, then the ack is lost. The producer retries — result: duplicates in the topic. enable.idempotence=true asks the broker to attach a producer ID + sequence to every batch and reject duplicates. Free safety.</w:t>
      </w:r>
    </w:p>
    <w:p>
      <w:pPr>
        <w:pStyle w:val="Normal"/>
        <w:spacing w:before="120" w:after="40"/>
        <w:rPr/>
      </w:pPr>
      <w:r>
        <w:rPr>
          <w:b/>
          <w:color w:val="0E9F8F"/>
          <w:sz w:val="22"/>
        </w:rPr>
        <w:t>Step-by-step</w:t>
      </w:r>
    </w:p>
    <w:p>
      <w:pPr>
        <w:pStyle w:val="Normal"/>
        <w:spacing w:before="0" w:after="40"/>
        <w:ind w:start="227"/>
        <w:rPr/>
      </w:pPr>
      <w:r>
        <w:rPr>
          <w:sz w:val="22"/>
        </w:rPr>
        <w:t>1. Open taxi_simulator.py and read the producer config block.</w:t>
      </w:r>
    </w:p>
    <w:tbl>
      <w:tblPr>
        <w:tblW w:w="9972" w:type="dxa"/>
        <w:jc w:val="start"/>
        <w:tblInd w:w="120" w:type="dxa"/>
        <w:tblLayout w:type="fixed"/>
        <w:tblCellMar>
          <w:top w:w="60" w:type="dxa"/>
          <w:start w:w="120" w:type="dxa"/>
          <w:bottom w:w="60" w:type="dxa"/>
          <w:end w:w="120" w:type="dxa"/>
        </w:tblCellMar>
        <w:tblLook w:firstRow="1" w:noVBand="1" w:lastRow="0" w:firstColumn="1" w:lastColumn="0" w:noHBand="0" w:val="04a0"/>
      </w:tblPr>
      <w:tblGrid>
        <w:gridCol w:w="9972"/>
      </w:tblGrid>
      <w:tr>
        <w:trPr/>
        <w:tc>
          <w:tcPr>
            <w:tcW w:w="9972" w:type="dxa"/>
            <w:tcBorders/>
            <w:shd w:color="auto" w:fill="F3F5F8" w:val="clear"/>
          </w:tcPr>
          <w:p>
            <w:pPr>
              <w:pStyle w:val="Normal"/>
              <w:widowControl/>
              <w:bidi w:val="0"/>
              <w:spacing w:lineRule="auto" w:line="276" w:before="0" w:after="200"/>
              <w:jc w:val="start"/>
              <w:rPr/>
            </w:pPr>
            <w:r>
              <w:rPr>
                <w:rFonts w:ascii="Consolas" w:hAnsi="Consolas"/>
                <w:color w:val="141820"/>
                <w:sz w:val="18"/>
              </w:rPr>
              <w:t>{</w:t>
              <w:br/>
              <w:t xml:space="preserve">  "acks": "all",</w:t>
              <w:br/>
              <w:t xml:space="preserve">  "enable.idempotence": True,</w:t>
              <w:br/>
              <w:t xml:space="preserve">  "compression.type": "snappy",</w:t>
              <w:br/>
              <w:t xml:space="preserve">  "linger.ms": 50,</w:t>
              <w:br/>
              <w:t xml:space="preserve">  "batch.size": 32 * 1024,</w:t>
              <w:br/>
              <w:t>}</w:t>
            </w:r>
          </w:p>
        </w:tc>
      </w:tr>
    </w:tbl>
    <w:p>
      <w:pPr>
        <w:pStyle w:val="Normal"/>
        <w:spacing w:before="0" w:after="80"/>
        <w:ind w:start="454"/>
        <w:rPr/>
      </w:pPr>
      <w:r>
        <w:rPr>
          <w:i/>
          <w:color w:val="4A5260"/>
          <w:sz w:val="20"/>
        </w:rPr>
        <w:t>What this does:  these are the four settings that turn a 'cheap producer' into a production-grade one. acks=all + enable.idempotence=True is the standard recipe.</w:t>
      </w:r>
    </w:p>
    <w:p>
      <w:pPr>
        <w:pStyle w:val="Normal"/>
        <w:spacing w:before="0" w:after="40"/>
        <w:ind w:start="227"/>
        <w:rPr/>
      </w:pPr>
      <w:r>
        <w:rPr>
          <w:sz w:val="22"/>
        </w:rPr>
        <w:t>2. Leave taxi_simulator.py and the rest of the pipeline running. In a NEW terminal, force a broker failure mid-stream.</w:t>
      </w:r>
    </w:p>
    <w:tbl>
      <w:tblPr>
        <w:tblW w:w="9972" w:type="dxa"/>
        <w:jc w:val="start"/>
        <w:tblInd w:w="120" w:type="dxa"/>
        <w:tblLayout w:type="fixed"/>
        <w:tblCellMar>
          <w:top w:w="60" w:type="dxa"/>
          <w:start w:w="120" w:type="dxa"/>
          <w:bottom w:w="60" w:type="dxa"/>
          <w:end w:w="120" w:type="dxa"/>
        </w:tblCellMar>
        <w:tblLook w:firstRow="1" w:noVBand="1" w:lastRow="0" w:firstColumn="1" w:lastColumn="0" w:noHBand="0" w:val="04a0"/>
      </w:tblPr>
      <w:tblGrid>
        <w:gridCol w:w="9972"/>
      </w:tblGrid>
      <w:tr>
        <w:trPr/>
        <w:tc>
          <w:tcPr>
            <w:tcW w:w="9972" w:type="dxa"/>
            <w:tcBorders/>
            <w:shd w:color="auto" w:fill="F3F5F8" w:val="clear"/>
          </w:tcPr>
          <w:p>
            <w:pPr>
              <w:pStyle w:val="Normal"/>
              <w:widowControl/>
              <w:bidi w:val="0"/>
              <w:spacing w:lineRule="auto" w:line="276" w:before="0" w:after="200"/>
              <w:jc w:val="start"/>
              <w:rPr/>
            </w:pPr>
            <w:r>
              <w:rPr>
                <w:rFonts w:ascii="Consolas" w:hAnsi="Consolas"/>
                <w:color w:val="141820"/>
                <w:sz w:val="18"/>
              </w:rPr>
              <w:t>docker pause kafka2</w:t>
            </w:r>
          </w:p>
        </w:tc>
      </w:tr>
    </w:tbl>
    <w:p>
      <w:pPr>
        <w:pStyle w:val="Normal"/>
        <w:spacing w:before="0" w:after="80"/>
        <w:ind w:start="454"/>
        <w:rPr/>
      </w:pPr>
      <w:r>
        <w:rPr>
          <w:i/>
          <w:color w:val="4A5260"/>
          <w:sz w:val="20"/>
        </w:rPr>
        <w:t>What this does:  stops the kafka2 process without killing the container. The producer immediately sees retries against kafka2 fail, but kafka1 and kafka3 are still in the ISR — writes continue.</w:t>
      </w:r>
    </w:p>
    <w:p>
      <w:pPr>
        <w:pStyle w:val="Normal"/>
        <w:spacing w:before="0" w:after="40"/>
        <w:ind w:start="227"/>
        <w:rPr/>
      </w:pPr>
      <w:r>
        <w:rPr>
          <w:sz w:val="22"/>
        </w:rPr>
        <w:t>3. Watch the simulator's log output for retry messages.</w:t>
      </w:r>
    </w:p>
    <w:p>
      <w:pPr>
        <w:pStyle w:val="Normal"/>
        <w:spacing w:before="0" w:after="80"/>
        <w:ind w:start="454"/>
        <w:rPr/>
      </w:pPr>
      <w:r>
        <w:rPr>
          <w:i/>
          <w:color w:val="4A5260"/>
          <w:sz w:val="20"/>
        </w:rPr>
        <w:t>What this does:  you should see warnings about kafka2 then continued sends. No data is lost because min.insync.replicas=2 is satisfied by the other two brokers.</w:t>
      </w:r>
    </w:p>
    <w:p>
      <w:pPr>
        <w:pStyle w:val="Normal"/>
        <w:spacing w:before="0" w:after="40"/>
        <w:ind w:start="227"/>
        <w:rPr/>
      </w:pPr>
      <w:r>
        <w:rPr>
          <w:sz w:val="22"/>
        </w:rPr>
        <w:t>4. Resume kafka2.</w:t>
      </w:r>
    </w:p>
    <w:tbl>
      <w:tblPr>
        <w:tblW w:w="9972" w:type="dxa"/>
        <w:jc w:val="start"/>
        <w:tblInd w:w="120" w:type="dxa"/>
        <w:tblLayout w:type="fixed"/>
        <w:tblCellMar>
          <w:top w:w="60" w:type="dxa"/>
          <w:start w:w="120" w:type="dxa"/>
          <w:bottom w:w="60" w:type="dxa"/>
          <w:end w:w="120" w:type="dxa"/>
        </w:tblCellMar>
        <w:tblLook w:firstRow="1" w:noVBand="1" w:lastRow="0" w:firstColumn="1" w:lastColumn="0" w:noHBand="0" w:val="04a0"/>
      </w:tblPr>
      <w:tblGrid>
        <w:gridCol w:w="9972"/>
      </w:tblGrid>
      <w:tr>
        <w:trPr/>
        <w:tc>
          <w:tcPr>
            <w:tcW w:w="9972" w:type="dxa"/>
            <w:tcBorders/>
            <w:shd w:color="auto" w:fill="F3F5F8" w:val="clear"/>
          </w:tcPr>
          <w:p>
            <w:pPr>
              <w:pStyle w:val="Normal"/>
              <w:widowControl/>
              <w:bidi w:val="0"/>
              <w:spacing w:lineRule="auto" w:line="276" w:before="0" w:after="200"/>
              <w:jc w:val="start"/>
              <w:rPr/>
            </w:pPr>
            <w:r>
              <w:rPr>
                <w:rFonts w:ascii="Consolas" w:hAnsi="Consolas"/>
                <w:color w:val="141820"/>
                <w:sz w:val="18"/>
              </w:rPr>
              <w:t>docker unpause kafka2</w:t>
            </w:r>
          </w:p>
        </w:tc>
      </w:tr>
    </w:tbl>
    <w:p>
      <w:pPr>
        <w:pStyle w:val="Normal"/>
        <w:spacing w:before="0" w:after="80"/>
        <w:ind w:start="454"/>
        <w:rPr/>
      </w:pPr>
      <w:r>
        <w:rPr>
          <w:i/>
          <w:color w:val="4A5260"/>
          <w:sz w:val="20"/>
        </w:rPr>
        <w:t>What this does:  kafka2 catches up the missed messages and rejoins the ISR. You can see this in Kafka UI → Brokers → kafka2 → 'In-Sync Replicas'.</w:t>
      </w:r>
    </w:p>
    <w:p>
      <w:pPr>
        <w:pStyle w:val="Normal"/>
        <w:spacing w:before="120" w:after="40"/>
        <w:rPr/>
      </w:pPr>
      <w:r>
        <w:rPr>
          <w:b/>
          <w:color w:val="0E9F8F"/>
          <w:sz w:val="22"/>
        </w:rPr>
        <w:t>What to observe</w:t>
      </w:r>
    </w:p>
    <w:p>
      <w:pPr>
        <w:pStyle w:val="ListBullet"/>
        <w:numPr>
          <w:ilvl w:val="0"/>
          <w:numId w:val="1"/>
        </w:numPr>
        <w:spacing w:before="0" w:after="40"/>
        <w:contextualSpacing/>
        <w:rPr/>
      </w:pPr>
      <w:r>
        <w:rPr/>
        <w:t>With acks=all + min.insync.replicas=2 the producer waits until at least 2 brokers ack each write.</w:t>
      </w:r>
    </w:p>
    <w:p>
      <w:pPr>
        <w:pStyle w:val="ListBullet"/>
        <w:numPr>
          <w:ilvl w:val="0"/>
          <w:numId w:val="1"/>
        </w:numPr>
        <w:spacing w:before="0" w:after="40"/>
        <w:contextualSpacing/>
        <w:rPr/>
      </w:pPr>
      <w:r>
        <w:rPr/>
        <w:t>With enable.idempotence=true, retries do NOT create duplicates — the broker dedupes by producer ID + sequence.</w:t>
      </w:r>
    </w:p>
    <w:p>
      <w:pPr>
        <w:pStyle w:val="ListBullet"/>
        <w:numPr>
          <w:ilvl w:val="0"/>
          <w:numId w:val="1"/>
        </w:numPr>
        <w:spacing w:before="0" w:after="40"/>
        <w:contextualSpacing/>
        <w:rPr/>
      </w:pPr>
      <w:r>
        <w:rPr/>
        <w:t>The simulator pauses briefly during the failover, then resumes — no message loss.</w:t>
      </w:r>
    </w:p>
    <w:p>
      <w:pPr>
        <w:pStyle w:val="Normal"/>
        <w:spacing w:before="120" w:after="40"/>
        <w:rPr/>
      </w:pPr>
      <w:r>
        <w:rPr>
          <w:b/>
          <w:color w:val="0E9F8F"/>
          <w:sz w:val="22"/>
        </w:rPr>
        <w:t>Discussion questions</w:t>
      </w:r>
    </w:p>
    <w:p>
      <w:pPr>
        <w:pStyle w:val="ListBullet"/>
        <w:numPr>
          <w:ilvl w:val="0"/>
          <w:numId w:val="1"/>
        </w:numPr>
        <w:spacing w:before="0" w:after="40"/>
        <w:contextualSpacing/>
        <w:rPr/>
      </w:pPr>
      <w:r>
        <w:rPr/>
        <w:t>What changes if you set acks=1?</w:t>
      </w:r>
    </w:p>
    <w:p>
      <w:pPr>
        <w:pStyle w:val="ListBullet"/>
        <w:numPr>
          <w:ilvl w:val="0"/>
          <w:numId w:val="1"/>
        </w:numPr>
        <w:spacing w:before="0" w:after="40"/>
        <w:contextualSpacing/>
        <w:rPr/>
      </w:pPr>
      <w:r>
        <w:rPr/>
        <w:t>When is enable.idempotence=false acceptable?</w:t>
      </w:r>
    </w:p>
    <w:p>
      <w:pPr>
        <w:pStyle w:val="Normal"/>
        <w:spacing w:before="0" w:after="0"/>
        <w:rPr/>
      </w:pPr>
      <w:r>
        <w:rPr>
          <w:color w:val="4A5260"/>
        </w:rPr>
        <w:t>――――――――――――――――――――――――――――――――――――――――――――――――――――――――――――</w:t>
      </w:r>
    </w:p>
    <w:p>
      <w:pPr>
        <w:pStyle w:val="Heading2"/>
        <w:rPr/>
      </w:pPr>
      <w:r>
        <w:rPr>
          <w:color w:val="141820"/>
          <w:sz w:val="28"/>
        </w:rPr>
        <w:t>Lab 10 — Expectation-Based Validation on a Streaming Pipeline</w:t>
      </w:r>
    </w:p>
    <w:p>
      <w:pPr>
        <w:pStyle w:val="Normal"/>
        <w:spacing w:before="120" w:after="40"/>
        <w:rPr/>
      </w:pPr>
      <w:r>
        <w:rPr>
          <w:b/>
          <w:color w:val="0E9F8F"/>
          <w:sz w:val="22"/>
        </w:rPr>
        <w:t>Goal</w:t>
      </w:r>
    </w:p>
    <w:p>
      <w:pPr>
        <w:pStyle w:val="Normal"/>
        <w:rPr/>
      </w:pPr>
      <w:r>
        <w:rPr>
          <w:b w:val="false"/>
          <w:i w:val="false"/>
          <w:sz w:val="22"/>
        </w:rPr>
        <w:t>Apply declarative data-quality rules (Great Expectations / Soda / Deequ style) to micro-batches off Kafka.</w:t>
      </w:r>
    </w:p>
    <w:p>
      <w:pPr>
        <w:pStyle w:val="Normal"/>
        <w:spacing w:before="120" w:after="40"/>
        <w:rPr/>
      </w:pPr>
      <w:r>
        <w:rPr>
          <w:b/>
          <w:color w:val="0E9F8F"/>
          <w:sz w:val="22"/>
        </w:rPr>
        <w:t>Why this lab matters</w:t>
      </w:r>
    </w:p>
    <w:p>
      <w:pPr>
        <w:pStyle w:val="Normal"/>
        <w:rPr/>
      </w:pPr>
      <w:r>
        <w:rPr>
          <w:b w:val="false"/>
          <w:i/>
          <w:color w:val="4A5260"/>
          <w:sz w:val="20"/>
        </w:rPr>
        <w:t>The validator runs each rule on every record, increments a per-rule Prometheus counter, and quarantines failures to the DLQ with the rule name preserved. Rules live in config.json — no code changes needed to retune.</w:t>
      </w:r>
    </w:p>
    <w:tbl>
      <w:tblPr>
        <w:tblW w:w="9972" w:type="dxa"/>
        <w:jc w:val="start"/>
        <w:tblInd w:w="150" w:type="dxa"/>
        <w:tblLayout w:type="fixed"/>
        <w:tblCellMar>
          <w:top w:w="100" w:type="dxa"/>
          <w:start w:w="150" w:type="dxa"/>
          <w:bottom w:w="100" w:type="dxa"/>
          <w:end w:w="150" w:type="dxa"/>
        </w:tblCellMar>
        <w:tblLook w:firstRow="1" w:noVBand="1" w:lastRow="0" w:firstColumn="1" w:lastColumn="0" w:noHBand="0" w:val="04a0"/>
      </w:tblPr>
      <w:tblGrid>
        <w:gridCol w:w="9972"/>
      </w:tblGrid>
      <w:tr>
        <w:trPr/>
        <w:tc>
          <w:tcPr>
            <w:tcW w:w="9972" w:type="dxa"/>
            <w:tcBorders/>
            <w:shd w:color="auto" w:fill="EAF6F4" w:val="clear"/>
          </w:tcPr>
          <w:p>
            <w:pPr>
              <w:pStyle w:val="Normal"/>
              <w:widowControl/>
              <w:bidi w:val="0"/>
              <w:spacing w:lineRule="auto" w:line="276" w:before="0" w:after="200"/>
              <w:jc w:val="start"/>
              <w:rPr/>
            </w:pPr>
            <w:r>
              <w:rPr>
                <w:b/>
                <w:color w:val="0E9F8F"/>
                <w:sz w:val="20"/>
              </w:rPr>
              <w:t xml:space="preserve">TIP:  </w:t>
            </w:r>
            <w:r>
              <w:rPr>
                <w:color w:val="141820"/>
                <w:sz w:val="20"/>
              </w:rPr>
              <w:t>Quality rules currently enforced (all in config.json → 'quality' block): trip_id not null · driver_id not null · fare_amount 0..1000 · distance_miles 0..150 · passenger_count 1..8 · payment_type in {credit_card, cash, mobile, corporate} · pickup_lat 40.4..41.0 · pickup_lon -74.3..-73.5 (NYC bounding box).</w:t>
            </w:r>
          </w:p>
        </w:tc>
      </w:tr>
    </w:tbl>
    <w:p>
      <w:pPr>
        <w:pStyle w:val="Normal"/>
        <w:spacing w:before="120" w:after="40"/>
        <w:rPr/>
      </w:pPr>
      <w:r>
        <w:rPr>
          <w:b/>
          <w:color w:val="0E9F8F"/>
          <w:sz w:val="22"/>
        </w:rPr>
        <w:t>Step-by-step</w:t>
      </w:r>
    </w:p>
    <w:p>
      <w:pPr>
        <w:pStyle w:val="Normal"/>
        <w:spacing w:before="0" w:after="40"/>
        <w:ind w:start="227"/>
        <w:rPr/>
      </w:pPr>
      <w:r>
        <w:rPr>
          <w:sz w:val="22"/>
        </w:rPr>
        <w:t>1. Watch the validator's stdout — it prints batch results every 25 records.</w:t>
      </w:r>
    </w:p>
    <w:tbl>
      <w:tblPr>
        <w:tblW w:w="9972" w:type="dxa"/>
        <w:jc w:val="start"/>
        <w:tblInd w:w="120" w:type="dxa"/>
        <w:tblLayout w:type="fixed"/>
        <w:tblCellMar>
          <w:top w:w="60" w:type="dxa"/>
          <w:start w:w="120" w:type="dxa"/>
          <w:bottom w:w="60" w:type="dxa"/>
          <w:end w:w="120" w:type="dxa"/>
        </w:tblCellMar>
        <w:tblLook w:firstRow="1" w:noVBand="1" w:lastRow="0" w:firstColumn="1" w:lastColumn="0" w:noHBand="0" w:val="04a0"/>
      </w:tblPr>
      <w:tblGrid>
        <w:gridCol w:w="9972"/>
      </w:tblGrid>
      <w:tr>
        <w:trPr/>
        <w:tc>
          <w:tcPr>
            <w:tcW w:w="9972" w:type="dxa"/>
            <w:tcBorders/>
            <w:shd w:color="auto" w:fill="F3F5F8" w:val="clear"/>
          </w:tcPr>
          <w:p>
            <w:pPr>
              <w:pStyle w:val="Normal"/>
              <w:widowControl/>
              <w:bidi w:val="0"/>
              <w:spacing w:lineRule="auto" w:line="276" w:before="0" w:after="200"/>
              <w:jc w:val="start"/>
              <w:rPr/>
            </w:pPr>
            <w:r>
              <w:rPr>
                <w:rFonts w:ascii="Consolas" w:hAnsi="Consolas"/>
                <w:color w:val="141820"/>
                <w:sz w:val="18"/>
              </w:rPr>
              <w:t>batch=25 score=87.5% passed=7/8</w:t>
              <w:br/>
              <w:t>FAIL distance_in_range  sample=[9999.0]</w:t>
            </w:r>
          </w:p>
        </w:tc>
      </w:tr>
    </w:tbl>
    <w:p>
      <w:pPr>
        <w:pStyle w:val="Normal"/>
        <w:spacing w:before="0" w:after="80"/>
        <w:ind w:start="454"/>
        <w:rPr/>
      </w:pPr>
      <w:r>
        <w:rPr>
          <w:i/>
          <w:color w:val="4A5260"/>
          <w:sz w:val="20"/>
        </w:rPr>
        <w:t>What this does:  'score' is the overall quality score for that micro-batch. Failing rules name themselves and show a sample bad value.</w:t>
      </w:r>
    </w:p>
    <w:p>
      <w:pPr>
        <w:pStyle w:val="Normal"/>
        <w:spacing w:before="0" w:after="40"/>
        <w:ind w:start="227"/>
        <w:rPr/>
      </w:pPr>
      <w:r>
        <w:rPr>
          <w:sz w:val="22"/>
        </w:rPr>
        <w:t>2. In Grafana, find the 'Data Quality Score' tile on the dashboard.</w:t>
      </w:r>
    </w:p>
    <w:p>
      <w:pPr>
        <w:pStyle w:val="Normal"/>
        <w:spacing w:before="0" w:after="80"/>
        <w:ind w:start="454"/>
        <w:rPr/>
      </w:pPr>
      <w:r>
        <w:rPr>
          <w:i/>
          <w:color w:val="4A5260"/>
          <w:sz w:val="20"/>
        </w:rPr>
        <w:t>What this does:  it reads the data_quality_score gauge exported by quality_validator.py.</w:t>
      </w:r>
    </w:p>
    <w:p>
      <w:pPr>
        <w:pStyle w:val="Normal"/>
        <w:spacing w:before="0" w:after="40"/>
        <w:ind w:start="227"/>
        <w:rPr/>
      </w:pPr>
      <w:r>
        <w:rPr>
          <w:sz w:val="22"/>
        </w:rPr>
        <w:t>3. Open Lab_Files/config.json and tighten one rule:</w:t>
      </w:r>
    </w:p>
    <w:tbl>
      <w:tblPr>
        <w:tblW w:w="9972" w:type="dxa"/>
        <w:jc w:val="start"/>
        <w:tblInd w:w="120" w:type="dxa"/>
        <w:tblLayout w:type="fixed"/>
        <w:tblCellMar>
          <w:top w:w="60" w:type="dxa"/>
          <w:start w:w="120" w:type="dxa"/>
          <w:bottom w:w="60" w:type="dxa"/>
          <w:end w:w="120" w:type="dxa"/>
        </w:tblCellMar>
        <w:tblLook w:firstRow="1" w:noVBand="1" w:lastRow="0" w:firstColumn="1" w:lastColumn="0" w:noHBand="0" w:val="04a0"/>
      </w:tblPr>
      <w:tblGrid>
        <w:gridCol w:w="9972"/>
      </w:tblGrid>
      <w:tr>
        <w:trPr/>
        <w:tc>
          <w:tcPr>
            <w:tcW w:w="9972" w:type="dxa"/>
            <w:tcBorders/>
            <w:shd w:color="auto" w:fill="F3F5F8" w:val="clear"/>
          </w:tcPr>
          <w:p>
            <w:pPr>
              <w:pStyle w:val="Normal"/>
              <w:widowControl/>
              <w:bidi w:val="0"/>
              <w:spacing w:lineRule="auto" w:line="276" w:before="0" w:after="200"/>
              <w:jc w:val="start"/>
              <w:rPr/>
            </w:pPr>
            <w:r>
              <w:rPr>
                <w:rFonts w:ascii="Consolas" w:hAnsi="Consolas"/>
                <w:color w:val="141820"/>
                <w:sz w:val="18"/>
              </w:rPr>
              <w:t>// config.json → quality block</w:t>
              <w:br/>
              <w:t>"passenger_max": 4     // was 8</w:t>
            </w:r>
          </w:p>
        </w:tc>
      </w:tr>
    </w:tbl>
    <w:p>
      <w:pPr>
        <w:pStyle w:val="Normal"/>
        <w:spacing w:before="0" w:after="80"/>
        <w:ind w:start="454"/>
        <w:rPr/>
      </w:pPr>
      <w:r>
        <w:rPr>
          <w:i/>
          <w:color w:val="4A5260"/>
          <w:sz w:val="20"/>
        </w:rPr>
        <w:t>What this does:  editing config.json lets you change a quality threshold WITHOUT touching code.</w:t>
      </w:r>
    </w:p>
    <w:p>
      <w:pPr>
        <w:pStyle w:val="Normal"/>
        <w:spacing w:before="0" w:after="40"/>
        <w:ind w:start="227"/>
        <w:rPr/>
      </w:pPr>
      <w:r>
        <w:rPr>
          <w:sz w:val="22"/>
        </w:rPr>
        <w:t>4. Restart the validator so it picks up the new threshold.</w:t>
      </w:r>
    </w:p>
    <w:tbl>
      <w:tblPr>
        <w:tblW w:w="9972" w:type="dxa"/>
        <w:jc w:val="start"/>
        <w:tblInd w:w="120" w:type="dxa"/>
        <w:tblLayout w:type="fixed"/>
        <w:tblCellMar>
          <w:top w:w="60" w:type="dxa"/>
          <w:start w:w="120" w:type="dxa"/>
          <w:bottom w:w="60" w:type="dxa"/>
          <w:end w:w="120" w:type="dxa"/>
        </w:tblCellMar>
        <w:tblLook w:firstRow="1" w:noVBand="1" w:lastRow="0" w:firstColumn="1" w:lastColumn="0" w:noHBand="0" w:val="04a0"/>
      </w:tblPr>
      <w:tblGrid>
        <w:gridCol w:w="9972"/>
      </w:tblGrid>
      <w:tr>
        <w:trPr/>
        <w:tc>
          <w:tcPr>
            <w:tcW w:w="9972" w:type="dxa"/>
            <w:tcBorders/>
            <w:shd w:color="auto" w:fill="F3F5F8" w:val="clear"/>
          </w:tcPr>
          <w:p>
            <w:pPr>
              <w:pStyle w:val="Normal"/>
              <w:widowControl/>
              <w:bidi w:val="0"/>
              <w:spacing w:lineRule="auto" w:line="276" w:before="0" w:after="200"/>
              <w:jc w:val="start"/>
              <w:rPr/>
            </w:pPr>
            <w:r>
              <w:rPr>
                <w:rFonts w:ascii="Consolas" w:hAnsi="Consolas"/>
                <w:color w:val="141820"/>
                <w:sz w:val="18"/>
              </w:rPr>
              <w:t># In Terminal 5, Ctrl+C then:</w:t>
              <w:br/>
              <w:t>python quality_validator.py</w:t>
            </w:r>
          </w:p>
        </w:tc>
      </w:tr>
    </w:tbl>
    <w:p>
      <w:pPr>
        <w:pStyle w:val="Normal"/>
        <w:spacing w:before="0" w:after="80"/>
        <w:ind w:start="454"/>
        <w:rPr/>
      </w:pPr>
      <w:r>
        <w:rPr>
          <w:i/>
          <w:color w:val="4A5260"/>
          <w:sz w:val="20"/>
        </w:rPr>
        <w:t>What this does:  watch the score drop — trips with 5-8 passengers (a small fraction) now fail and go to the DLQ.</w:t>
      </w:r>
    </w:p>
    <w:p>
      <w:pPr>
        <w:pStyle w:val="Normal"/>
        <w:spacing w:before="0" w:after="40"/>
        <w:ind w:start="227"/>
        <w:rPr/>
      </w:pPr>
      <w:r>
        <w:rPr>
          <w:sz w:val="22"/>
        </w:rPr>
        <w:t>5. Look at per-rule counters in Prometheus.</w:t>
      </w:r>
    </w:p>
    <w:tbl>
      <w:tblPr>
        <w:tblW w:w="9972" w:type="dxa"/>
        <w:jc w:val="start"/>
        <w:tblInd w:w="120" w:type="dxa"/>
        <w:tblLayout w:type="fixed"/>
        <w:tblCellMar>
          <w:top w:w="60" w:type="dxa"/>
          <w:start w:w="120" w:type="dxa"/>
          <w:bottom w:w="60" w:type="dxa"/>
          <w:end w:w="120" w:type="dxa"/>
        </w:tblCellMar>
        <w:tblLook w:firstRow="1" w:noVBand="1" w:lastRow="0" w:firstColumn="1" w:lastColumn="0" w:noHBand="0" w:val="04a0"/>
      </w:tblPr>
      <w:tblGrid>
        <w:gridCol w:w="9972"/>
      </w:tblGrid>
      <w:tr>
        <w:trPr/>
        <w:tc>
          <w:tcPr>
            <w:tcW w:w="9972" w:type="dxa"/>
            <w:tcBorders/>
            <w:shd w:color="auto" w:fill="F3F5F8" w:val="clear"/>
          </w:tcPr>
          <w:p>
            <w:pPr>
              <w:pStyle w:val="Normal"/>
              <w:widowControl/>
              <w:bidi w:val="0"/>
              <w:spacing w:lineRule="auto" w:line="276" w:before="0" w:after="200"/>
              <w:jc w:val="start"/>
              <w:rPr/>
            </w:pPr>
            <w:r>
              <w:rPr>
                <w:rFonts w:ascii="Consolas" w:hAnsi="Consolas"/>
                <w:color w:val="141820"/>
                <w:sz w:val="18"/>
              </w:rPr>
              <w:t>sum by (expectation) (gx_expectations_failed_total)</w:t>
            </w:r>
          </w:p>
        </w:tc>
      </w:tr>
    </w:tbl>
    <w:p>
      <w:pPr>
        <w:pStyle w:val="Normal"/>
        <w:spacing w:before="0" w:after="80"/>
        <w:ind w:start="454"/>
        <w:rPr/>
      </w:pPr>
      <w:r>
        <w:rPr>
          <w:i/>
          <w:color w:val="4A5260"/>
          <w:sz w:val="20"/>
        </w:rPr>
        <w:t>What this does:  returns ONE bar per failing rule — instant diagnosis of WHICH expectation broke.</w:t>
      </w:r>
    </w:p>
    <w:p>
      <w:pPr>
        <w:pStyle w:val="Normal"/>
        <w:spacing w:before="120" w:after="40"/>
        <w:rPr/>
      </w:pPr>
      <w:r>
        <w:rPr>
          <w:b/>
          <w:color w:val="0E9F8F"/>
          <w:sz w:val="22"/>
        </w:rPr>
        <w:t>What to observe</w:t>
      </w:r>
    </w:p>
    <w:p>
      <w:pPr>
        <w:pStyle w:val="ListBullet"/>
        <w:numPr>
          <w:ilvl w:val="0"/>
          <w:numId w:val="1"/>
        </w:numPr>
        <w:spacing w:before="0" w:after="40"/>
        <w:contextualSpacing/>
        <w:rPr/>
      </w:pPr>
      <w:r>
        <w:rPr/>
        <w:t>Each rule emits its own gx_expectations_passed_total{expectation="…"} and a corresponding _failed_ counter.</w:t>
      </w:r>
    </w:p>
    <w:p>
      <w:pPr>
        <w:pStyle w:val="ListBullet"/>
        <w:numPr>
          <w:ilvl w:val="0"/>
          <w:numId w:val="1"/>
        </w:numPr>
        <w:spacing w:before="0" w:after="40"/>
        <w:contextualSpacing/>
        <w:rPr/>
      </w:pPr>
      <w:r>
        <w:rPr/>
        <w:t>Rows that fail any rule are routed to trips-dlq with the rule name preserved as _dlq_reason.</w:t>
      </w:r>
    </w:p>
    <w:p>
      <w:pPr>
        <w:pStyle w:val="ListBullet"/>
        <w:numPr>
          <w:ilvl w:val="0"/>
          <w:numId w:val="1"/>
        </w:numPr>
        <w:spacing w:before="0" w:after="40"/>
        <w:contextualSpacing/>
        <w:rPr/>
      </w:pPr>
      <w:r>
        <w:rPr/>
        <w:t>Changing a threshold needs ZERO code edits — only config.json + a restart.</w:t>
      </w:r>
    </w:p>
    <w:p>
      <w:pPr>
        <w:pStyle w:val="Normal"/>
        <w:spacing w:before="120" w:after="40"/>
        <w:rPr/>
      </w:pPr>
      <w:r>
        <w:rPr>
          <w:b/>
          <w:color w:val="0E9F8F"/>
          <w:sz w:val="22"/>
        </w:rPr>
        <w:t>Discussion questions</w:t>
      </w:r>
    </w:p>
    <w:p>
      <w:pPr>
        <w:pStyle w:val="ListBullet"/>
        <w:numPr>
          <w:ilvl w:val="0"/>
          <w:numId w:val="1"/>
        </w:numPr>
        <w:spacing w:before="0" w:after="40"/>
        <w:contextualSpacing/>
        <w:rPr/>
      </w:pPr>
      <w:r>
        <w:rPr/>
        <w:t>Streaming vs batch validation: what changes?</w:t>
      </w:r>
    </w:p>
    <w:p>
      <w:pPr>
        <w:pStyle w:val="ListBullet"/>
        <w:numPr>
          <w:ilvl w:val="0"/>
          <w:numId w:val="1"/>
        </w:numPr>
        <w:spacing w:before="0" w:after="40"/>
        <w:contextualSpacing/>
        <w:rPr/>
      </w:pPr>
      <w:r>
        <w:rPr/>
        <w:t>Why an in-house validator instead of Great Expectations here? (GX adds heavy dependencies that don't always work on newer Python; the 30-line Expectation class keeps the IDEA without the install pain.)</w:t>
      </w:r>
    </w:p>
    <w:p>
      <w:pPr>
        <w:pStyle w:val="ListBullet"/>
        <w:numPr>
          <w:ilvl w:val="0"/>
          <w:numId w:val="1"/>
        </w:numPr>
        <w:spacing w:before="0" w:after="40"/>
        <w:contextualSpacing/>
        <w:rPr/>
      </w:pPr>
      <w:r>
        <w:rPr/>
        <w:t>When would you reject the WHOLE batch vs. reject individual rows?</w:t>
      </w:r>
    </w:p>
    <w:p>
      <w:pPr>
        <w:pStyle w:val="Normal"/>
        <w:spacing w:before="0" w:after="0"/>
        <w:rPr/>
      </w:pPr>
      <w:r>
        <w:rPr>
          <w:color w:val="4A5260"/>
        </w:rPr>
        <w:t>――――――――――――――――――――――――――――――――――――――――――――――――――――――――――――</w:t>
      </w:r>
    </w:p>
    <w:p>
      <w:pPr>
        <w:pStyle w:val="Normal"/>
        <w:rPr/>
      </w:pPr>
      <w:r>
        <w:rPr/>
      </w:r>
      <w:r>
        <w:br w:type="page"/>
      </w:r>
    </w:p>
    <w:p>
      <w:pPr>
        <w:pStyle w:val="Heading1"/>
        <w:spacing w:before="0" w:after="0"/>
        <w:rPr/>
      </w:pPr>
      <w:r>
        <w:rPr>
          <w:color w:val="141820"/>
          <w:sz w:val="36"/>
        </w:rPr>
        <w:t>Part 4 · Stream Processing &amp; Alerting (Labs 11-12)</w:t>
      </w:r>
    </w:p>
    <w:p>
      <w:pPr>
        <w:pStyle w:val="Normal"/>
        <w:rPr/>
      </w:pPr>
      <w:r>
        <w:rPr>
          <w:b w:val="false"/>
          <w:i/>
          <w:color w:val="4A5260"/>
          <w:sz w:val="22"/>
        </w:rPr>
        <w:t>Implement windowed aggregations both in Python and in ksqlDB, then route metric breaches to Alertmanager.</w:t>
      </w:r>
    </w:p>
    <w:p>
      <w:pPr>
        <w:pStyle w:val="Heading2"/>
        <w:rPr/>
      </w:pPr>
      <w:r>
        <w:rPr>
          <w:color w:val="141820"/>
          <w:sz w:val="28"/>
        </w:rPr>
        <w:t>Lab 11 — Windowed Aggregations — Surge Pricing in Python</w:t>
      </w:r>
    </w:p>
    <w:p>
      <w:pPr>
        <w:pStyle w:val="Normal"/>
        <w:spacing w:before="120" w:after="40"/>
        <w:rPr/>
      </w:pPr>
      <w:r>
        <w:rPr>
          <w:b/>
          <w:color w:val="0E9F8F"/>
          <w:sz w:val="22"/>
        </w:rPr>
        <w:t>Goal</w:t>
      </w:r>
    </w:p>
    <w:p>
      <w:pPr>
        <w:pStyle w:val="Normal"/>
        <w:rPr/>
      </w:pPr>
      <w:r>
        <w:rPr>
          <w:b w:val="false"/>
          <w:i w:val="false"/>
          <w:sz w:val="22"/>
        </w:rPr>
        <w:t>Implement a real Kafka-Streams-style tumbling-window aggregation in pure Python so the logic is VISIBLE.</w:t>
      </w:r>
    </w:p>
    <w:p>
      <w:pPr>
        <w:pStyle w:val="Normal"/>
        <w:spacing w:before="120" w:after="40"/>
        <w:rPr/>
      </w:pPr>
      <w:r>
        <w:rPr>
          <w:b/>
          <w:color w:val="0E9F8F"/>
          <w:sz w:val="22"/>
        </w:rPr>
        <w:t>Why this lab matters</w:t>
      </w:r>
    </w:p>
    <w:p>
      <w:pPr>
        <w:pStyle w:val="Normal"/>
        <w:rPr/>
      </w:pPr>
      <w:r>
        <w:rPr>
          <w:b w:val="false"/>
          <w:i/>
          <w:color w:val="4A5260"/>
          <w:sz w:val="20"/>
        </w:rPr>
        <w:t>Kafka Streams in Java hides the windowing machinery. In Python you see every line. surge_detector.py rolls a 30-second tumbling window per pickup zone, counts demand and supply, computes a surge multiplier, and publishes it to a compacted topic.</w:t>
      </w:r>
    </w:p>
    <w:p>
      <w:pPr>
        <w:pStyle w:val="Normal"/>
        <w:spacing w:before="120" w:after="40"/>
        <w:rPr/>
      </w:pPr>
      <w:r>
        <w:rPr>
          <w:b/>
          <w:color w:val="0E9F8F"/>
          <w:sz w:val="22"/>
        </w:rPr>
        <w:t>Step-by-step</w:t>
      </w:r>
    </w:p>
    <w:p>
      <w:pPr>
        <w:pStyle w:val="Normal"/>
        <w:spacing w:before="0" w:after="40"/>
        <w:ind w:start="227"/>
        <w:rPr/>
      </w:pPr>
      <w:r>
        <w:rPr>
          <w:sz w:val="22"/>
        </w:rPr>
        <w:t>1. Open Lab_Files/surge_detector.py in your editor and read it top-to-bottom.</w:t>
      </w:r>
    </w:p>
    <w:p>
      <w:pPr>
        <w:pStyle w:val="Normal"/>
        <w:spacing w:before="0" w:after="80"/>
        <w:ind w:start="454"/>
        <w:rPr/>
      </w:pPr>
      <w:r>
        <w:rPr>
          <w:i/>
          <w:color w:val="4A5260"/>
          <w:sz w:val="20"/>
        </w:rPr>
        <w:t>What this does:  focus on compute_surge(demand, supply) — that's the business logic. The rest is plumbing.</w:t>
      </w:r>
    </w:p>
    <w:p>
      <w:pPr>
        <w:pStyle w:val="Normal"/>
        <w:spacing w:before="0" w:after="40"/>
        <w:ind w:start="227"/>
        <w:rPr/>
      </w:pPr>
      <w:r>
        <w:rPr>
          <w:sz w:val="22"/>
        </w:rPr>
        <w:t>2. Make sure it is running (Terminal 4 from Lab 4).</w:t>
      </w:r>
    </w:p>
    <w:p>
      <w:pPr>
        <w:pStyle w:val="Normal"/>
        <w:spacing w:before="0" w:after="40"/>
        <w:ind w:start="227"/>
        <w:rPr/>
      </w:pPr>
      <w:r>
        <w:rPr>
          <w:sz w:val="22"/>
        </w:rPr>
        <w:t>3. Watch its stdout.</w:t>
      </w:r>
    </w:p>
    <w:tbl>
      <w:tblPr>
        <w:tblW w:w="9972" w:type="dxa"/>
        <w:jc w:val="start"/>
        <w:tblInd w:w="120" w:type="dxa"/>
        <w:tblLayout w:type="fixed"/>
        <w:tblCellMar>
          <w:top w:w="60" w:type="dxa"/>
          <w:start w:w="120" w:type="dxa"/>
          <w:bottom w:w="60" w:type="dxa"/>
          <w:end w:w="120" w:type="dxa"/>
        </w:tblCellMar>
        <w:tblLook w:firstRow="1" w:noVBand="1" w:lastRow="0" w:firstColumn="1" w:lastColumn="0" w:noHBand="0" w:val="04a0"/>
      </w:tblPr>
      <w:tblGrid>
        <w:gridCol w:w="9972"/>
      </w:tblGrid>
      <w:tr>
        <w:trPr/>
        <w:tc>
          <w:tcPr>
            <w:tcW w:w="9972" w:type="dxa"/>
            <w:tcBorders/>
            <w:shd w:color="auto" w:fill="F3F5F8" w:val="clear"/>
          </w:tcPr>
          <w:p>
            <w:pPr>
              <w:pStyle w:val="Normal"/>
              <w:widowControl/>
              <w:bidi w:val="0"/>
              <w:spacing w:lineRule="auto" w:line="276" w:before="0" w:after="200"/>
              <w:jc w:val="start"/>
              <w:rPr/>
            </w:pPr>
            <w:r>
              <w:rPr>
                <w:rFonts w:ascii="Consolas" w:hAnsi="Consolas"/>
                <w:color w:val="141820"/>
                <w:sz w:val="18"/>
              </w:rPr>
              <w:t>zone=TIMES_SQUARE  demand=14 supply= 2 surge=2.00x</w:t>
              <w:br/>
              <w:t>zone=JFK_AIRPORT   demand= 6 supply= 1 surge=1.60x</w:t>
              <w:br/>
              <w:t>zone=MIDTOWN       demand= 4 supply= 5 surge=1.00x</w:t>
            </w:r>
          </w:p>
        </w:tc>
      </w:tr>
    </w:tbl>
    <w:p>
      <w:pPr>
        <w:pStyle w:val="Normal"/>
        <w:spacing w:before="0" w:after="80"/>
        <w:ind w:start="454"/>
        <w:rPr/>
      </w:pPr>
      <w:r>
        <w:rPr>
          <w:i/>
          <w:color w:val="4A5260"/>
          <w:sz w:val="20"/>
        </w:rPr>
        <w:t>What this does:  every 30 s it prints one line per zone with its current surge multiplier.</w:t>
      </w:r>
    </w:p>
    <w:p>
      <w:pPr>
        <w:pStyle w:val="Normal"/>
        <w:spacing w:before="0" w:after="40"/>
        <w:ind w:start="227"/>
        <w:rPr/>
      </w:pPr>
      <w:r>
        <w:rPr>
          <w:sz w:val="22"/>
        </w:rPr>
        <w:t>4. Confirm the surge-events topic is being written. It is COMPACTED — only the latest value per zone is kept.</w:t>
      </w:r>
    </w:p>
    <w:tbl>
      <w:tblPr>
        <w:tblW w:w="9972" w:type="dxa"/>
        <w:jc w:val="start"/>
        <w:tblInd w:w="120" w:type="dxa"/>
        <w:tblLayout w:type="fixed"/>
        <w:tblCellMar>
          <w:top w:w="60" w:type="dxa"/>
          <w:start w:w="120" w:type="dxa"/>
          <w:bottom w:w="60" w:type="dxa"/>
          <w:end w:w="120" w:type="dxa"/>
        </w:tblCellMar>
        <w:tblLook w:firstRow="1" w:noVBand="1" w:lastRow="0" w:firstColumn="1" w:lastColumn="0" w:noHBand="0" w:val="04a0"/>
      </w:tblPr>
      <w:tblGrid>
        <w:gridCol w:w="9972"/>
      </w:tblGrid>
      <w:tr>
        <w:trPr/>
        <w:tc>
          <w:tcPr>
            <w:tcW w:w="9972" w:type="dxa"/>
            <w:tcBorders/>
            <w:shd w:color="auto" w:fill="F3F5F8" w:val="clear"/>
          </w:tcPr>
          <w:p>
            <w:pPr>
              <w:pStyle w:val="Normal"/>
              <w:widowControl/>
              <w:bidi w:val="0"/>
              <w:spacing w:lineRule="auto" w:line="276" w:before="0" w:after="200"/>
              <w:jc w:val="start"/>
              <w:rPr/>
            </w:pPr>
            <w:r>
              <w:rPr>
                <w:rFonts w:ascii="Consolas" w:hAnsi="Consolas"/>
                <w:color w:val="141820"/>
                <w:sz w:val="18"/>
              </w:rPr>
              <w:t xml:space="preserve">docker exec kafka1 kafka-console-consumer </w:t>
            </w:r>
            <w:r>
              <w:rPr>
                <w:rFonts w:ascii="Consolas" w:hAnsi="Consolas"/>
                <w:color w:val="141820"/>
                <w:sz w:val="18"/>
                <w:lang w:val="en-IN"/>
              </w:rPr>
              <w:t>^</w:t>
            </w:r>
            <w:r>
              <w:rPr>
                <w:rFonts w:ascii="Consolas" w:hAnsi="Consolas"/>
                <w:color w:val="141820"/>
                <w:sz w:val="18"/>
              </w:rPr>
              <w:br/>
              <w:t xml:space="preserve">  --bootstrap-server kafka1:29092 </w:t>
            </w:r>
            <w:r>
              <w:rPr>
                <w:rFonts w:ascii="Consolas" w:hAnsi="Consolas"/>
                <w:color w:val="141820"/>
                <w:sz w:val="18"/>
                <w:lang w:val="en-IN"/>
              </w:rPr>
              <w:t>^</w:t>
            </w:r>
            <w:r>
              <w:rPr>
                <w:rFonts w:ascii="Consolas" w:hAnsi="Consolas"/>
                <w:color w:val="141820"/>
                <w:sz w:val="18"/>
              </w:rPr>
              <w:br/>
              <w:t xml:space="preserve">  --topic surge-events </w:t>
            </w:r>
            <w:r>
              <w:rPr>
                <w:rFonts w:ascii="Consolas" w:hAnsi="Consolas"/>
                <w:color w:val="141820"/>
                <w:sz w:val="18"/>
                <w:lang w:val="en-IN"/>
              </w:rPr>
              <w:t>^</w:t>
            </w:r>
            <w:r>
              <w:rPr>
                <w:rFonts w:ascii="Consolas" w:hAnsi="Consolas"/>
                <w:color w:val="141820"/>
                <w:sz w:val="18"/>
              </w:rPr>
              <w:br/>
              <w:t xml:space="preserve">  --from-beginning --max-messages 5 </w:t>
            </w:r>
            <w:r>
              <w:rPr>
                <w:rFonts w:ascii="Consolas" w:hAnsi="Consolas"/>
                <w:color w:val="141820"/>
                <w:sz w:val="18"/>
                <w:lang w:val="en-IN"/>
              </w:rPr>
              <w:t>^</w:t>
            </w:r>
            <w:r>
              <w:rPr>
                <w:rFonts w:ascii="Consolas" w:hAnsi="Consolas"/>
                <w:color w:val="141820"/>
                <w:sz w:val="18"/>
              </w:rPr>
              <w:br/>
              <w:t xml:space="preserve">  --property print.key=true</w:t>
            </w:r>
          </w:p>
        </w:tc>
      </w:tr>
    </w:tbl>
    <w:p>
      <w:pPr>
        <w:pStyle w:val="Normal"/>
        <w:spacing w:before="0" w:after="80"/>
        <w:ind w:start="454"/>
        <w:rPr/>
      </w:pPr>
      <w:r>
        <w:rPr>
          <w:i/>
          <w:color w:val="4A5260"/>
          <w:sz w:val="20"/>
        </w:rPr>
        <w:t>What this does:  each record's key is the zone name; the value is the latest surge multiplier. Compaction garbage-collects older values per key.</w:t>
      </w:r>
    </w:p>
    <w:p>
      <w:pPr>
        <w:pStyle w:val="Normal"/>
        <w:spacing w:before="0" w:after="40"/>
        <w:ind w:start="227"/>
        <w:rPr/>
      </w:pPr>
      <w:r>
        <w:rPr>
          <w:sz w:val="22"/>
        </w:rPr>
        <w:t>5. Open the live dashboard (http://localhost:5000) and watch the zone circles change colour as the surge multiplier moves.</w:t>
      </w:r>
    </w:p>
    <w:p>
      <w:pPr>
        <w:pStyle w:val="Normal"/>
        <w:spacing w:before="120" w:after="40"/>
        <w:rPr/>
      </w:pPr>
      <w:r>
        <w:rPr>
          <w:b/>
          <w:color w:val="0E9F8F"/>
          <w:sz w:val="22"/>
        </w:rPr>
        <w:t>What to observe</w:t>
      </w:r>
    </w:p>
    <w:p>
      <w:pPr>
        <w:pStyle w:val="ListBullet"/>
        <w:numPr>
          <w:ilvl w:val="0"/>
          <w:numId w:val="1"/>
        </w:numPr>
        <w:spacing w:before="0" w:after="40"/>
        <w:contextualSpacing/>
        <w:rPr/>
      </w:pPr>
      <w:r>
        <w:rPr/>
        <w:t>compute_surge(demand, supply) is the SAME shape as a Kafka Streams aggregate() call in Java.</w:t>
      </w:r>
    </w:p>
    <w:p>
      <w:pPr>
        <w:pStyle w:val="ListBullet"/>
        <w:numPr>
          <w:ilvl w:val="0"/>
          <w:numId w:val="1"/>
        </w:numPr>
        <w:spacing w:before="0" w:after="40"/>
        <w:contextualSpacing/>
        <w:rPr/>
      </w:pPr>
      <w:r>
        <w:rPr/>
        <w:t>TUMBLING = non-overlapping windows. SLIDING/HOPPING = overlapping windows.</w:t>
      </w:r>
    </w:p>
    <w:p>
      <w:pPr>
        <w:pStyle w:val="ListBullet"/>
        <w:numPr>
          <w:ilvl w:val="0"/>
          <w:numId w:val="1"/>
        </w:numPr>
        <w:spacing w:before="0" w:after="40"/>
        <w:contextualSpacing/>
        <w:rPr/>
      </w:pPr>
      <w:r>
        <w:rPr/>
        <w:t>Compaction means a downstream consumer can rewind to the start of the topic and still see the LATEST surge per zone.</w:t>
      </w:r>
    </w:p>
    <w:p>
      <w:pPr>
        <w:pStyle w:val="Normal"/>
        <w:spacing w:before="120" w:after="40"/>
        <w:rPr/>
      </w:pPr>
      <w:r>
        <w:rPr>
          <w:b/>
          <w:color w:val="0E9F8F"/>
          <w:sz w:val="22"/>
        </w:rPr>
        <w:t>Discussion questions</w:t>
      </w:r>
    </w:p>
    <w:p>
      <w:pPr>
        <w:pStyle w:val="ListBullet"/>
        <w:numPr>
          <w:ilvl w:val="0"/>
          <w:numId w:val="1"/>
        </w:numPr>
        <w:spacing w:before="0" w:after="40"/>
        <w:contextualSpacing/>
        <w:rPr/>
      </w:pPr>
      <w:r>
        <w:rPr/>
        <w:t>Where would you use a SLIDING window instead of tumbling?</w:t>
      </w:r>
    </w:p>
    <w:p>
      <w:pPr>
        <w:pStyle w:val="ListBullet"/>
        <w:numPr>
          <w:ilvl w:val="0"/>
          <w:numId w:val="1"/>
        </w:numPr>
        <w:spacing w:before="0" w:after="40"/>
        <w:contextualSpacing/>
        <w:rPr/>
      </w:pPr>
      <w:r>
        <w:rPr/>
        <w:t>What happens to a zone's surge value at midnight if demand drops to 0? (The compacted topic keeps the last value forever unless we publish a new one.)</w:t>
      </w:r>
    </w:p>
    <w:p>
      <w:pPr>
        <w:pStyle w:val="Normal"/>
        <w:spacing w:before="0" w:after="0"/>
        <w:rPr/>
      </w:pPr>
      <w:r>
        <w:rPr>
          <w:color w:val="4A5260"/>
        </w:rPr>
        <w:t>――――――――――――――――――――――――――――――――――――――――――――――――――――――――――――</w:t>
      </w:r>
    </w:p>
    <w:p>
      <w:pPr>
        <w:pStyle w:val="Heading2"/>
        <w:rPr/>
      </w:pPr>
      <w:r>
        <w:rPr>
          <w:color w:val="141820"/>
          <w:sz w:val="28"/>
        </w:rPr>
        <w:t>Lab 12 — ksqlDB + Alertmanager</w:t>
      </w:r>
    </w:p>
    <w:p>
      <w:pPr>
        <w:pStyle w:val="Normal"/>
        <w:spacing w:before="120" w:after="40"/>
        <w:rPr/>
      </w:pPr>
      <w:r>
        <w:rPr>
          <w:b/>
          <w:color w:val="0E9F8F"/>
          <w:sz w:val="22"/>
        </w:rPr>
        <w:t>Goal</w:t>
      </w:r>
    </w:p>
    <w:p>
      <w:pPr>
        <w:pStyle w:val="Normal"/>
        <w:rPr/>
      </w:pPr>
      <w:r>
        <w:rPr>
          <w:b w:val="false"/>
          <w:i w:val="false"/>
          <w:sz w:val="22"/>
        </w:rPr>
        <w:t>Express stream processing as SQL that runs continuously inside Kafka, then route metric breaches to Alertmanager.</w:t>
      </w:r>
    </w:p>
    <w:p>
      <w:pPr>
        <w:pStyle w:val="Normal"/>
        <w:spacing w:before="120" w:after="40"/>
        <w:rPr/>
      </w:pPr>
      <w:r>
        <w:rPr>
          <w:b/>
          <w:color w:val="0E9F8F"/>
          <w:sz w:val="22"/>
        </w:rPr>
        <w:t>Why this lab matters</w:t>
      </w:r>
    </w:p>
    <w:p>
      <w:pPr>
        <w:pStyle w:val="Normal"/>
        <w:rPr/>
      </w:pPr>
      <w:r>
        <w:rPr>
          <w:b w:val="false"/>
          <w:i/>
          <w:color w:val="4A5260"/>
          <w:sz w:val="20"/>
        </w:rPr>
        <w:t>ksqlDB lets you write streaming SQL. The CREATE STREAM / CREATE TABLE statements compile down to Kafka Streams topologies that run continuously. Useful when SQL is enough and you'd rather not write Java/Python.</w:t>
      </w:r>
    </w:p>
    <w:p>
      <w:pPr>
        <w:pStyle w:val="Normal"/>
        <w:spacing w:before="120" w:after="40"/>
        <w:rPr/>
      </w:pPr>
      <w:r>
        <w:rPr>
          <w:b/>
          <w:color w:val="0E9F8F"/>
          <w:sz w:val="22"/>
        </w:rPr>
        <w:t>Step-by-step</w:t>
      </w:r>
    </w:p>
    <w:p>
      <w:pPr>
        <w:pStyle w:val="Normal"/>
        <w:spacing w:before="0" w:after="40"/>
        <w:ind w:start="227"/>
        <w:rPr/>
      </w:pPr>
      <w:r>
        <w:rPr>
          <w:sz w:val="22"/>
        </w:rPr>
        <w:t>1. Part A — ksqlDB. Connect to the ksqlDB CLI.</w:t>
      </w:r>
    </w:p>
    <w:tbl>
      <w:tblPr>
        <w:tblW w:w="9972" w:type="dxa"/>
        <w:jc w:val="start"/>
        <w:tblInd w:w="120" w:type="dxa"/>
        <w:tblLayout w:type="fixed"/>
        <w:tblCellMar>
          <w:top w:w="60" w:type="dxa"/>
          <w:start w:w="120" w:type="dxa"/>
          <w:bottom w:w="60" w:type="dxa"/>
          <w:end w:w="120" w:type="dxa"/>
        </w:tblCellMar>
        <w:tblLook w:firstRow="1" w:noVBand="1" w:lastRow="0" w:firstColumn="1" w:lastColumn="0" w:noHBand="0" w:val="04a0"/>
      </w:tblPr>
      <w:tblGrid>
        <w:gridCol w:w="9972"/>
      </w:tblGrid>
      <w:tr>
        <w:trPr/>
        <w:tc>
          <w:tcPr>
            <w:tcW w:w="9972" w:type="dxa"/>
            <w:tcBorders/>
            <w:shd w:color="auto" w:fill="F3F5F8" w:val="clear"/>
          </w:tcPr>
          <w:p>
            <w:pPr>
              <w:pStyle w:val="Normal"/>
              <w:widowControl/>
              <w:bidi w:val="0"/>
              <w:spacing w:lineRule="auto" w:line="276" w:before="0" w:after="200"/>
              <w:jc w:val="start"/>
              <w:rPr/>
            </w:pPr>
            <w:r>
              <w:rPr>
                <w:rFonts w:ascii="Consolas" w:hAnsi="Consolas"/>
                <w:color w:val="141820"/>
                <w:sz w:val="18"/>
              </w:rPr>
              <w:t>docker exec -it ksqldb-cli ksql http://ksqldb-server:8088</w:t>
            </w:r>
          </w:p>
        </w:tc>
      </w:tr>
    </w:tbl>
    <w:p>
      <w:pPr>
        <w:pStyle w:val="Normal"/>
        <w:spacing w:before="0" w:after="80"/>
        <w:ind w:start="454"/>
        <w:rPr/>
      </w:pPr>
      <w:r>
        <w:rPr>
          <w:i/>
          <w:color w:val="4A5260"/>
          <w:sz w:val="20"/>
        </w:rPr>
        <w:t>What this does:  drops you into the interactive 'ksql&gt;' prompt inside the ksqldb-cli container.</w:t>
      </w:r>
    </w:p>
    <w:p>
      <w:pPr>
        <w:pStyle w:val="Normal"/>
        <w:spacing w:before="0" w:after="40"/>
        <w:ind w:start="227"/>
        <w:rPr/>
      </w:pPr>
      <w:r>
        <w:rPr>
          <w:sz w:val="22"/>
        </w:rPr>
        <w:t>2. Tell ksqlDB to read every topic from the BEGINNING for this session.</w:t>
      </w:r>
    </w:p>
    <w:tbl>
      <w:tblPr>
        <w:tblW w:w="9972" w:type="dxa"/>
        <w:jc w:val="start"/>
        <w:tblInd w:w="120" w:type="dxa"/>
        <w:tblLayout w:type="fixed"/>
        <w:tblCellMar>
          <w:top w:w="60" w:type="dxa"/>
          <w:start w:w="120" w:type="dxa"/>
          <w:bottom w:w="60" w:type="dxa"/>
          <w:end w:w="120" w:type="dxa"/>
        </w:tblCellMar>
        <w:tblLook w:firstRow="1" w:noVBand="1" w:lastRow="0" w:firstColumn="1" w:lastColumn="0" w:noHBand="0" w:val="04a0"/>
      </w:tblPr>
      <w:tblGrid>
        <w:gridCol w:w="9972"/>
      </w:tblGrid>
      <w:tr>
        <w:trPr/>
        <w:tc>
          <w:tcPr>
            <w:tcW w:w="9972" w:type="dxa"/>
            <w:tcBorders/>
            <w:shd w:color="auto" w:fill="F3F5F8" w:val="clear"/>
          </w:tcPr>
          <w:p>
            <w:pPr>
              <w:pStyle w:val="Normal"/>
              <w:widowControl/>
              <w:bidi w:val="0"/>
              <w:spacing w:lineRule="auto" w:line="276" w:before="0" w:after="200"/>
              <w:jc w:val="start"/>
              <w:rPr/>
            </w:pPr>
            <w:r>
              <w:rPr>
                <w:rFonts w:ascii="Consolas" w:hAnsi="Consolas"/>
                <w:color w:val="141820"/>
                <w:sz w:val="18"/>
              </w:rPr>
              <w:t>SET 'auto.offset.reset' = 'earliest';</w:t>
            </w:r>
          </w:p>
        </w:tc>
      </w:tr>
    </w:tbl>
    <w:p>
      <w:pPr>
        <w:pStyle w:val="Normal"/>
        <w:spacing w:before="0" w:after="80"/>
        <w:ind w:start="454"/>
        <w:rPr/>
      </w:pPr>
      <w:r>
        <w:rPr>
          <w:i/>
          <w:color w:val="4A5260"/>
          <w:sz w:val="20"/>
        </w:rPr>
        <w:t>What this does:  without this, your queries only see records arriving AFTER you start them. With it, ksqlDB reads what's already on disk too.</w:t>
      </w:r>
    </w:p>
    <w:p>
      <w:pPr>
        <w:pStyle w:val="Normal"/>
        <w:spacing w:before="0" w:after="40"/>
        <w:ind w:start="227"/>
        <w:rPr/>
      </w:pPr>
      <w:r>
        <w:rPr>
          <w:sz w:val="22"/>
        </w:rPr>
        <w:t>3. Paste the statements from ksql_taxi.sql one at a time. Start with the stream definition.</w:t>
      </w:r>
    </w:p>
    <w:tbl>
      <w:tblPr>
        <w:tblW w:w="9972" w:type="dxa"/>
        <w:jc w:val="start"/>
        <w:tblInd w:w="120" w:type="dxa"/>
        <w:tblLayout w:type="fixed"/>
        <w:tblCellMar>
          <w:top w:w="60" w:type="dxa"/>
          <w:start w:w="120" w:type="dxa"/>
          <w:bottom w:w="60" w:type="dxa"/>
          <w:end w:w="120" w:type="dxa"/>
        </w:tblCellMar>
        <w:tblLook w:firstRow="1" w:noVBand="1" w:lastRow="0" w:firstColumn="1" w:lastColumn="0" w:noHBand="0" w:val="04a0"/>
      </w:tblPr>
      <w:tblGrid>
        <w:gridCol w:w="9972"/>
      </w:tblGrid>
      <w:tr>
        <w:trPr/>
        <w:tc>
          <w:tcPr>
            <w:tcW w:w="9972" w:type="dxa"/>
            <w:tcBorders/>
            <w:shd w:color="auto" w:fill="F3F5F8" w:val="clear"/>
          </w:tcPr>
          <w:p>
            <w:pPr>
              <w:pStyle w:val="Normal"/>
              <w:widowControl/>
              <w:bidi w:val="0"/>
              <w:spacing w:lineRule="auto" w:line="276" w:before="0" w:after="200"/>
              <w:jc w:val="start"/>
              <w:rPr/>
            </w:pPr>
            <w:r>
              <w:rPr>
                <w:rFonts w:ascii="Consolas" w:hAnsi="Consolas"/>
                <w:color w:val="141820"/>
                <w:sz w:val="18"/>
              </w:rPr>
              <w:t>CREATE STREAM trips_raw (...)</w:t>
              <w:br/>
              <w:t xml:space="preserve">  WITH (KAFKA_TOPIC='taxi-trips', VALUE_FORMAT='JSON');</w:t>
            </w:r>
          </w:p>
        </w:tc>
      </w:tr>
    </w:tbl>
    <w:p>
      <w:pPr>
        <w:pStyle w:val="Normal"/>
        <w:spacing w:before="0" w:after="80"/>
        <w:ind w:start="454"/>
        <w:rPr/>
      </w:pPr>
      <w:r>
        <w:rPr>
          <w:i/>
          <w:color w:val="4A5260"/>
          <w:sz w:val="20"/>
        </w:rPr>
        <w:t>What this does:  registers an existing Kafka topic as a ksqlDB STREAM so you can query it with SQL.</w:t>
      </w:r>
    </w:p>
    <w:tbl>
      <w:tblPr>
        <w:tblW w:w="9972" w:type="dxa"/>
        <w:jc w:val="start"/>
        <w:tblInd w:w="120" w:type="dxa"/>
        <w:tblLayout w:type="fixed"/>
        <w:tblCellMar>
          <w:top w:w="60" w:type="dxa"/>
          <w:start w:w="120" w:type="dxa"/>
          <w:bottom w:w="60" w:type="dxa"/>
          <w:end w:w="120" w:type="dxa"/>
        </w:tblCellMar>
        <w:tblLook w:firstRow="1" w:noVBand="1" w:lastRow="0" w:firstColumn="1" w:lastColumn="0" w:noHBand="0" w:val="04a0"/>
      </w:tblPr>
      <w:tblGrid>
        <w:gridCol w:w="9972"/>
      </w:tblGrid>
      <w:tr>
        <w:trPr/>
        <w:tc>
          <w:tcPr>
            <w:tcW w:w="9972" w:type="dxa"/>
            <w:tcBorders/>
            <w:shd w:color="auto" w:fill="F3F5F8" w:val="clear"/>
          </w:tcPr>
          <w:p>
            <w:pPr>
              <w:pStyle w:val="Normal"/>
              <w:widowControl/>
              <w:bidi w:val="0"/>
              <w:spacing w:lineRule="auto" w:line="276" w:before="0" w:after="200"/>
              <w:jc w:val="start"/>
              <w:rPr/>
            </w:pPr>
            <w:r>
              <w:rPr>
                <w:rFonts w:ascii="Consolas" w:hAnsi="Consolas"/>
                <w:color w:val="141820"/>
                <w:sz w:val="18"/>
              </w:rPr>
              <w:t>SHOW STREAMS;</w:t>
              <w:br/>
              <w:t>SHOW TABLES;</w:t>
            </w:r>
          </w:p>
        </w:tc>
      </w:tr>
    </w:tbl>
    <w:p>
      <w:pPr>
        <w:pStyle w:val="Normal"/>
        <w:spacing w:before="0" w:after="40"/>
        <w:ind w:start="227"/>
        <w:rPr/>
      </w:pPr>
      <w:r>
        <w:rPr>
          <w:sz w:val="22"/>
        </w:rPr>
        <w:t>4. Inspect what ksqlDB now knows about.</w:t>
      </w:r>
    </w:p>
    <w:p>
      <w:pPr>
        <w:pStyle w:val="Normal"/>
        <w:spacing w:before="0" w:after="40"/>
        <w:ind w:start="227"/>
        <w:rPr/>
      </w:pPr>
      <w:r>
        <w:rPr>
          <w:sz w:val="22"/>
        </w:rPr>
        <w:t>5. Run a PUSH query — continuous, streams results forever.</w:t>
      </w:r>
    </w:p>
    <w:tbl>
      <w:tblPr>
        <w:tblW w:w="9972" w:type="dxa"/>
        <w:jc w:val="start"/>
        <w:tblInd w:w="120" w:type="dxa"/>
        <w:tblLayout w:type="fixed"/>
        <w:tblCellMar>
          <w:top w:w="60" w:type="dxa"/>
          <w:start w:w="120" w:type="dxa"/>
          <w:bottom w:w="60" w:type="dxa"/>
          <w:end w:w="120" w:type="dxa"/>
        </w:tblCellMar>
        <w:tblLook w:firstRow="1" w:noVBand="1" w:lastRow="0" w:firstColumn="1" w:lastColumn="0" w:noHBand="0" w:val="04a0"/>
      </w:tblPr>
      <w:tblGrid>
        <w:gridCol w:w="9972"/>
      </w:tblGrid>
      <w:tr>
        <w:trPr/>
        <w:tc>
          <w:tcPr>
            <w:tcW w:w="9972" w:type="dxa"/>
            <w:tcBorders/>
            <w:shd w:color="auto" w:fill="F3F5F8" w:val="clear"/>
          </w:tcPr>
          <w:p>
            <w:pPr>
              <w:pStyle w:val="Normal"/>
              <w:widowControl/>
              <w:bidi w:val="0"/>
              <w:spacing w:lineRule="auto" w:line="276" w:before="0" w:after="200"/>
              <w:jc w:val="start"/>
              <w:rPr/>
            </w:pPr>
            <w:r>
              <w:rPr>
                <w:rFonts w:ascii="Consolas" w:hAnsi="Consolas"/>
                <w:color w:val="141820"/>
                <w:sz w:val="18"/>
              </w:rPr>
              <w:t>SELECT * FROM surge_trips EMIT CHANGES LIMIT 5;</w:t>
            </w:r>
          </w:p>
        </w:tc>
      </w:tr>
    </w:tbl>
    <w:p>
      <w:pPr>
        <w:pStyle w:val="Normal"/>
        <w:spacing w:before="0" w:after="80"/>
        <w:ind w:start="454"/>
        <w:rPr/>
      </w:pPr>
      <w:r>
        <w:rPr>
          <w:i/>
          <w:color w:val="4A5260"/>
          <w:sz w:val="20"/>
        </w:rPr>
        <w:t>What this does:  PUSH queries push new rows to you as they arrive. EMIT CHANGES is required for that.</w:t>
      </w:r>
    </w:p>
    <w:p>
      <w:pPr>
        <w:pStyle w:val="Normal"/>
        <w:spacing w:before="0" w:after="40"/>
        <w:ind w:start="227"/>
        <w:rPr/>
      </w:pPr>
      <w:r>
        <w:rPr>
          <w:sz w:val="22"/>
        </w:rPr>
        <w:t>6. Run a PULL query — point-in-time lookup.</w:t>
      </w:r>
    </w:p>
    <w:tbl>
      <w:tblPr>
        <w:tblW w:w="9972" w:type="dxa"/>
        <w:jc w:val="start"/>
        <w:tblInd w:w="120" w:type="dxa"/>
        <w:tblLayout w:type="fixed"/>
        <w:tblCellMar>
          <w:top w:w="60" w:type="dxa"/>
          <w:start w:w="120" w:type="dxa"/>
          <w:bottom w:w="60" w:type="dxa"/>
          <w:end w:w="120" w:type="dxa"/>
        </w:tblCellMar>
        <w:tblLook w:firstRow="1" w:noVBand="1" w:lastRow="0" w:firstColumn="1" w:lastColumn="0" w:noHBand="0" w:val="04a0"/>
      </w:tblPr>
      <w:tblGrid>
        <w:gridCol w:w="9972"/>
      </w:tblGrid>
      <w:tr>
        <w:trPr/>
        <w:tc>
          <w:tcPr>
            <w:tcW w:w="9972" w:type="dxa"/>
            <w:tcBorders/>
            <w:shd w:color="auto" w:fill="F3F5F8" w:val="clear"/>
          </w:tcPr>
          <w:p>
            <w:pPr>
              <w:pStyle w:val="Normal"/>
              <w:widowControl/>
              <w:bidi w:val="0"/>
              <w:spacing w:lineRule="auto" w:line="276" w:before="0" w:after="200"/>
              <w:jc w:val="start"/>
              <w:rPr/>
            </w:pPr>
            <w:r>
              <w:rPr>
                <w:rFonts w:ascii="Consolas" w:hAnsi="Consolas"/>
                <w:color w:val="141820"/>
                <w:sz w:val="18"/>
              </w:rPr>
              <w:t>SELECT pickup_zone, trip_count, revenue</w:t>
              <w:br/>
              <w:t>FROM revenue_per_zone_per_minute</w:t>
              <w:br/>
              <w:t>WHERE pickup_zone='TIMES_SQUARE';</w:t>
            </w:r>
          </w:p>
        </w:tc>
      </w:tr>
    </w:tbl>
    <w:p>
      <w:pPr>
        <w:pStyle w:val="Normal"/>
        <w:spacing w:before="0" w:after="80"/>
        <w:ind w:start="454"/>
        <w:rPr/>
      </w:pPr>
      <w:r>
        <w:rPr>
          <w:i/>
          <w:color w:val="4A5260"/>
          <w:sz w:val="20"/>
        </w:rPr>
        <w:t>What this does:  PULL queries return the current value for a key. Like a normal SQL SELECT, single result, then done.</w:t>
      </w:r>
    </w:p>
    <w:p>
      <w:pPr>
        <w:pStyle w:val="Normal"/>
        <w:spacing w:before="0" w:after="40"/>
        <w:ind w:start="227"/>
        <w:rPr/>
      </w:pPr>
      <w:r>
        <w:rPr>
          <w:sz w:val="22"/>
        </w:rPr>
        <w:t>7. Exit the ksqlDB CLI.</w:t>
      </w:r>
    </w:p>
    <w:tbl>
      <w:tblPr>
        <w:tblW w:w="9972" w:type="dxa"/>
        <w:jc w:val="start"/>
        <w:tblInd w:w="120" w:type="dxa"/>
        <w:tblLayout w:type="fixed"/>
        <w:tblCellMar>
          <w:top w:w="60" w:type="dxa"/>
          <w:start w:w="120" w:type="dxa"/>
          <w:bottom w:w="60" w:type="dxa"/>
          <w:end w:w="120" w:type="dxa"/>
        </w:tblCellMar>
        <w:tblLook w:firstRow="1" w:noVBand="1" w:lastRow="0" w:firstColumn="1" w:lastColumn="0" w:noHBand="0" w:val="04a0"/>
      </w:tblPr>
      <w:tblGrid>
        <w:gridCol w:w="9972"/>
      </w:tblGrid>
      <w:tr>
        <w:trPr/>
        <w:tc>
          <w:tcPr>
            <w:tcW w:w="9972" w:type="dxa"/>
            <w:tcBorders/>
            <w:shd w:color="auto" w:fill="F3F5F8" w:val="clear"/>
          </w:tcPr>
          <w:p>
            <w:pPr>
              <w:pStyle w:val="Normal"/>
              <w:widowControl/>
              <w:bidi w:val="0"/>
              <w:spacing w:lineRule="auto" w:line="276" w:before="0" w:after="200"/>
              <w:jc w:val="start"/>
              <w:rPr/>
            </w:pPr>
            <w:r>
              <w:rPr>
                <w:rFonts w:ascii="Consolas" w:hAnsi="Consolas"/>
                <w:color w:val="141820"/>
                <w:sz w:val="18"/>
              </w:rPr>
              <w:t>EXIT;</w:t>
            </w:r>
          </w:p>
        </w:tc>
      </w:tr>
    </w:tbl>
    <w:p>
      <w:pPr>
        <w:pStyle w:val="Normal"/>
        <w:spacing w:before="0" w:after="40"/>
        <w:ind w:start="227"/>
        <w:rPr/>
      </w:pPr>
      <w:r>
        <w:rPr>
          <w:sz w:val="22"/>
        </w:rPr>
        <w:t>8. Part B — Alerting. Open Lab_Files/alerts.yml and read the five rules.</w:t>
      </w:r>
    </w:p>
    <w:p>
      <w:pPr>
        <w:pStyle w:val="Normal"/>
        <w:spacing w:before="0" w:after="80"/>
        <w:ind w:start="454"/>
        <w:rPr/>
      </w:pPr>
      <w:r>
        <w:rPr>
          <w:i/>
          <w:color w:val="4A5260"/>
          <w:sz w:val="20"/>
        </w:rPr>
        <w:t>What this does:  rules defined: HighConsumerLag (lag &gt; 1000) · BrokerDown · UnderReplicatedPartitions · HighErrorRate (DLQ rate &gt; 5/s) · SurgeActive (any zone &gt; 1.5× for 30s).</w:t>
      </w:r>
    </w:p>
    <w:p>
      <w:pPr>
        <w:pStyle w:val="Normal"/>
        <w:spacing w:before="0" w:after="40"/>
        <w:ind w:start="227"/>
        <w:rPr/>
      </w:pPr>
      <w:r>
        <w:rPr>
          <w:sz w:val="22"/>
        </w:rPr>
        <w:t>9. Trigger HighConsumerLag — kill the consumer for ~2 minutes.</w:t>
      </w:r>
    </w:p>
    <w:tbl>
      <w:tblPr>
        <w:tblW w:w="9972" w:type="dxa"/>
        <w:jc w:val="start"/>
        <w:tblInd w:w="120" w:type="dxa"/>
        <w:tblLayout w:type="fixed"/>
        <w:tblCellMar>
          <w:top w:w="60" w:type="dxa"/>
          <w:start w:w="120" w:type="dxa"/>
          <w:bottom w:w="60" w:type="dxa"/>
          <w:end w:w="120" w:type="dxa"/>
        </w:tblCellMar>
        <w:tblLook w:firstRow="1" w:noVBand="1" w:lastRow="0" w:firstColumn="1" w:lastColumn="0" w:noHBand="0" w:val="04a0"/>
      </w:tblPr>
      <w:tblGrid>
        <w:gridCol w:w="9972"/>
      </w:tblGrid>
      <w:tr>
        <w:trPr/>
        <w:tc>
          <w:tcPr>
            <w:tcW w:w="9972" w:type="dxa"/>
            <w:tcBorders/>
            <w:shd w:color="auto" w:fill="F3F5F8" w:val="clear"/>
          </w:tcPr>
          <w:p>
            <w:pPr>
              <w:pStyle w:val="Normal"/>
              <w:widowControl/>
              <w:bidi w:val="0"/>
              <w:spacing w:lineRule="auto" w:line="276" w:before="0" w:after="200"/>
              <w:jc w:val="start"/>
              <w:rPr/>
            </w:pPr>
            <w:r>
              <w:rPr>
                <w:rFonts w:ascii="Consolas" w:hAnsi="Consolas"/>
                <w:color w:val="141820"/>
                <w:sz w:val="18"/>
              </w:rPr>
              <w:t># In Terminal 2: Ctrl+C taxi_consumer.py and wait.</w:t>
            </w:r>
          </w:p>
        </w:tc>
      </w:tr>
    </w:tbl>
    <w:p>
      <w:pPr>
        <w:pStyle w:val="Normal"/>
        <w:spacing w:before="0" w:after="80"/>
        <w:ind w:start="454"/>
        <w:rPr/>
      </w:pPr>
      <w:r>
        <w:rPr>
          <w:i/>
          <w:color w:val="4A5260"/>
          <w:sz w:val="20"/>
        </w:rPr>
        <w:t>What this does:  lag will climb past 1000 within seconds. The alert moves from inactive → pending → firing after the 'for:' duration in alerts.yml.</w:t>
      </w:r>
    </w:p>
    <w:p>
      <w:pPr>
        <w:pStyle w:val="Normal"/>
        <w:spacing w:before="0" w:after="40"/>
        <w:ind w:start="227"/>
        <w:rPr/>
      </w:pPr>
      <w:r>
        <w:rPr>
          <w:sz w:val="22"/>
        </w:rPr>
        <w:t>10. Check the alert status.</w:t>
      </w:r>
    </w:p>
    <w:tbl>
      <w:tblPr>
        <w:tblW w:w="9972" w:type="dxa"/>
        <w:jc w:val="start"/>
        <w:tblInd w:w="120" w:type="dxa"/>
        <w:tblLayout w:type="fixed"/>
        <w:tblCellMar>
          <w:top w:w="60" w:type="dxa"/>
          <w:start w:w="120" w:type="dxa"/>
          <w:bottom w:w="60" w:type="dxa"/>
          <w:end w:w="120" w:type="dxa"/>
        </w:tblCellMar>
        <w:tblLook w:firstRow="1" w:noVBand="1" w:lastRow="0" w:firstColumn="1" w:lastColumn="0" w:noHBand="0" w:val="04a0"/>
      </w:tblPr>
      <w:tblGrid>
        <w:gridCol w:w="9972"/>
      </w:tblGrid>
      <w:tr>
        <w:trPr/>
        <w:tc>
          <w:tcPr>
            <w:tcW w:w="9972" w:type="dxa"/>
            <w:tcBorders/>
            <w:shd w:color="auto" w:fill="F3F5F8" w:val="clear"/>
          </w:tcPr>
          <w:p>
            <w:pPr>
              <w:pStyle w:val="Normal"/>
              <w:widowControl/>
              <w:bidi w:val="0"/>
              <w:spacing w:lineRule="auto" w:line="276" w:before="0" w:after="200"/>
              <w:jc w:val="start"/>
              <w:rPr/>
            </w:pPr>
            <w:r>
              <w:rPr>
                <w:rFonts w:ascii="Consolas" w:hAnsi="Consolas"/>
                <w:color w:val="141820"/>
                <w:sz w:val="18"/>
              </w:rPr>
              <w:t>http://localhost:9090/alerts          # Prometheus side</w:t>
              <w:br/>
              <w:t>http://localhost:9093                  # Alertmanager side</w:t>
            </w:r>
          </w:p>
        </w:tc>
      </w:tr>
    </w:tbl>
    <w:p>
      <w:pPr>
        <w:pStyle w:val="Normal"/>
        <w:spacing w:before="0" w:after="80"/>
        <w:ind w:start="454"/>
        <w:rPr/>
      </w:pPr>
      <w:r>
        <w:rPr>
          <w:i/>
          <w:color w:val="4A5260"/>
          <w:sz w:val="20"/>
        </w:rPr>
        <w:t>What this does:  Prometheus shows where each alert is in its lifecycle. Alertmanager shows what notifications fired (we use the 'null' receiver here so nothing actually pages).</w:t>
      </w:r>
    </w:p>
    <w:p>
      <w:pPr>
        <w:pStyle w:val="Normal"/>
        <w:spacing w:before="0" w:after="40"/>
        <w:ind w:start="227"/>
        <w:rPr/>
      </w:pPr>
      <w:r>
        <w:rPr>
          <w:sz w:val="22"/>
        </w:rPr>
        <w:t>11. Restart the consumer to clear the alert.</w:t>
      </w:r>
    </w:p>
    <w:tbl>
      <w:tblPr>
        <w:tblW w:w="9972" w:type="dxa"/>
        <w:jc w:val="start"/>
        <w:tblInd w:w="120" w:type="dxa"/>
        <w:tblLayout w:type="fixed"/>
        <w:tblCellMar>
          <w:top w:w="60" w:type="dxa"/>
          <w:start w:w="120" w:type="dxa"/>
          <w:bottom w:w="60" w:type="dxa"/>
          <w:end w:w="120" w:type="dxa"/>
        </w:tblCellMar>
        <w:tblLook w:firstRow="1" w:noVBand="1" w:lastRow="0" w:firstColumn="1" w:lastColumn="0" w:noHBand="0" w:val="04a0"/>
      </w:tblPr>
      <w:tblGrid>
        <w:gridCol w:w="9972"/>
      </w:tblGrid>
      <w:tr>
        <w:trPr/>
        <w:tc>
          <w:tcPr>
            <w:tcW w:w="9972" w:type="dxa"/>
            <w:tcBorders/>
            <w:shd w:color="auto" w:fill="F3F5F8" w:val="clear"/>
          </w:tcPr>
          <w:p>
            <w:pPr>
              <w:pStyle w:val="Normal"/>
              <w:widowControl/>
              <w:bidi w:val="0"/>
              <w:spacing w:lineRule="auto" w:line="276" w:before="0" w:after="200"/>
              <w:jc w:val="start"/>
              <w:rPr/>
            </w:pPr>
            <w:r>
              <w:rPr>
                <w:rFonts w:ascii="Consolas" w:hAnsi="Consolas"/>
                <w:color w:val="141820"/>
                <w:sz w:val="18"/>
              </w:rPr>
              <w:t>python taxi_consumer.py</w:t>
            </w:r>
          </w:p>
        </w:tc>
      </w:tr>
    </w:tbl>
    <w:p>
      <w:pPr>
        <w:pStyle w:val="Normal"/>
        <w:spacing w:before="120" w:after="40"/>
        <w:rPr/>
      </w:pPr>
      <w:r>
        <w:rPr>
          <w:b/>
          <w:color w:val="0E9F8F"/>
          <w:sz w:val="22"/>
        </w:rPr>
        <w:t>What to observe</w:t>
      </w:r>
    </w:p>
    <w:p>
      <w:pPr>
        <w:pStyle w:val="ListBullet"/>
        <w:numPr>
          <w:ilvl w:val="0"/>
          <w:numId w:val="1"/>
        </w:numPr>
        <w:spacing w:before="0" w:after="40"/>
        <w:contextualSpacing/>
        <w:rPr/>
      </w:pPr>
      <w:r>
        <w:rPr/>
        <w:t>ksqlDB writes its query outputs to NEW Kafka topics (surge_trips, taxi_zone_revenue_1m, …).</w:t>
      </w:r>
    </w:p>
    <w:p>
      <w:pPr>
        <w:pStyle w:val="ListBullet"/>
        <w:numPr>
          <w:ilvl w:val="0"/>
          <w:numId w:val="1"/>
        </w:numPr>
        <w:spacing w:before="0" w:after="40"/>
        <w:contextualSpacing/>
        <w:rPr/>
      </w:pPr>
      <w:r>
        <w:rPr/>
        <w:t>TUMBLING vs HOPPING vs SESSION windows produce visibly different table cardinalities.</w:t>
      </w:r>
    </w:p>
    <w:p>
      <w:pPr>
        <w:pStyle w:val="ListBullet"/>
        <w:numPr>
          <w:ilvl w:val="0"/>
          <w:numId w:val="1"/>
        </w:numPr>
        <w:spacing w:before="0" w:after="40"/>
        <w:contextualSpacing/>
        <w:rPr/>
      </w:pPr>
      <w:r>
        <w:rPr/>
        <w:t>Alerts transition: inactive → pending (during the 'for:' interval) → firing.</w:t>
      </w:r>
    </w:p>
    <w:p>
      <w:pPr>
        <w:pStyle w:val="Normal"/>
        <w:spacing w:before="120" w:after="40"/>
        <w:rPr/>
      </w:pPr>
      <w:r>
        <w:rPr>
          <w:b/>
          <w:color w:val="0E9F8F"/>
          <w:sz w:val="22"/>
        </w:rPr>
        <w:t>Discussion questions</w:t>
      </w:r>
    </w:p>
    <w:p>
      <w:pPr>
        <w:pStyle w:val="ListBullet"/>
        <w:numPr>
          <w:ilvl w:val="0"/>
          <w:numId w:val="1"/>
        </w:numPr>
        <w:spacing w:before="0" w:after="40"/>
        <w:contextualSpacing/>
        <w:rPr/>
      </w:pPr>
      <w:r>
        <w:rPr/>
        <w:t>When is ksqlDB the right tool vs. Kafka Streams (Java) or a custom Python consumer?</w:t>
      </w:r>
    </w:p>
    <w:p>
      <w:pPr>
        <w:pStyle w:val="ListBullet"/>
        <w:numPr>
          <w:ilvl w:val="0"/>
          <w:numId w:val="1"/>
        </w:numPr>
        <w:spacing w:before="0" w:after="40"/>
        <w:contextualSpacing/>
        <w:rPr/>
      </w:pPr>
      <w:r>
        <w:rPr/>
        <w:t>Why does an alert have a 'for:' duration? Why not fire immediately?</w:t>
      </w:r>
    </w:p>
    <w:p>
      <w:pPr>
        <w:pStyle w:val="Normal"/>
        <w:spacing w:before="0" w:after="0"/>
        <w:rPr/>
      </w:pPr>
      <w:r>
        <w:rPr>
          <w:color w:val="4A5260"/>
        </w:rPr>
        <w:t>――――――――――――――――――――――――――――――――――――――――――――――――――――――――――――</w:t>
      </w:r>
    </w:p>
    <w:p>
      <w:pPr>
        <w:pStyle w:val="Normal"/>
        <w:rPr/>
      </w:pPr>
      <w:r>
        <w:rPr/>
      </w:r>
      <w:r>
        <w:br w:type="page"/>
      </w:r>
    </w:p>
    <w:p>
      <w:pPr>
        <w:pStyle w:val="Heading1"/>
        <w:spacing w:before="0" w:after="0"/>
        <w:rPr/>
      </w:pPr>
      <w:r>
        <w:rPr>
          <w:color w:val="141820"/>
          <w:sz w:val="36"/>
        </w:rPr>
        <w:t>Part 5 · Scaling (Labs 13-15)</w:t>
      </w:r>
    </w:p>
    <w:p>
      <w:pPr>
        <w:pStyle w:val="Normal"/>
        <w:rPr/>
      </w:pPr>
      <w:r>
        <w:rPr>
          <w:b w:val="false"/>
          <w:i/>
          <w:color w:val="4A5260"/>
          <w:sz w:val="22"/>
        </w:rPr>
        <w:t>Scale a consumer group, add a broker to the cluster live, and measure throughput across producer-tuning combinations — then kill a broker to prove the cluster survives.</w:t>
      </w:r>
    </w:p>
    <w:p>
      <w:pPr>
        <w:pStyle w:val="Heading2"/>
        <w:rPr/>
      </w:pPr>
      <w:r>
        <w:rPr>
          <w:color w:val="141820"/>
          <w:sz w:val="28"/>
        </w:rPr>
        <w:t>Lab 13 — Horizontal Scaling — Partitions &amp; Consumers</w:t>
      </w:r>
    </w:p>
    <w:p>
      <w:pPr>
        <w:pStyle w:val="Normal"/>
        <w:spacing w:before="120" w:after="40"/>
        <w:rPr/>
      </w:pPr>
      <w:r>
        <w:rPr>
          <w:b/>
          <w:color w:val="0E9F8F"/>
          <w:sz w:val="22"/>
        </w:rPr>
        <w:t>Goal</w:t>
      </w:r>
    </w:p>
    <w:p>
      <w:pPr>
        <w:pStyle w:val="Normal"/>
        <w:rPr/>
      </w:pPr>
      <w:r>
        <w:rPr>
          <w:b w:val="false"/>
          <w:i w:val="false"/>
          <w:sz w:val="22"/>
        </w:rPr>
        <w:t>Scale a consumer group by adding more instances, then more partitions.</w:t>
      </w:r>
    </w:p>
    <w:p>
      <w:pPr>
        <w:pStyle w:val="Normal"/>
        <w:spacing w:before="120" w:after="40"/>
        <w:rPr/>
      </w:pPr>
      <w:r>
        <w:rPr>
          <w:b/>
          <w:color w:val="0E9F8F"/>
          <w:sz w:val="22"/>
        </w:rPr>
        <w:t>Why this lab matters</w:t>
      </w:r>
    </w:p>
    <w:p>
      <w:pPr>
        <w:pStyle w:val="Normal"/>
        <w:rPr/>
      </w:pPr>
      <w:r>
        <w:rPr>
          <w:b w:val="false"/>
          <w:i/>
          <w:color w:val="4A5260"/>
          <w:sz w:val="20"/>
        </w:rPr>
        <w:t>ONE partition can be consumed by AT MOST ONE consumer in a group. So adding consumers helps only up to the partition count. Beyond that you must add partitions too.</w:t>
      </w:r>
    </w:p>
    <w:p>
      <w:pPr>
        <w:pStyle w:val="Normal"/>
        <w:spacing w:before="120" w:after="40"/>
        <w:rPr/>
      </w:pPr>
      <w:r>
        <w:rPr>
          <w:b/>
          <w:color w:val="0E9F8F"/>
          <w:sz w:val="22"/>
        </w:rPr>
        <w:t>Step-by-step</w:t>
      </w:r>
    </w:p>
    <w:p>
      <w:pPr>
        <w:pStyle w:val="Normal"/>
        <w:spacing w:before="0" w:after="40"/>
        <w:ind w:start="227"/>
        <w:rPr/>
      </w:pPr>
      <w:r>
        <w:rPr>
          <w:sz w:val="22"/>
        </w:rPr>
        <w:t>1. With ONE consumer running, look at the partition assignment.</w:t>
      </w:r>
    </w:p>
    <w:tbl>
      <w:tblPr>
        <w:tblW w:w="9972" w:type="dxa"/>
        <w:jc w:val="start"/>
        <w:tblInd w:w="120" w:type="dxa"/>
        <w:tblLayout w:type="fixed"/>
        <w:tblCellMar>
          <w:top w:w="60" w:type="dxa"/>
          <w:start w:w="120" w:type="dxa"/>
          <w:bottom w:w="60" w:type="dxa"/>
          <w:end w:w="120" w:type="dxa"/>
        </w:tblCellMar>
        <w:tblLook w:firstRow="1" w:noVBand="1" w:lastRow="0" w:firstColumn="1" w:lastColumn="0" w:noHBand="0" w:val="04a0"/>
      </w:tblPr>
      <w:tblGrid>
        <w:gridCol w:w="9972"/>
      </w:tblGrid>
      <w:tr>
        <w:trPr/>
        <w:tc>
          <w:tcPr>
            <w:tcW w:w="9972" w:type="dxa"/>
            <w:tcBorders/>
            <w:shd w:color="auto" w:fill="F3F5F8" w:val="clear"/>
          </w:tcPr>
          <w:p>
            <w:pPr>
              <w:pStyle w:val="Normal"/>
              <w:widowControl/>
              <w:bidi w:val="0"/>
              <w:spacing w:lineRule="auto" w:line="276" w:before="0" w:after="200"/>
              <w:jc w:val="start"/>
              <w:rPr/>
            </w:pPr>
            <w:r>
              <w:rPr>
                <w:rFonts w:ascii="Consolas" w:hAnsi="Consolas"/>
                <w:color w:val="141820"/>
                <w:sz w:val="18"/>
              </w:rPr>
              <w:t>docker exec kafka1 kafka-consumer-groups --bootstrap-server kafka1:29092 \</w:t>
              <w:br/>
              <w:t xml:space="preserve">  --describe --group trip-processor-v1</w:t>
            </w:r>
          </w:p>
        </w:tc>
      </w:tr>
    </w:tbl>
    <w:p>
      <w:pPr>
        <w:pStyle w:val="Normal"/>
        <w:spacing w:before="0" w:after="80"/>
        <w:ind w:start="454"/>
        <w:rPr/>
      </w:pPr>
      <w:r>
        <w:rPr>
          <w:i/>
          <w:color w:val="4A5260"/>
          <w:sz w:val="20"/>
        </w:rPr>
        <w:t>What this does:  shows which consumer instance owns which partitions. With one consumer, it owns all 6 partitions of taxi-trips.</w:t>
      </w:r>
    </w:p>
    <w:p>
      <w:pPr>
        <w:pStyle w:val="Normal"/>
        <w:spacing w:before="0" w:after="40"/>
        <w:ind w:start="227"/>
        <w:rPr/>
      </w:pPr>
      <w:r>
        <w:rPr>
          <w:sz w:val="22"/>
        </w:rPr>
        <w:t>2. Open a NEW terminal (activate the venv) and start a SECOND consumer in the same group.</w:t>
      </w:r>
    </w:p>
    <w:tbl>
      <w:tblPr>
        <w:tblW w:w="9972" w:type="dxa"/>
        <w:jc w:val="start"/>
        <w:tblInd w:w="120" w:type="dxa"/>
        <w:tblLayout w:type="fixed"/>
        <w:tblCellMar>
          <w:top w:w="60" w:type="dxa"/>
          <w:start w:w="120" w:type="dxa"/>
          <w:bottom w:w="60" w:type="dxa"/>
          <w:end w:w="120" w:type="dxa"/>
        </w:tblCellMar>
        <w:tblLook w:firstRow="1" w:noVBand="1" w:lastRow="0" w:firstColumn="1" w:lastColumn="0" w:noHBand="0" w:val="04a0"/>
      </w:tblPr>
      <w:tblGrid>
        <w:gridCol w:w="9972"/>
      </w:tblGrid>
      <w:tr>
        <w:trPr/>
        <w:tc>
          <w:tcPr>
            <w:tcW w:w="9972" w:type="dxa"/>
            <w:tcBorders/>
            <w:shd w:color="auto" w:fill="F3F5F8" w:val="clear"/>
          </w:tcPr>
          <w:p>
            <w:pPr>
              <w:pStyle w:val="Normal"/>
              <w:widowControl/>
              <w:bidi w:val="0"/>
              <w:spacing w:lineRule="auto" w:line="276" w:before="0" w:after="200"/>
              <w:jc w:val="start"/>
              <w:rPr/>
            </w:pPr>
            <w:r>
              <w:rPr>
                <w:rFonts w:ascii="Consolas" w:hAnsi="Consolas"/>
                <w:color w:val="141820"/>
                <w:sz w:val="18"/>
              </w:rPr>
              <w:t># new terminal, Lab_Files/, venv activated</w:t>
              <w:br/>
              <w:t>python taxi_consumer.py</w:t>
            </w:r>
          </w:p>
        </w:tc>
      </w:tr>
    </w:tbl>
    <w:p>
      <w:pPr>
        <w:pStyle w:val="Normal"/>
        <w:spacing w:before="0" w:after="80"/>
        <w:ind w:start="454"/>
        <w:rPr/>
      </w:pPr>
      <w:r>
        <w:rPr>
          <w:i/>
          <w:color w:val="4A5260"/>
          <w:sz w:val="20"/>
        </w:rPr>
        <w:t>What this does:  same script, same group ID → Kafka triggers a REBALANCE so the two consumers split the work.</w:t>
      </w:r>
    </w:p>
    <w:p>
      <w:pPr>
        <w:pStyle w:val="Normal"/>
        <w:spacing w:before="0" w:after="40"/>
        <w:ind w:start="227"/>
        <w:rPr/>
      </w:pPr>
      <w:r>
        <w:rPr>
          <w:sz w:val="22"/>
        </w:rPr>
        <w:t>3. Re-describe the group.</w:t>
      </w:r>
    </w:p>
    <w:tbl>
      <w:tblPr>
        <w:tblW w:w="9972" w:type="dxa"/>
        <w:jc w:val="start"/>
        <w:tblInd w:w="120" w:type="dxa"/>
        <w:tblLayout w:type="fixed"/>
        <w:tblCellMar>
          <w:top w:w="60" w:type="dxa"/>
          <w:start w:w="120" w:type="dxa"/>
          <w:bottom w:w="60" w:type="dxa"/>
          <w:end w:w="120" w:type="dxa"/>
        </w:tblCellMar>
        <w:tblLook w:firstRow="1" w:noVBand="1" w:lastRow="0" w:firstColumn="1" w:lastColumn="0" w:noHBand="0" w:val="04a0"/>
      </w:tblPr>
      <w:tblGrid>
        <w:gridCol w:w="9972"/>
      </w:tblGrid>
      <w:tr>
        <w:trPr/>
        <w:tc>
          <w:tcPr>
            <w:tcW w:w="9972" w:type="dxa"/>
            <w:tcBorders/>
            <w:shd w:color="auto" w:fill="F3F5F8" w:val="clear"/>
          </w:tcPr>
          <w:p>
            <w:pPr>
              <w:pStyle w:val="Normal"/>
              <w:widowControl/>
              <w:bidi w:val="0"/>
              <w:spacing w:lineRule="auto" w:line="276" w:before="0" w:after="200"/>
              <w:jc w:val="start"/>
              <w:rPr/>
            </w:pPr>
            <w:r>
              <w:rPr>
                <w:rFonts w:ascii="Consolas" w:hAnsi="Consolas"/>
                <w:color w:val="141820"/>
                <w:sz w:val="18"/>
              </w:rPr>
              <w:t>docker exec kafka1 kafka-consumer-groups --bootstrap-server kafka1:29092 \</w:t>
              <w:br/>
              <w:t xml:space="preserve">  --describe --group trip-processor-v1</w:t>
            </w:r>
          </w:p>
        </w:tc>
      </w:tr>
    </w:tbl>
    <w:p>
      <w:pPr>
        <w:pStyle w:val="Normal"/>
        <w:spacing w:before="0" w:after="80"/>
        <w:ind w:start="454"/>
        <w:rPr/>
      </w:pPr>
      <w:r>
        <w:rPr>
          <w:i/>
          <w:color w:val="4A5260"/>
          <w:sz w:val="20"/>
        </w:rPr>
        <w:t>What this does:  partitions are now split 3+3 across the two consumers.</w:t>
      </w:r>
    </w:p>
    <w:p>
      <w:pPr>
        <w:pStyle w:val="Normal"/>
        <w:spacing w:before="0" w:after="40"/>
        <w:ind w:start="227"/>
        <w:rPr/>
      </w:pPr>
      <w:r>
        <w:rPr>
          <w:sz w:val="22"/>
        </w:rPr>
        <w:t>4. Start a THIRD consumer (3+3+2 with 6 partitions) and then a FOURTH (one will be IDLE).</w:t>
      </w:r>
    </w:p>
    <w:p>
      <w:pPr>
        <w:pStyle w:val="Normal"/>
        <w:spacing w:before="0" w:after="80"/>
        <w:ind w:start="454"/>
        <w:rPr/>
      </w:pPr>
      <w:r>
        <w:rPr>
          <w:i/>
          <w:color w:val="4A5260"/>
          <w:sz w:val="20"/>
        </w:rPr>
        <w:t>What this does:  with 4 consumers but only 6 partitions, the fourth gets at most one. Adding a fifth would leave one consumer with no partitions at all.</w:t>
      </w:r>
    </w:p>
    <w:p>
      <w:pPr>
        <w:pStyle w:val="Normal"/>
        <w:spacing w:before="0" w:after="40"/>
        <w:ind w:start="227"/>
        <w:rPr/>
      </w:pPr>
      <w:r>
        <w:rPr>
          <w:sz w:val="22"/>
        </w:rPr>
        <w:t>5. Add partitions on the fly to use the idle consumers.</w:t>
      </w:r>
    </w:p>
    <w:tbl>
      <w:tblPr>
        <w:tblW w:w="9972" w:type="dxa"/>
        <w:jc w:val="start"/>
        <w:tblInd w:w="120" w:type="dxa"/>
        <w:tblLayout w:type="fixed"/>
        <w:tblCellMar>
          <w:top w:w="60" w:type="dxa"/>
          <w:start w:w="120" w:type="dxa"/>
          <w:bottom w:w="60" w:type="dxa"/>
          <w:end w:w="120" w:type="dxa"/>
        </w:tblCellMar>
        <w:tblLook w:firstRow="1" w:noVBand="1" w:lastRow="0" w:firstColumn="1" w:lastColumn="0" w:noHBand="0" w:val="04a0"/>
      </w:tblPr>
      <w:tblGrid>
        <w:gridCol w:w="9972"/>
      </w:tblGrid>
      <w:tr>
        <w:trPr/>
        <w:tc>
          <w:tcPr>
            <w:tcW w:w="9972" w:type="dxa"/>
            <w:tcBorders/>
            <w:shd w:color="auto" w:fill="F3F5F8" w:val="clear"/>
          </w:tcPr>
          <w:p>
            <w:pPr>
              <w:pStyle w:val="Normal"/>
              <w:widowControl/>
              <w:bidi w:val="0"/>
              <w:spacing w:lineRule="auto" w:line="276" w:before="0" w:after="200"/>
              <w:jc w:val="start"/>
              <w:rPr/>
            </w:pPr>
            <w:r>
              <w:rPr>
                <w:rFonts w:ascii="Consolas" w:hAnsi="Consolas"/>
                <w:color w:val="141820"/>
                <w:sz w:val="18"/>
              </w:rPr>
              <w:t>docker exec kafka1 kafka-topics --bootstrap-server kafka1:29092 \</w:t>
              <w:br/>
              <w:t xml:space="preserve">  --alter --topic taxi-trips --partitions 12</w:t>
            </w:r>
          </w:p>
        </w:tc>
      </w:tr>
    </w:tbl>
    <w:p>
      <w:pPr>
        <w:pStyle w:val="Normal"/>
        <w:spacing w:before="0" w:after="80"/>
        <w:ind w:start="454"/>
        <w:rPr/>
      </w:pPr>
      <w:r>
        <w:rPr>
          <w:i/>
          <w:color w:val="4A5260"/>
          <w:sz w:val="20"/>
        </w:rPr>
        <w:t>What this does:  doubles the partition count from 6 to 12. Kafka rebalances and now all 4 consumers get work (3+3+3+3).</w:t>
      </w:r>
    </w:p>
    <w:p>
      <w:pPr>
        <w:pStyle w:val="Normal"/>
        <w:spacing w:before="0" w:after="40"/>
        <w:ind w:start="227"/>
        <w:rPr/>
      </w:pPr>
      <w:r>
        <w:rPr>
          <w:sz w:val="22"/>
        </w:rPr>
        <w:t>6. Stop the extra consumers (Ctrl+C in their terminals) when you're done.</w:t>
      </w:r>
    </w:p>
    <w:p>
      <w:pPr>
        <w:pStyle w:val="Normal"/>
        <w:spacing w:before="120" w:after="40"/>
        <w:rPr/>
      </w:pPr>
      <w:r>
        <w:rPr>
          <w:b/>
          <w:color w:val="0E9F8F"/>
          <w:sz w:val="22"/>
        </w:rPr>
        <w:t>What to observe</w:t>
      </w:r>
    </w:p>
    <w:p>
      <w:pPr>
        <w:pStyle w:val="ListBullet"/>
        <w:numPr>
          <w:ilvl w:val="0"/>
          <w:numId w:val="1"/>
        </w:numPr>
        <w:spacing w:before="0" w:after="40"/>
        <w:contextualSpacing/>
        <w:rPr/>
      </w:pPr>
      <w:r>
        <w:rPr/>
        <w:t>Partition count is the UPPER LIMIT on parallelism inside a single consumer group.</w:t>
      </w:r>
    </w:p>
    <w:p>
      <w:pPr>
        <w:pStyle w:val="ListBullet"/>
        <w:numPr>
          <w:ilvl w:val="0"/>
          <w:numId w:val="1"/>
        </w:numPr>
        <w:spacing w:before="0" w:after="40"/>
        <w:contextualSpacing/>
        <w:rPr/>
      </w:pPr>
      <w:r>
        <w:rPr/>
        <w:t>Rebalances appear in consumer logs: 'Revoking partitions' → 'Assigning partitions'.</w:t>
      </w:r>
    </w:p>
    <w:p>
      <w:pPr>
        <w:pStyle w:val="ListBullet"/>
        <w:numPr>
          <w:ilvl w:val="0"/>
          <w:numId w:val="1"/>
        </w:numPr>
        <w:spacing w:before="0" w:after="40"/>
        <w:contextualSpacing/>
        <w:rPr/>
      </w:pPr>
      <w:r>
        <w:rPr/>
        <w:t>Adding partitions LIVE works — but it changes which key goes to which partition, breaking ordering guarantees for any future records.</w:t>
      </w:r>
    </w:p>
    <w:p>
      <w:pPr>
        <w:pStyle w:val="Normal"/>
        <w:spacing w:before="120" w:after="40"/>
        <w:rPr/>
      </w:pPr>
      <w:r>
        <w:rPr>
          <w:b/>
          <w:color w:val="0E9F8F"/>
          <w:sz w:val="22"/>
        </w:rPr>
        <w:t>Discussion questions</w:t>
      </w:r>
    </w:p>
    <w:p>
      <w:pPr>
        <w:pStyle w:val="ListBullet"/>
        <w:numPr>
          <w:ilvl w:val="0"/>
          <w:numId w:val="1"/>
        </w:numPr>
        <w:spacing w:before="0" w:after="40"/>
        <w:contextualSpacing/>
        <w:rPr/>
      </w:pPr>
      <w:r>
        <w:rPr/>
        <w:t>Why can you never DECREASE partitions on a topic?</w:t>
      </w:r>
    </w:p>
    <w:p>
      <w:pPr>
        <w:pStyle w:val="ListBullet"/>
        <w:numPr>
          <w:ilvl w:val="0"/>
          <w:numId w:val="1"/>
        </w:numPr>
        <w:spacing w:before="0" w:after="40"/>
        <w:contextualSpacing/>
        <w:rPr/>
      </w:pPr>
      <w:r>
        <w:rPr/>
        <w:t>What happens to ordering guarantees if you change the partitioner?</w:t>
      </w:r>
    </w:p>
    <w:p>
      <w:pPr>
        <w:pStyle w:val="Normal"/>
        <w:spacing w:before="0" w:after="0"/>
        <w:rPr/>
      </w:pPr>
      <w:r>
        <w:rPr>
          <w:color w:val="4A5260"/>
        </w:rPr>
        <w:t>――――――――――――――――――――――――――――――――――――――――――――――――――――――――――――</w:t>
      </w:r>
    </w:p>
    <w:p>
      <w:pPr>
        <w:pStyle w:val="Heading2"/>
        <w:rPr/>
      </w:pPr>
      <w:r>
        <w:rPr>
          <w:color w:val="141820"/>
          <w:sz w:val="28"/>
        </w:rPr>
        <w:t>Lab 14 — Vertical Scaling — Add a Broker, Rebalance Partitions</w:t>
      </w:r>
    </w:p>
    <w:p>
      <w:pPr>
        <w:pStyle w:val="Normal"/>
        <w:spacing w:before="120" w:after="40"/>
        <w:rPr/>
      </w:pPr>
      <w:r>
        <w:rPr>
          <w:b/>
          <w:color w:val="0E9F8F"/>
          <w:sz w:val="22"/>
        </w:rPr>
        <w:t>Goal</w:t>
      </w:r>
    </w:p>
    <w:p>
      <w:pPr>
        <w:pStyle w:val="Normal"/>
        <w:rPr/>
      </w:pPr>
      <w:r>
        <w:rPr>
          <w:b w:val="false"/>
          <w:i w:val="false"/>
          <w:sz w:val="22"/>
        </w:rPr>
        <w:t>Grow the cluster from 3 → 4 brokers and move data over.</w:t>
      </w:r>
    </w:p>
    <w:p>
      <w:pPr>
        <w:pStyle w:val="Normal"/>
        <w:spacing w:before="120" w:after="40"/>
        <w:rPr/>
      </w:pPr>
      <w:r>
        <w:rPr>
          <w:b/>
          <w:color w:val="0E9F8F"/>
          <w:sz w:val="22"/>
        </w:rPr>
        <w:t>Why this lab matters</w:t>
      </w:r>
    </w:p>
    <w:p>
      <w:pPr>
        <w:pStyle w:val="Normal"/>
        <w:rPr/>
      </w:pPr>
      <w:r>
        <w:rPr>
          <w:b w:val="false"/>
          <w:i/>
          <w:color w:val="4A5260"/>
          <w:sz w:val="20"/>
        </w:rPr>
        <w:t>Adding a broker is two operations: bring the new broker into the quorum, then ASK Kafka to move some existing replicas onto it. Kafka does not auto-rebalance — you control when the migration happens.</w:t>
      </w:r>
    </w:p>
    <w:tbl>
      <w:tblPr>
        <w:tblW w:w="9972" w:type="dxa"/>
        <w:jc w:val="start"/>
        <w:tblInd w:w="150" w:type="dxa"/>
        <w:tblLayout w:type="fixed"/>
        <w:tblCellMar>
          <w:top w:w="100" w:type="dxa"/>
          <w:start w:w="150" w:type="dxa"/>
          <w:bottom w:w="100" w:type="dxa"/>
          <w:end w:w="150" w:type="dxa"/>
        </w:tblCellMar>
        <w:tblLook w:firstRow="1" w:noVBand="1" w:lastRow="0" w:firstColumn="1" w:lastColumn="0" w:noHBand="0" w:val="04a0"/>
      </w:tblPr>
      <w:tblGrid>
        <w:gridCol w:w="9972"/>
      </w:tblGrid>
      <w:tr>
        <w:trPr/>
        <w:tc>
          <w:tcPr>
            <w:tcW w:w="9972" w:type="dxa"/>
            <w:tcBorders/>
            <w:shd w:color="auto" w:fill="FFF5E6" w:val="clear"/>
          </w:tcPr>
          <w:p>
            <w:pPr>
              <w:pStyle w:val="Normal"/>
              <w:widowControl/>
              <w:bidi w:val="0"/>
              <w:spacing w:lineRule="auto" w:line="276" w:before="0" w:after="200"/>
              <w:jc w:val="start"/>
              <w:rPr/>
            </w:pPr>
            <w:r>
              <w:rPr>
                <w:b/>
                <w:color w:val="B86E00"/>
                <w:sz w:val="20"/>
              </w:rPr>
              <w:t xml:space="preserve">READ THIS FIRST:  </w:t>
            </w:r>
            <w:r>
              <w:rPr>
                <w:color w:val="141820"/>
                <w:sz w:val="20"/>
              </w:rPr>
              <w:t>This lab edits docker-compose.yml. Take a backup copy first so you can restore the original layout when you're done.</w:t>
            </w:r>
          </w:p>
        </w:tc>
      </w:tr>
    </w:tbl>
    <w:p>
      <w:pPr>
        <w:pStyle w:val="Normal"/>
        <w:spacing w:before="120" w:after="40"/>
        <w:rPr/>
      </w:pPr>
      <w:r>
        <w:rPr>
          <w:b/>
          <w:color w:val="0E9F8F"/>
          <w:sz w:val="22"/>
        </w:rPr>
        <w:t>Step-by-step</w:t>
      </w:r>
    </w:p>
    <w:p>
      <w:pPr>
        <w:pStyle w:val="Normal"/>
        <w:spacing w:before="0" w:after="40"/>
        <w:ind w:start="227"/>
        <w:rPr/>
      </w:pPr>
      <w:r>
        <w:rPr>
          <w:sz w:val="22"/>
        </w:rPr>
        <w:t>1. Open docker-compose.yml and append a 'kafka4' service modelled on kafka3:</w:t>
      </w:r>
    </w:p>
    <w:p>
      <w:pPr>
        <w:pStyle w:val="Normal"/>
        <w:spacing w:before="0" w:after="40"/>
        <w:ind w:start="227"/>
        <w:rPr/>
      </w:pPr>
      <w:r>
        <w:rPr>
          <w:sz w:val="22"/>
        </w:rPr>
        <w:t xml:space="preserve">    • </w:t>
      </w:r>
      <w:r>
        <w:rPr>
          <w:sz w:val="22"/>
        </w:rPr>
        <w:t>set KAFKA_NODE_ID: 4</w:t>
      </w:r>
    </w:p>
    <w:p>
      <w:pPr>
        <w:pStyle w:val="Normal"/>
        <w:spacing w:before="0" w:after="40"/>
        <w:ind w:start="227"/>
        <w:rPr/>
      </w:pPr>
      <w:r>
        <w:rPr>
          <w:sz w:val="22"/>
        </w:rPr>
        <w:t xml:space="preserve">    • </w:t>
      </w:r>
      <w:r>
        <w:rPr>
          <w:sz w:val="22"/>
        </w:rPr>
        <w:t>add 4@kafka4:9093 to KAFKA_CONTROLLER_QUORUM_VOTERS on ALL FOUR nodes (kafka1/2/3/4)</w:t>
      </w:r>
    </w:p>
    <w:p>
      <w:pPr>
        <w:pStyle w:val="Normal"/>
        <w:spacing w:before="0" w:after="40"/>
        <w:ind w:start="227"/>
        <w:rPr/>
      </w:pPr>
      <w:r>
        <w:rPr>
          <w:sz w:val="22"/>
        </w:rPr>
        <w:t xml:space="preserve">    • </w:t>
      </w:r>
      <w:r>
        <w:rPr>
          <w:sz w:val="22"/>
        </w:rPr>
        <w:t>map host port 9096:9096 and set EXTERNAL://0.0.0.0:9096</w:t>
      </w:r>
    </w:p>
    <w:p>
      <w:pPr>
        <w:pStyle w:val="Normal"/>
        <w:spacing w:before="0" w:after="80"/>
        <w:ind w:start="454"/>
        <w:rPr/>
      </w:pPr>
      <w:r>
        <w:rPr>
          <w:i/>
          <w:color w:val="4A5260"/>
          <w:sz w:val="20"/>
        </w:rPr>
        <w:t>What this does:  the new broker has to know the quorum voters, and the existing brokers have to know about it.</w:t>
      </w:r>
    </w:p>
    <w:p>
      <w:pPr>
        <w:pStyle w:val="Normal"/>
        <w:spacing w:before="0" w:after="40"/>
        <w:ind w:start="227"/>
        <w:rPr/>
      </w:pPr>
      <w:r>
        <w:rPr>
          <w:sz w:val="22"/>
        </w:rPr>
        <w:t>2. Bring up the new broker.</w:t>
      </w:r>
    </w:p>
    <w:tbl>
      <w:tblPr>
        <w:tblW w:w="9972" w:type="dxa"/>
        <w:jc w:val="start"/>
        <w:tblInd w:w="120" w:type="dxa"/>
        <w:tblLayout w:type="fixed"/>
        <w:tblCellMar>
          <w:top w:w="60" w:type="dxa"/>
          <w:start w:w="120" w:type="dxa"/>
          <w:bottom w:w="60" w:type="dxa"/>
          <w:end w:w="120" w:type="dxa"/>
        </w:tblCellMar>
        <w:tblLook w:firstRow="1" w:noVBand="1" w:lastRow="0" w:firstColumn="1" w:lastColumn="0" w:noHBand="0" w:val="04a0"/>
      </w:tblPr>
      <w:tblGrid>
        <w:gridCol w:w="9972"/>
      </w:tblGrid>
      <w:tr>
        <w:trPr/>
        <w:tc>
          <w:tcPr>
            <w:tcW w:w="9972" w:type="dxa"/>
            <w:tcBorders/>
            <w:shd w:color="auto" w:fill="F3F5F8" w:val="clear"/>
          </w:tcPr>
          <w:p>
            <w:pPr>
              <w:pStyle w:val="Normal"/>
              <w:widowControl/>
              <w:bidi w:val="0"/>
              <w:spacing w:lineRule="auto" w:line="276" w:before="0" w:after="200"/>
              <w:jc w:val="start"/>
              <w:rPr/>
            </w:pPr>
            <w:r>
              <w:rPr>
                <w:rFonts w:ascii="Consolas" w:hAnsi="Consolas"/>
                <w:color w:val="141820"/>
                <w:sz w:val="18"/>
              </w:rPr>
              <w:t>docker compose up -d kafka4</w:t>
            </w:r>
          </w:p>
        </w:tc>
      </w:tr>
    </w:tbl>
    <w:p>
      <w:pPr>
        <w:pStyle w:val="Normal"/>
        <w:spacing w:before="0" w:after="80"/>
        <w:ind w:start="454"/>
        <w:rPr/>
      </w:pPr>
      <w:r>
        <w:rPr>
          <w:i/>
          <w:color w:val="4A5260"/>
          <w:sz w:val="20"/>
        </w:rPr>
        <w:t>What this does:  starts only the kafka4 service. Within ~30 s it joins the KRaft quorum. Verify in Kafka UI → Brokers.</w:t>
      </w:r>
    </w:p>
    <w:p>
      <w:pPr>
        <w:pStyle w:val="Normal"/>
        <w:spacing w:before="0" w:after="40"/>
        <w:ind w:start="227"/>
        <w:rPr/>
      </w:pPr>
      <w:r>
        <w:rPr>
          <w:sz w:val="22"/>
        </w:rPr>
        <w:t>3. Generate the list of topics to move (Linux/macOS/WSL).</w:t>
      </w:r>
    </w:p>
    <w:tbl>
      <w:tblPr>
        <w:tblW w:w="9972" w:type="dxa"/>
        <w:jc w:val="start"/>
        <w:tblInd w:w="120" w:type="dxa"/>
        <w:tblLayout w:type="fixed"/>
        <w:tblCellMar>
          <w:top w:w="60" w:type="dxa"/>
          <w:start w:w="120" w:type="dxa"/>
          <w:bottom w:w="60" w:type="dxa"/>
          <w:end w:w="120" w:type="dxa"/>
        </w:tblCellMar>
        <w:tblLook w:firstRow="1" w:noVBand="1" w:lastRow="0" w:firstColumn="1" w:lastColumn="0" w:noHBand="0" w:val="04a0"/>
      </w:tblPr>
      <w:tblGrid>
        <w:gridCol w:w="9972"/>
      </w:tblGrid>
      <w:tr>
        <w:trPr/>
        <w:tc>
          <w:tcPr>
            <w:tcW w:w="9972" w:type="dxa"/>
            <w:tcBorders/>
            <w:shd w:color="auto" w:fill="F3F5F8" w:val="clear"/>
          </w:tcPr>
          <w:p>
            <w:pPr>
              <w:pStyle w:val="Normal"/>
              <w:widowControl/>
              <w:bidi w:val="0"/>
              <w:spacing w:lineRule="auto" w:line="276" w:before="0" w:after="200"/>
              <w:jc w:val="start"/>
              <w:rPr/>
            </w:pPr>
            <w:r>
              <w:rPr>
                <w:rFonts w:ascii="Consolas" w:hAnsi="Consolas"/>
                <w:color w:val="141820"/>
                <w:sz w:val="18"/>
              </w:rPr>
              <w:t>cat &gt; reassign-topics.json &lt;&lt;'JSON'</w:t>
              <w:br/>
              <w:t>{"topics":[{"topic":"taxi-trips"}],"version":1}</w:t>
              <w:br/>
              <w:t>JSON</w:t>
            </w:r>
          </w:p>
        </w:tc>
      </w:tr>
    </w:tbl>
    <w:p>
      <w:pPr>
        <w:pStyle w:val="Normal"/>
        <w:spacing w:before="0" w:after="40"/>
        <w:ind w:start="227"/>
        <w:rPr/>
      </w:pPr>
      <w:r>
        <w:rPr>
          <w:sz w:val="22"/>
        </w:rPr>
        <w:t xml:space="preserve">    </w:t>
      </w:r>
      <w:r>
        <w:rPr>
          <w:sz w:val="22"/>
        </w:rPr>
        <w:t>Windows cmd version:</w:t>
      </w:r>
    </w:p>
    <w:tbl>
      <w:tblPr>
        <w:tblW w:w="9972" w:type="dxa"/>
        <w:jc w:val="start"/>
        <w:tblInd w:w="120" w:type="dxa"/>
        <w:tblLayout w:type="fixed"/>
        <w:tblCellMar>
          <w:top w:w="60" w:type="dxa"/>
          <w:start w:w="120" w:type="dxa"/>
          <w:bottom w:w="60" w:type="dxa"/>
          <w:end w:w="120" w:type="dxa"/>
        </w:tblCellMar>
        <w:tblLook w:firstRow="1" w:noVBand="1" w:lastRow="0" w:firstColumn="1" w:lastColumn="0" w:noHBand="0" w:val="04a0"/>
      </w:tblPr>
      <w:tblGrid>
        <w:gridCol w:w="9972"/>
      </w:tblGrid>
      <w:tr>
        <w:trPr/>
        <w:tc>
          <w:tcPr>
            <w:tcW w:w="9972" w:type="dxa"/>
            <w:tcBorders/>
            <w:shd w:color="auto" w:fill="F3F5F8" w:val="clear"/>
          </w:tcPr>
          <w:p>
            <w:pPr>
              <w:pStyle w:val="Normal"/>
              <w:widowControl/>
              <w:bidi w:val="0"/>
              <w:spacing w:lineRule="auto" w:line="276" w:before="0" w:after="200"/>
              <w:jc w:val="start"/>
              <w:rPr/>
            </w:pPr>
            <w:r>
              <w:rPr>
                <w:rFonts w:ascii="Consolas" w:hAnsi="Consolas"/>
                <w:color w:val="141820"/>
                <w:sz w:val="18"/>
              </w:rPr>
              <w:t>echo {"topics":[{"topic":"taxi-trips"}],"version":1} &gt; reassign-topics.json</w:t>
            </w:r>
          </w:p>
        </w:tc>
      </w:tr>
    </w:tbl>
    <w:p>
      <w:pPr>
        <w:pStyle w:val="Normal"/>
        <w:spacing w:before="0" w:after="80"/>
        <w:ind w:start="454"/>
        <w:rPr/>
      </w:pPr>
      <w:r>
        <w:rPr>
          <w:i/>
          <w:color w:val="4A5260"/>
          <w:sz w:val="20"/>
        </w:rPr>
        <w:t>What this does:  this is the INPUT for kafka-reassign-partitions: which topic(s) to consider for the move.</w:t>
      </w:r>
    </w:p>
    <w:p>
      <w:pPr>
        <w:pStyle w:val="Normal"/>
        <w:spacing w:before="0" w:after="40"/>
        <w:ind w:start="227"/>
        <w:rPr/>
      </w:pPr>
      <w:r>
        <w:rPr>
          <w:sz w:val="22"/>
        </w:rPr>
        <w:t>4. Copy the file into the kafka1 container and generate the reassignment plan.</w:t>
      </w:r>
    </w:p>
    <w:tbl>
      <w:tblPr>
        <w:tblW w:w="9972" w:type="dxa"/>
        <w:jc w:val="start"/>
        <w:tblInd w:w="120" w:type="dxa"/>
        <w:tblLayout w:type="fixed"/>
        <w:tblCellMar>
          <w:top w:w="60" w:type="dxa"/>
          <w:start w:w="120" w:type="dxa"/>
          <w:bottom w:w="60" w:type="dxa"/>
          <w:end w:w="120" w:type="dxa"/>
        </w:tblCellMar>
        <w:tblLook w:firstRow="1" w:noVBand="1" w:lastRow="0" w:firstColumn="1" w:lastColumn="0" w:noHBand="0" w:val="04a0"/>
      </w:tblPr>
      <w:tblGrid>
        <w:gridCol w:w="9972"/>
      </w:tblGrid>
      <w:tr>
        <w:trPr/>
        <w:tc>
          <w:tcPr>
            <w:tcW w:w="9972" w:type="dxa"/>
            <w:tcBorders/>
            <w:shd w:color="auto" w:fill="F3F5F8" w:val="clear"/>
          </w:tcPr>
          <w:p>
            <w:pPr>
              <w:pStyle w:val="Normal"/>
              <w:widowControl/>
              <w:bidi w:val="0"/>
              <w:spacing w:lineRule="auto" w:line="276" w:before="0" w:after="200"/>
              <w:jc w:val="start"/>
              <w:rPr/>
            </w:pPr>
            <w:r>
              <w:rPr>
                <w:rFonts w:ascii="Consolas" w:hAnsi="Consolas"/>
                <w:color w:val="141820"/>
                <w:sz w:val="18"/>
              </w:rPr>
              <w:t>docker cp reassign-topics.json kafka1:/tmp/reassign-topics.json</w:t>
              <w:br/>
              <w:t>docker exec kafka1 kafka-reassign-partitions \</w:t>
              <w:br/>
              <w:t xml:space="preserve">  --bootstrap-server kafka1:29092 \</w:t>
              <w:br/>
              <w:t xml:space="preserve">  --topics-to-move-json-file /tmp/reassign-topics.json \</w:t>
              <w:br/>
              <w:t xml:space="preserve">  --broker-list "1,2,3,4" --generate</w:t>
            </w:r>
          </w:p>
        </w:tc>
      </w:tr>
    </w:tbl>
    <w:p>
      <w:pPr>
        <w:pStyle w:val="Normal"/>
        <w:spacing w:before="0" w:after="80"/>
        <w:ind w:start="454"/>
        <w:rPr/>
      </w:pPr>
      <w:r>
        <w:rPr>
          <w:i/>
          <w:color w:val="4A5260"/>
          <w:sz w:val="20"/>
        </w:rPr>
        <w:t>What this does:  Kafka prints a 'Proposed partition reassignment configuration' JSON block. Copy the entire block — that is your plan.</w:t>
      </w:r>
    </w:p>
    <w:p>
      <w:pPr>
        <w:pStyle w:val="Normal"/>
        <w:spacing w:before="0" w:after="40"/>
        <w:ind w:start="227"/>
        <w:rPr/>
      </w:pPr>
      <w:r>
        <w:rPr>
          <w:sz w:val="22"/>
        </w:rPr>
        <w:t>5. Save the proposed JSON into a file called reassignment.json on your host, then copy it back into kafka1 and execute it.</w:t>
      </w:r>
    </w:p>
    <w:tbl>
      <w:tblPr>
        <w:tblW w:w="9972" w:type="dxa"/>
        <w:jc w:val="start"/>
        <w:tblInd w:w="120" w:type="dxa"/>
        <w:tblLayout w:type="fixed"/>
        <w:tblCellMar>
          <w:top w:w="60" w:type="dxa"/>
          <w:start w:w="120" w:type="dxa"/>
          <w:bottom w:w="60" w:type="dxa"/>
          <w:end w:w="120" w:type="dxa"/>
        </w:tblCellMar>
        <w:tblLook w:firstRow="1" w:noVBand="1" w:lastRow="0" w:firstColumn="1" w:lastColumn="0" w:noHBand="0" w:val="04a0"/>
      </w:tblPr>
      <w:tblGrid>
        <w:gridCol w:w="9972"/>
      </w:tblGrid>
      <w:tr>
        <w:trPr/>
        <w:tc>
          <w:tcPr>
            <w:tcW w:w="9972" w:type="dxa"/>
            <w:tcBorders/>
            <w:shd w:color="auto" w:fill="F3F5F8" w:val="clear"/>
          </w:tcPr>
          <w:p>
            <w:pPr>
              <w:pStyle w:val="Normal"/>
              <w:widowControl/>
              <w:bidi w:val="0"/>
              <w:spacing w:lineRule="auto" w:line="276" w:before="0" w:after="200"/>
              <w:jc w:val="start"/>
              <w:rPr/>
            </w:pPr>
            <w:r>
              <w:rPr>
                <w:rFonts w:ascii="Consolas" w:hAnsi="Consolas"/>
                <w:color w:val="141820"/>
                <w:sz w:val="18"/>
              </w:rPr>
              <w:t>docker cp reassignment.json kafka1:/tmp/reassignment.json</w:t>
              <w:br/>
              <w:t>docker exec kafka1 kafka-reassign-partitions \</w:t>
              <w:br/>
              <w:t xml:space="preserve">  --bootstrap-server kafka1:29092 \</w:t>
              <w:br/>
              <w:t xml:space="preserve">  --reassignment-json-file /tmp/reassignment.json --execute</w:t>
            </w:r>
          </w:p>
        </w:tc>
      </w:tr>
    </w:tbl>
    <w:p>
      <w:pPr>
        <w:pStyle w:val="Normal"/>
        <w:spacing w:before="0" w:after="80"/>
        <w:ind w:start="454"/>
        <w:rPr/>
      </w:pPr>
      <w:r>
        <w:rPr>
          <w:i/>
          <w:color w:val="4A5260"/>
          <w:sz w:val="20"/>
        </w:rPr>
        <w:t>What this does:  kicks off the data move. Some partitions on kafka1/2/3 will be copied onto kafka4, then the leadership transfers.</w:t>
      </w:r>
    </w:p>
    <w:p>
      <w:pPr>
        <w:pStyle w:val="Normal"/>
        <w:spacing w:before="0" w:after="40"/>
        <w:ind w:start="227"/>
        <w:rPr/>
      </w:pPr>
      <w:r>
        <w:rPr>
          <w:sz w:val="22"/>
        </w:rPr>
        <w:t>6. Verify the reassignment finishes.</w:t>
      </w:r>
    </w:p>
    <w:tbl>
      <w:tblPr>
        <w:tblW w:w="9972" w:type="dxa"/>
        <w:jc w:val="start"/>
        <w:tblInd w:w="120" w:type="dxa"/>
        <w:tblLayout w:type="fixed"/>
        <w:tblCellMar>
          <w:top w:w="60" w:type="dxa"/>
          <w:start w:w="120" w:type="dxa"/>
          <w:bottom w:w="60" w:type="dxa"/>
          <w:end w:w="120" w:type="dxa"/>
        </w:tblCellMar>
        <w:tblLook w:firstRow="1" w:noVBand="1" w:lastRow="0" w:firstColumn="1" w:lastColumn="0" w:noHBand="0" w:val="04a0"/>
      </w:tblPr>
      <w:tblGrid>
        <w:gridCol w:w="9972"/>
      </w:tblGrid>
      <w:tr>
        <w:trPr/>
        <w:tc>
          <w:tcPr>
            <w:tcW w:w="9972" w:type="dxa"/>
            <w:tcBorders/>
            <w:shd w:color="auto" w:fill="F3F5F8" w:val="clear"/>
          </w:tcPr>
          <w:p>
            <w:pPr>
              <w:pStyle w:val="Normal"/>
              <w:widowControl/>
              <w:bidi w:val="0"/>
              <w:spacing w:lineRule="auto" w:line="276" w:before="0" w:after="200"/>
              <w:jc w:val="start"/>
              <w:rPr/>
            </w:pPr>
            <w:r>
              <w:rPr>
                <w:rFonts w:ascii="Consolas" w:hAnsi="Consolas"/>
                <w:color w:val="141820"/>
                <w:sz w:val="18"/>
              </w:rPr>
              <w:t>docker exec kafka1 kafka-reassign-partitions \</w:t>
              <w:br/>
              <w:t xml:space="preserve">  --bootstrap-server kafka1:29092 \</w:t>
              <w:br/>
              <w:t xml:space="preserve">  --reassignment-json-file /tmp/reassignment.json --verify</w:t>
            </w:r>
          </w:p>
        </w:tc>
      </w:tr>
    </w:tbl>
    <w:p>
      <w:pPr>
        <w:pStyle w:val="Normal"/>
        <w:spacing w:before="0" w:after="80"/>
        <w:ind w:start="454"/>
        <w:rPr/>
      </w:pPr>
      <w:r>
        <w:rPr>
          <w:i/>
          <w:color w:val="4A5260"/>
          <w:sz w:val="20"/>
        </w:rPr>
        <w:t>What this does:  reports 'Reassignment of partition X is completed' for each affected partition.</w:t>
      </w:r>
    </w:p>
    <w:p>
      <w:pPr>
        <w:pStyle w:val="Normal"/>
        <w:spacing w:before="120" w:after="40"/>
        <w:rPr/>
      </w:pPr>
      <w:r>
        <w:rPr>
          <w:b/>
          <w:color w:val="0E9F8F"/>
          <w:sz w:val="22"/>
        </w:rPr>
        <w:t>What to observe</w:t>
      </w:r>
    </w:p>
    <w:p>
      <w:pPr>
        <w:pStyle w:val="ListBullet"/>
        <w:numPr>
          <w:ilvl w:val="0"/>
          <w:numId w:val="1"/>
        </w:numPr>
        <w:spacing w:before="0" w:after="40"/>
        <w:contextualSpacing/>
        <w:rPr/>
      </w:pPr>
      <w:r>
        <w:rPr/>
        <w:t>During reassignment, 'Bytes Out' on brokers 1/2/3 spikes — they're shipping data to broker 4.</w:t>
      </w:r>
    </w:p>
    <w:p>
      <w:pPr>
        <w:pStyle w:val="ListBullet"/>
        <w:numPr>
          <w:ilvl w:val="0"/>
          <w:numId w:val="1"/>
        </w:numPr>
        <w:spacing w:before="0" w:after="40"/>
        <w:contextualSpacing/>
        <w:rPr/>
      </w:pPr>
      <w:r>
        <w:rPr/>
        <w:t>UnderReplicatedPartitions is briefly &gt; 0, then returns to 0.</w:t>
      </w:r>
    </w:p>
    <w:p>
      <w:pPr>
        <w:pStyle w:val="ListBullet"/>
        <w:numPr>
          <w:ilvl w:val="0"/>
          <w:numId w:val="1"/>
        </w:numPr>
        <w:spacing w:before="0" w:after="40"/>
        <w:contextualSpacing/>
        <w:rPr/>
      </w:pPr>
      <w:r>
        <w:rPr/>
        <w:t>Topic counts in Kafka UI show the new replica distribution including kafka4.</w:t>
      </w:r>
    </w:p>
    <w:p>
      <w:pPr>
        <w:pStyle w:val="Normal"/>
        <w:spacing w:before="120" w:after="40"/>
        <w:rPr/>
      </w:pPr>
      <w:r>
        <w:rPr>
          <w:b/>
          <w:color w:val="0E9F8F"/>
          <w:sz w:val="22"/>
        </w:rPr>
        <w:t>Discussion questions</w:t>
      </w:r>
    </w:p>
    <w:p>
      <w:pPr>
        <w:pStyle w:val="ListBullet"/>
        <w:numPr>
          <w:ilvl w:val="0"/>
          <w:numId w:val="1"/>
        </w:numPr>
        <w:spacing w:before="0" w:after="40"/>
        <w:contextualSpacing/>
        <w:rPr/>
      </w:pPr>
      <w:r>
        <w:rPr/>
        <w:t>Why doesn't Kafka rebalance partitions automatically when you add a broker?</w:t>
      </w:r>
    </w:p>
    <w:p>
      <w:pPr>
        <w:pStyle w:val="ListBullet"/>
        <w:numPr>
          <w:ilvl w:val="0"/>
          <w:numId w:val="1"/>
        </w:numPr>
        <w:spacing w:before="0" w:after="40"/>
        <w:contextualSpacing/>
        <w:rPr/>
      </w:pPr>
      <w:r>
        <w:rPr/>
        <w:t>What is 'Cruise Control' and how would it automate this?</w:t>
      </w:r>
    </w:p>
    <w:p>
      <w:pPr>
        <w:pStyle w:val="Normal"/>
        <w:spacing w:before="0" w:after="0"/>
        <w:rPr/>
      </w:pPr>
      <w:r>
        <w:rPr>
          <w:color w:val="4A5260"/>
        </w:rPr>
        <w:t>――――――――――――――――――――――――――――――――――――――――――――――――――――――――――――</w:t>
      </w:r>
    </w:p>
    <w:p>
      <w:pPr>
        <w:pStyle w:val="Heading2"/>
        <w:rPr/>
      </w:pPr>
      <w:r>
        <w:rPr>
          <w:color w:val="141820"/>
          <w:sz w:val="28"/>
        </w:rPr>
        <w:t>Lab 15 — Throughput Tuning + Broker-Failure Resilience</w:t>
      </w:r>
    </w:p>
    <w:p>
      <w:pPr>
        <w:pStyle w:val="Normal"/>
        <w:spacing w:before="120" w:after="40"/>
        <w:rPr/>
      </w:pPr>
      <w:r>
        <w:rPr>
          <w:b/>
          <w:color w:val="0E9F8F"/>
          <w:sz w:val="22"/>
        </w:rPr>
        <w:t>Goal</w:t>
      </w:r>
    </w:p>
    <w:p>
      <w:pPr>
        <w:pStyle w:val="Normal"/>
        <w:rPr/>
      </w:pPr>
      <w:r>
        <w:rPr>
          <w:b w:val="false"/>
          <w:i w:val="false"/>
          <w:sz w:val="22"/>
        </w:rPr>
        <w:t>Measure how producer settings change throughput, then prove the cluster survives a broker loss with no data loss.</w:t>
      </w:r>
    </w:p>
    <w:p>
      <w:pPr>
        <w:pStyle w:val="Normal"/>
        <w:spacing w:before="120" w:after="40"/>
        <w:rPr/>
      </w:pPr>
      <w:r>
        <w:rPr>
          <w:b/>
          <w:color w:val="0E9F8F"/>
          <w:sz w:val="22"/>
        </w:rPr>
        <w:t>Why this lab matters</w:t>
      </w:r>
    </w:p>
    <w:p>
      <w:pPr>
        <w:pStyle w:val="Normal"/>
        <w:rPr/>
      </w:pPr>
      <w:r>
        <w:rPr>
          <w:b w:val="false"/>
          <w:i/>
          <w:color w:val="4A5260"/>
          <w:sz w:val="20"/>
        </w:rPr>
        <w:t>Part A is empirical — change one knob, measure throughput, compare. Part B is operational — kill a broker and verify the durability settings from Lab 9 actually work.</w:t>
      </w:r>
    </w:p>
    <w:p>
      <w:pPr>
        <w:pStyle w:val="Normal"/>
        <w:spacing w:before="120" w:after="40"/>
        <w:rPr/>
      </w:pPr>
      <w:r>
        <w:rPr>
          <w:b/>
          <w:color w:val="0E9F8F"/>
          <w:sz w:val="22"/>
        </w:rPr>
        <w:t>Step-by-step</w:t>
      </w:r>
    </w:p>
    <w:p>
      <w:pPr>
        <w:pStyle w:val="Normal"/>
        <w:spacing w:before="0" w:after="40"/>
        <w:ind w:start="227"/>
        <w:rPr/>
      </w:pPr>
      <w:r>
        <w:rPr>
          <w:sz w:val="22"/>
        </w:rPr>
        <w:t>1. Part A — Throughput tuning. Run the baseline.</w:t>
      </w:r>
    </w:p>
    <w:tbl>
      <w:tblPr>
        <w:tblW w:w="9972" w:type="dxa"/>
        <w:jc w:val="start"/>
        <w:tblInd w:w="120" w:type="dxa"/>
        <w:tblLayout w:type="fixed"/>
        <w:tblCellMar>
          <w:top w:w="60" w:type="dxa"/>
          <w:start w:w="120" w:type="dxa"/>
          <w:bottom w:w="60" w:type="dxa"/>
          <w:end w:w="120" w:type="dxa"/>
        </w:tblCellMar>
        <w:tblLook w:firstRow="1" w:noVBand="1" w:lastRow="0" w:firstColumn="1" w:lastColumn="0" w:noHBand="0" w:val="04a0"/>
      </w:tblPr>
      <w:tblGrid>
        <w:gridCol w:w="9972"/>
      </w:tblGrid>
      <w:tr>
        <w:trPr/>
        <w:tc>
          <w:tcPr>
            <w:tcW w:w="9972" w:type="dxa"/>
            <w:tcBorders/>
            <w:shd w:color="auto" w:fill="F3F5F8" w:val="clear"/>
          </w:tcPr>
          <w:p>
            <w:pPr>
              <w:pStyle w:val="Normal"/>
              <w:widowControl/>
              <w:bidi w:val="0"/>
              <w:spacing w:lineRule="auto" w:line="276" w:before="0" w:after="200"/>
              <w:jc w:val="start"/>
              <w:rPr/>
            </w:pPr>
            <w:r>
              <w:rPr>
                <w:rFonts w:ascii="Consolas" w:hAnsi="Consolas"/>
                <w:color w:val="141820"/>
                <w:sz w:val="18"/>
              </w:rPr>
              <w:t>python load_test.py --workers 4 --rate 2000 --duration 30</w:t>
            </w:r>
          </w:p>
        </w:tc>
      </w:tr>
    </w:tbl>
    <w:p>
      <w:pPr>
        <w:pStyle w:val="Normal"/>
        <w:spacing w:before="0" w:after="80"/>
        <w:ind w:start="454"/>
        <w:rPr/>
      </w:pPr>
      <w:r>
        <w:rPr>
          <w:i/>
          <w:color w:val="4A5260"/>
          <w:sz w:val="20"/>
        </w:rPr>
        <w:t>What this does:  spawns 4 producer workers, each aiming for 2000 msg/s for 30 seconds. Prints the achieved rate per worker at the end.</w:t>
      </w:r>
    </w:p>
    <w:p>
      <w:pPr>
        <w:pStyle w:val="Normal"/>
        <w:spacing w:before="0" w:after="40"/>
        <w:ind w:start="227"/>
        <w:rPr/>
      </w:pPr>
      <w:r>
        <w:rPr>
          <w:sz w:val="22"/>
        </w:rPr>
        <w:t>2. Edit load_test.py producer config and re-run, varying ONE setting at a time.</w:t>
      </w:r>
    </w:p>
    <w:tbl>
      <w:tblPr>
        <w:tblW w:w="9972" w:type="dxa"/>
        <w:jc w:val="start"/>
        <w:tblInd w:w="120" w:type="dxa"/>
        <w:tblLayout w:type="fixed"/>
        <w:tblCellMar>
          <w:top w:w="60" w:type="dxa"/>
          <w:start w:w="120" w:type="dxa"/>
          <w:bottom w:w="60" w:type="dxa"/>
          <w:end w:w="120" w:type="dxa"/>
        </w:tblCellMar>
        <w:tblLook w:firstRow="1" w:noVBand="1" w:lastRow="0" w:firstColumn="1" w:lastColumn="0" w:noHBand="0" w:val="04a0"/>
      </w:tblPr>
      <w:tblGrid>
        <w:gridCol w:w="9972"/>
      </w:tblGrid>
      <w:tr>
        <w:trPr/>
        <w:tc>
          <w:tcPr>
            <w:tcW w:w="9972" w:type="dxa"/>
            <w:tcBorders/>
            <w:shd w:color="auto" w:fill="F3F5F8" w:val="clear"/>
          </w:tcPr>
          <w:p>
            <w:pPr>
              <w:pStyle w:val="Normal"/>
              <w:widowControl/>
              <w:bidi w:val="0"/>
              <w:spacing w:lineRule="auto" w:line="276" w:before="0" w:after="200"/>
              <w:jc w:val="start"/>
              <w:rPr/>
            </w:pPr>
            <w:r>
              <w:rPr>
                <w:rFonts w:ascii="Consolas" w:hAnsi="Consolas"/>
                <w:color w:val="141820"/>
                <w:sz w:val="18"/>
              </w:rPr>
              <w:t>linger.ms        : 0  vs 20 vs 100</w:t>
              <w:br/>
              <w:t>batch.size       : 16K vs 64K vs 256K</w:t>
              <w:br/>
              <w:t>compression.type : none vs snappy vs lz4 vs zstd</w:t>
              <w:br/>
              <w:t>acks             : 0 vs 1 vs all</w:t>
            </w:r>
          </w:p>
        </w:tc>
      </w:tr>
    </w:tbl>
    <w:p>
      <w:pPr>
        <w:pStyle w:val="Normal"/>
        <w:spacing w:before="0" w:after="80"/>
        <w:ind w:start="454"/>
        <w:rPr/>
      </w:pPr>
      <w:r>
        <w:rPr>
          <w:i/>
          <w:color w:val="4A5260"/>
          <w:sz w:val="20"/>
        </w:rPr>
        <w:t>What this does:  change one setting per run so you can attribute the change in throughput to that setting. Re-run the same load_test.py command after each edit.</w:t>
      </w:r>
    </w:p>
    <w:p>
      <w:pPr>
        <w:pStyle w:val="Normal"/>
        <w:spacing w:before="0" w:after="40"/>
        <w:ind w:start="227"/>
        <w:rPr/>
      </w:pPr>
      <w:r>
        <w:rPr>
          <w:sz w:val="22"/>
        </w:rPr>
        <w:t>3. For each run capture three numbers.</w:t>
      </w:r>
    </w:p>
    <w:p>
      <w:pPr>
        <w:pStyle w:val="Normal"/>
        <w:spacing w:before="0" w:after="40"/>
        <w:ind w:start="227"/>
        <w:rPr/>
      </w:pPr>
      <w:r>
        <w:rPr>
          <w:sz w:val="22"/>
        </w:rPr>
        <w:t xml:space="preserve">    • </w:t>
      </w:r>
      <w:r>
        <w:rPr>
          <w:sz w:val="22"/>
        </w:rPr>
        <w:t>achieved throughput in msg/s</w:t>
      </w:r>
    </w:p>
    <w:p>
      <w:pPr>
        <w:pStyle w:val="Normal"/>
        <w:spacing w:before="0" w:after="40"/>
        <w:ind w:start="227"/>
        <w:rPr/>
      </w:pPr>
      <w:r>
        <w:rPr>
          <w:sz w:val="22"/>
        </w:rPr>
        <w:t xml:space="preserve">    • </w:t>
      </w:r>
      <w:r>
        <w:rPr>
          <w:sz w:val="22"/>
        </w:rPr>
        <w:t>taxi_produce_latency_seconds p99 from Prometheus</w:t>
      </w:r>
    </w:p>
    <w:p>
      <w:pPr>
        <w:pStyle w:val="Normal"/>
        <w:spacing w:before="0" w:after="40"/>
        <w:ind w:start="227"/>
        <w:rPr/>
      </w:pPr>
      <w:r>
        <w:rPr>
          <w:sz w:val="22"/>
        </w:rPr>
        <w:t xml:space="preserve">    • </w:t>
      </w:r>
      <w:r>
        <w:rPr>
          <w:sz w:val="22"/>
        </w:rPr>
        <w:t>per-broker Bytes In from Grafana</w:t>
      </w:r>
    </w:p>
    <w:p>
      <w:pPr>
        <w:pStyle w:val="Normal"/>
        <w:spacing w:before="0" w:after="80"/>
        <w:ind w:start="454"/>
        <w:rPr/>
      </w:pPr>
      <w:r>
        <w:rPr>
          <w:i/>
          <w:color w:val="4A5260"/>
          <w:sz w:val="20"/>
        </w:rPr>
        <w:t>What this does:  these three together tell you 'did the change buy throughput? at what latency cost? and did it stay balanced across brokers?'</w:t>
      </w:r>
    </w:p>
    <w:p>
      <w:pPr>
        <w:pStyle w:val="Normal"/>
        <w:spacing w:before="0" w:after="40"/>
        <w:ind w:start="227"/>
        <w:rPr/>
      </w:pPr>
      <w:r>
        <w:rPr>
          <w:sz w:val="22"/>
        </w:rPr>
        <w:t>4. Part B — Broker failure. With the full pipeline still running, KILL broker 2.</w:t>
      </w:r>
    </w:p>
    <w:tbl>
      <w:tblPr>
        <w:tblW w:w="9972" w:type="dxa"/>
        <w:jc w:val="start"/>
        <w:tblInd w:w="120" w:type="dxa"/>
        <w:tblLayout w:type="fixed"/>
        <w:tblCellMar>
          <w:top w:w="60" w:type="dxa"/>
          <w:start w:w="120" w:type="dxa"/>
          <w:bottom w:w="60" w:type="dxa"/>
          <w:end w:w="120" w:type="dxa"/>
        </w:tblCellMar>
        <w:tblLook w:firstRow="1" w:noVBand="1" w:lastRow="0" w:firstColumn="1" w:lastColumn="0" w:noHBand="0" w:val="04a0"/>
      </w:tblPr>
      <w:tblGrid>
        <w:gridCol w:w="9972"/>
      </w:tblGrid>
      <w:tr>
        <w:trPr/>
        <w:tc>
          <w:tcPr>
            <w:tcW w:w="9972" w:type="dxa"/>
            <w:tcBorders/>
            <w:shd w:color="auto" w:fill="F3F5F8" w:val="clear"/>
          </w:tcPr>
          <w:p>
            <w:pPr>
              <w:pStyle w:val="Normal"/>
              <w:widowControl/>
              <w:bidi w:val="0"/>
              <w:spacing w:lineRule="auto" w:line="276" w:before="0" w:after="200"/>
              <w:jc w:val="start"/>
              <w:rPr/>
            </w:pPr>
            <w:r>
              <w:rPr>
                <w:rFonts w:ascii="Consolas" w:hAnsi="Consolas"/>
                <w:color w:val="141820"/>
                <w:sz w:val="18"/>
              </w:rPr>
              <w:t>docker kill kafka2</w:t>
            </w:r>
          </w:p>
        </w:tc>
      </w:tr>
    </w:tbl>
    <w:p>
      <w:pPr>
        <w:pStyle w:val="Normal"/>
        <w:spacing w:before="0" w:after="80"/>
        <w:ind w:start="454"/>
        <w:rPr/>
      </w:pPr>
      <w:r>
        <w:rPr>
          <w:i/>
          <w:color w:val="4A5260"/>
          <w:sz w:val="20"/>
        </w:rPr>
        <w:t>What this does:  hard-stops the kafka2 container instantly — simulates a power failure. acks=all + min.insync.replicas=2 should keep writes succeeding via kafka1 and kafka3.</w:t>
      </w:r>
    </w:p>
    <w:p>
      <w:pPr>
        <w:pStyle w:val="Normal"/>
        <w:spacing w:before="0" w:after="40"/>
        <w:ind w:start="227"/>
        <w:rPr/>
      </w:pPr>
      <w:r>
        <w:rPr>
          <w:sz w:val="22"/>
        </w:rPr>
        <w:t>5. Open Kafka UI → Brokers. kafka2 shows 'offline'.</w:t>
      </w:r>
    </w:p>
    <w:p>
      <w:pPr>
        <w:pStyle w:val="Normal"/>
        <w:spacing w:before="0" w:after="40"/>
        <w:ind w:start="227"/>
        <w:rPr/>
      </w:pPr>
      <w:r>
        <w:rPr>
          <w:sz w:val="22"/>
        </w:rPr>
        <w:t>6. Open Topics → taxi-trips. New leaders are elected for the partitions that had been led by kafka2.</w:t>
      </w:r>
    </w:p>
    <w:p>
      <w:pPr>
        <w:pStyle w:val="Normal"/>
        <w:spacing w:before="0" w:after="40"/>
        <w:ind w:start="227"/>
        <w:rPr/>
      </w:pPr>
      <w:r>
        <w:rPr>
          <w:sz w:val="22"/>
        </w:rPr>
        <w:t>7. Wait ~60 s. The Prometheus alert 'UnderReplicatedPartitions' fires.</w:t>
      </w:r>
    </w:p>
    <w:tbl>
      <w:tblPr>
        <w:tblW w:w="9972" w:type="dxa"/>
        <w:jc w:val="start"/>
        <w:tblInd w:w="120" w:type="dxa"/>
        <w:tblLayout w:type="fixed"/>
        <w:tblCellMar>
          <w:top w:w="60" w:type="dxa"/>
          <w:start w:w="120" w:type="dxa"/>
          <w:bottom w:w="60" w:type="dxa"/>
          <w:end w:w="120" w:type="dxa"/>
        </w:tblCellMar>
        <w:tblLook w:firstRow="1" w:noVBand="1" w:lastRow="0" w:firstColumn="1" w:lastColumn="0" w:noHBand="0" w:val="04a0"/>
      </w:tblPr>
      <w:tblGrid>
        <w:gridCol w:w="9972"/>
      </w:tblGrid>
      <w:tr>
        <w:trPr/>
        <w:tc>
          <w:tcPr>
            <w:tcW w:w="9972" w:type="dxa"/>
            <w:tcBorders/>
            <w:shd w:color="auto" w:fill="F3F5F8" w:val="clear"/>
          </w:tcPr>
          <w:p>
            <w:pPr>
              <w:pStyle w:val="Normal"/>
              <w:widowControl/>
              <w:bidi w:val="0"/>
              <w:spacing w:lineRule="auto" w:line="276" w:before="0" w:after="200"/>
              <w:jc w:val="start"/>
              <w:rPr/>
            </w:pPr>
            <w:r>
              <w:rPr>
                <w:rFonts w:ascii="Consolas" w:hAnsi="Consolas"/>
                <w:color w:val="141820"/>
                <w:sz w:val="18"/>
              </w:rPr>
              <w:t>http://localhost:9090/alerts</w:t>
            </w:r>
          </w:p>
        </w:tc>
      </w:tr>
    </w:tbl>
    <w:p>
      <w:pPr>
        <w:pStyle w:val="Normal"/>
        <w:spacing w:before="0" w:after="80"/>
        <w:ind w:start="454"/>
        <w:rPr/>
      </w:pPr>
      <w:r>
        <w:rPr>
          <w:i/>
          <w:color w:val="4A5260"/>
          <w:sz w:val="20"/>
        </w:rPr>
        <w:t>What this does:  confirms the alert pipeline you wired in Lab 12 actually fires on a real failure.</w:t>
      </w:r>
    </w:p>
    <w:p>
      <w:pPr>
        <w:pStyle w:val="Normal"/>
        <w:spacing w:before="0" w:after="40"/>
        <w:ind w:start="227"/>
        <w:rPr/>
      </w:pPr>
      <w:r>
        <w:rPr>
          <w:sz w:val="22"/>
        </w:rPr>
        <w:t>8. Watch the live dashboard — taxi trips continue without interruption.</w:t>
      </w:r>
    </w:p>
    <w:p>
      <w:pPr>
        <w:pStyle w:val="Normal"/>
        <w:spacing w:before="0" w:after="40"/>
        <w:ind w:start="227"/>
        <w:rPr/>
      </w:pPr>
      <w:r>
        <w:rPr>
          <w:sz w:val="22"/>
        </w:rPr>
        <w:t>9. Bring kafka2 back.</w:t>
      </w:r>
    </w:p>
    <w:tbl>
      <w:tblPr>
        <w:tblW w:w="9972" w:type="dxa"/>
        <w:jc w:val="start"/>
        <w:tblInd w:w="120" w:type="dxa"/>
        <w:tblLayout w:type="fixed"/>
        <w:tblCellMar>
          <w:top w:w="60" w:type="dxa"/>
          <w:start w:w="120" w:type="dxa"/>
          <w:bottom w:w="60" w:type="dxa"/>
          <w:end w:w="120" w:type="dxa"/>
        </w:tblCellMar>
        <w:tblLook w:firstRow="1" w:noVBand="1" w:lastRow="0" w:firstColumn="1" w:lastColumn="0" w:noHBand="0" w:val="04a0"/>
      </w:tblPr>
      <w:tblGrid>
        <w:gridCol w:w="9972"/>
      </w:tblGrid>
      <w:tr>
        <w:trPr/>
        <w:tc>
          <w:tcPr>
            <w:tcW w:w="9972" w:type="dxa"/>
            <w:tcBorders/>
            <w:shd w:color="auto" w:fill="F3F5F8" w:val="clear"/>
          </w:tcPr>
          <w:p>
            <w:pPr>
              <w:pStyle w:val="Normal"/>
              <w:widowControl/>
              <w:bidi w:val="0"/>
              <w:spacing w:lineRule="auto" w:line="276" w:before="0" w:after="200"/>
              <w:jc w:val="start"/>
              <w:rPr/>
            </w:pPr>
            <w:r>
              <w:rPr>
                <w:rFonts w:ascii="Consolas" w:hAnsi="Consolas"/>
                <w:color w:val="141820"/>
                <w:sz w:val="18"/>
              </w:rPr>
              <w:t>docker start kafka2</w:t>
            </w:r>
          </w:p>
        </w:tc>
      </w:tr>
    </w:tbl>
    <w:p>
      <w:pPr>
        <w:pStyle w:val="Normal"/>
        <w:spacing w:before="0" w:after="80"/>
        <w:ind w:start="454"/>
        <w:rPr/>
      </w:pPr>
      <w:r>
        <w:rPr>
          <w:i/>
          <w:color w:val="4A5260"/>
          <w:sz w:val="20"/>
        </w:rPr>
        <w:t>What this does:  container restarts. kafka2 catches up the missed messages from the other two brokers' logs, then rejoins the ISR.</w:t>
      </w:r>
    </w:p>
    <w:p>
      <w:pPr>
        <w:pStyle w:val="Normal"/>
        <w:spacing w:before="0" w:after="40"/>
        <w:ind w:start="227"/>
        <w:rPr/>
      </w:pPr>
      <w:r>
        <w:rPr>
          <w:sz w:val="22"/>
        </w:rPr>
        <w:t>10. Watch UnderReplicatedPartitions drop back to 0.</w:t>
      </w:r>
    </w:p>
    <w:p>
      <w:pPr>
        <w:pStyle w:val="Normal"/>
        <w:spacing w:before="120" w:after="40"/>
        <w:rPr/>
      </w:pPr>
      <w:r>
        <w:rPr>
          <w:b/>
          <w:color w:val="0E9F8F"/>
          <w:sz w:val="22"/>
        </w:rPr>
        <w:t>What to observe</w:t>
      </w:r>
    </w:p>
    <w:p>
      <w:pPr>
        <w:pStyle w:val="ListBullet"/>
        <w:numPr>
          <w:ilvl w:val="0"/>
          <w:numId w:val="1"/>
        </w:numPr>
        <w:spacing w:before="0" w:after="40"/>
        <w:contextualSpacing/>
        <w:rPr/>
      </w:pPr>
      <w:r>
        <w:rPr/>
        <w:t>linger.ms &gt; 0 + larger batch.size ⇒ higher throughput, slightly higher latency.</w:t>
      </w:r>
    </w:p>
    <w:p>
      <w:pPr>
        <w:pStyle w:val="ListBullet"/>
        <w:numPr>
          <w:ilvl w:val="0"/>
          <w:numId w:val="1"/>
        </w:numPr>
        <w:spacing w:before="0" w:after="40"/>
        <w:contextualSpacing/>
        <w:rPr/>
      </w:pPr>
      <w:r>
        <w:rPr/>
        <w:t>compression.type=zstd typically wins on text-heavy payloads.</w:t>
      </w:r>
    </w:p>
    <w:p>
      <w:pPr>
        <w:pStyle w:val="ListBullet"/>
        <w:numPr>
          <w:ilvl w:val="0"/>
          <w:numId w:val="1"/>
        </w:numPr>
        <w:spacing w:before="0" w:after="40"/>
        <w:contextualSpacing/>
        <w:rPr/>
      </w:pPr>
      <w:r>
        <w:rPr/>
        <w:t>acks=0 is dangerously fast — data loss on broker failure.</w:t>
      </w:r>
    </w:p>
    <w:p>
      <w:pPr>
        <w:pStyle w:val="ListBullet"/>
        <w:numPr>
          <w:ilvl w:val="0"/>
          <w:numId w:val="1"/>
        </w:numPr>
        <w:spacing w:before="0" w:after="40"/>
        <w:contextualSpacing/>
        <w:rPr/>
      </w:pPr>
      <w:r>
        <w:rPr/>
        <w:t>KRaft controllers handle leader election faster than the old Zookeeper-based controller.</w:t>
      </w:r>
    </w:p>
    <w:p>
      <w:pPr>
        <w:pStyle w:val="ListBullet"/>
        <w:numPr>
          <w:ilvl w:val="0"/>
          <w:numId w:val="1"/>
        </w:numPr>
        <w:spacing w:before="0" w:after="40"/>
        <w:contextualSpacing/>
        <w:rPr/>
      </w:pPr>
      <w:r>
        <w:rPr/>
        <w:t>No messages lost during the kafka2 kill because min.insync.replicas=2 and acks=all.</w:t>
      </w:r>
    </w:p>
    <w:p>
      <w:pPr>
        <w:pStyle w:val="Normal"/>
        <w:spacing w:before="120" w:after="40"/>
        <w:rPr/>
      </w:pPr>
      <w:r>
        <w:rPr>
          <w:b/>
          <w:color w:val="0E9F8F"/>
          <w:sz w:val="22"/>
        </w:rPr>
        <w:t>Discussion questions</w:t>
      </w:r>
    </w:p>
    <w:p>
      <w:pPr>
        <w:pStyle w:val="ListBullet"/>
        <w:numPr>
          <w:ilvl w:val="0"/>
          <w:numId w:val="1"/>
        </w:numPr>
        <w:spacing w:before="0" w:after="40"/>
        <w:contextualSpacing/>
        <w:rPr/>
      </w:pPr>
      <w:r>
        <w:rPr/>
        <w:t>Where is the bottleneck on your laptop — CPU, network, or disk?</w:t>
      </w:r>
    </w:p>
    <w:p>
      <w:pPr>
        <w:pStyle w:val="ListBullet"/>
        <w:numPr>
          <w:ilvl w:val="0"/>
          <w:numId w:val="1"/>
        </w:numPr>
        <w:spacing w:before="0" w:after="40"/>
        <w:contextualSpacing/>
        <w:rPr/>
      </w:pPr>
      <w:r>
        <w:rPr/>
        <w:t>What would happen if you killed TWO brokers simultaneously on this 3-broker cluster?</w:t>
      </w:r>
    </w:p>
    <w:p>
      <w:pPr>
        <w:pStyle w:val="Normal"/>
        <w:spacing w:before="0" w:after="0"/>
        <w:rPr/>
      </w:pPr>
      <w:r>
        <w:rPr>
          <w:color w:val="4A5260"/>
        </w:rPr>
        <w:t>――――――――――――――――――――――――――――――――――――――――――――――――――――――――――――</w:t>
      </w:r>
    </w:p>
    <w:p>
      <w:pPr>
        <w:pStyle w:val="Normal"/>
        <w:rPr/>
      </w:pPr>
      <w:r>
        <w:rPr/>
      </w:r>
      <w:r>
        <w:br w:type="page"/>
      </w:r>
    </w:p>
    <w:p>
      <w:pPr>
        <w:pStyle w:val="Heading1"/>
        <w:spacing w:before="0" w:after="0"/>
        <w:rPr/>
      </w:pPr>
      <w:r>
        <w:rPr>
          <w:color w:val="141820"/>
          <w:sz w:val="36"/>
        </w:rPr>
        <w:t>Wrap-Up &amp; Capstone Questions</w:t>
      </w:r>
    </w:p>
    <w:p>
      <w:pPr>
        <w:pStyle w:val="Normal"/>
        <w:rPr/>
      </w:pPr>
      <w:r>
        <w:rPr>
          <w:b w:val="false"/>
          <w:i w:val="false"/>
          <w:sz w:val="22"/>
        </w:rPr>
        <w:t>After all 15 labs you should be able to answer:</w:t>
      </w:r>
    </w:p>
    <w:p>
      <w:pPr>
        <w:pStyle w:val="ListNumber"/>
        <w:numPr>
          <w:ilvl w:val="0"/>
          <w:numId w:val="4"/>
        </w:numPr>
        <w:spacing w:before="0" w:after="40"/>
        <w:contextualSpacing/>
        <w:rPr/>
      </w:pPr>
      <w:r>
        <w:rPr/>
        <w:t>Name three things you would alert on for a Kafka pipeline in production.</w:t>
      </w:r>
    </w:p>
    <w:p>
      <w:pPr>
        <w:pStyle w:val="ListNumber"/>
        <w:numPr>
          <w:ilvl w:val="0"/>
          <w:numId w:val="4"/>
        </w:numPr>
        <w:spacing w:before="0" w:after="40"/>
        <w:contextualSpacing/>
        <w:rPr/>
      </w:pPr>
      <w:r>
        <w:rPr/>
        <w:t>Describe the path of a single bad record from producer → DLQ → replay.</w:t>
      </w:r>
    </w:p>
    <w:p>
      <w:pPr>
        <w:pStyle w:val="ListNumber"/>
        <w:numPr>
          <w:ilvl w:val="0"/>
          <w:numId w:val="4"/>
        </w:numPr>
        <w:spacing w:before="0" w:after="40"/>
        <w:contextualSpacing/>
        <w:rPr/>
      </w:pPr>
      <w:r>
        <w:rPr/>
        <w:t>Walk through what happens when you add a partition to a topic with 3 active consumers.</w:t>
      </w:r>
    </w:p>
    <w:p>
      <w:pPr>
        <w:pStyle w:val="ListNumber"/>
        <w:numPr>
          <w:ilvl w:val="0"/>
          <w:numId w:val="4"/>
        </w:numPr>
        <w:spacing w:before="0" w:after="40"/>
        <w:contextualSpacing/>
        <w:rPr/>
      </w:pPr>
      <w:r>
        <w:rPr/>
        <w:t>Why KRaft over Zookeeper? Give two operational reasons.</w:t>
      </w:r>
    </w:p>
    <w:p>
      <w:pPr>
        <w:pStyle w:val="ListNumber"/>
        <w:numPr>
          <w:ilvl w:val="0"/>
          <w:numId w:val="4"/>
        </w:numPr>
        <w:spacing w:before="0" w:after="40"/>
        <w:contextualSpacing/>
        <w:rPr/>
      </w:pPr>
      <w:r>
        <w:rPr/>
        <w:t>How does CDC change your architecture compared to periodic batch sync?</w:t>
      </w:r>
    </w:p>
    <w:p>
      <w:pPr>
        <w:pStyle w:val="ListNumber"/>
        <w:numPr>
          <w:ilvl w:val="0"/>
          <w:numId w:val="4"/>
        </w:numPr>
        <w:spacing w:before="0" w:after="40"/>
        <w:contextualSpacing/>
        <w:rPr/>
      </w:pPr>
      <w:r>
        <w:rPr/>
        <w:t>Where would Kubernetes / Minikube actually help here that Docker Compose doesn't?</w:t>
      </w:r>
    </w:p>
    <w:p>
      <w:pPr>
        <w:pStyle w:val="Heading2"/>
        <w:rPr/>
      </w:pPr>
      <w:r>
        <w:rPr>
          <w:color w:val="141820"/>
          <w:sz w:val="28"/>
        </w:rPr>
        <w:t>When to Use Kubernetes (the Minikube question)</w:t>
      </w:r>
    </w:p>
    <w:p>
      <w:pPr>
        <w:pStyle w:val="Normal"/>
        <w:rPr/>
      </w:pPr>
      <w:r>
        <w:rPr>
          <w:b w:val="false"/>
          <w:i w:val="false"/>
          <w:sz w:val="22"/>
        </w:rPr>
        <w:t>You do NOT need Minikube for these labs — Docker Compose handles multi-broker, scaling consumers and broker-failure scenarios on a single machine.</w:t>
      </w:r>
    </w:p>
    <w:p>
      <w:pPr>
        <w:pStyle w:val="Normal"/>
        <w:rPr/>
      </w:pPr>
      <w:r>
        <w:rPr>
          <w:b w:val="false"/>
          <w:i w:val="false"/>
          <w:sz w:val="22"/>
        </w:rPr>
        <w:t>Use Kubernetes / Helm (e.g. the Strimzi operator) when you want:</w:t>
      </w:r>
    </w:p>
    <w:p>
      <w:pPr>
        <w:pStyle w:val="ListBullet"/>
        <w:numPr>
          <w:ilvl w:val="0"/>
          <w:numId w:val="1"/>
        </w:numPr>
        <w:spacing w:before="0" w:after="40"/>
        <w:contextualSpacing/>
        <w:rPr/>
      </w:pPr>
      <w:r>
        <w:rPr/>
        <w:t>Self-healing: pods restart automatically on node failure.</w:t>
      </w:r>
    </w:p>
    <w:p>
      <w:pPr>
        <w:pStyle w:val="ListBullet"/>
        <w:numPr>
          <w:ilvl w:val="0"/>
          <w:numId w:val="1"/>
        </w:numPr>
        <w:spacing w:before="0" w:after="40"/>
        <w:contextualSpacing/>
        <w:rPr/>
      </w:pPr>
      <w:r>
        <w:rPr/>
        <w:t>Autoscaling: HPA / KEDA scales consumer pods based on Kafka lag.</w:t>
      </w:r>
    </w:p>
    <w:p>
      <w:pPr>
        <w:pStyle w:val="ListBullet"/>
        <w:numPr>
          <w:ilvl w:val="0"/>
          <w:numId w:val="1"/>
        </w:numPr>
        <w:spacing w:before="0" w:after="40"/>
        <w:contextualSpacing/>
        <w:rPr/>
      </w:pPr>
      <w:r>
        <w:rPr/>
        <w:t>Multi-node distribution: brokers spread across physical nodes for true HA.</w:t>
      </w:r>
    </w:p>
    <w:p>
      <w:pPr>
        <w:pStyle w:val="ListBullet"/>
        <w:numPr>
          <w:ilvl w:val="0"/>
          <w:numId w:val="1"/>
        </w:numPr>
        <w:spacing w:before="0" w:after="40"/>
        <w:contextualSpacing/>
        <w:rPr/>
      </w:pPr>
      <w:r>
        <w:rPr/>
        <w:t>Rolling upgrades: rebalance and restart brokers one at a time without downtime.</w:t>
      </w:r>
    </w:p>
    <w:p>
      <w:pPr>
        <w:pStyle w:val="Normal"/>
        <w:rPr/>
      </w:pPr>
      <w:r>
        <w:rPr>
          <w:b w:val="false"/>
          <w:i w:val="false"/>
          <w:sz w:val="22"/>
        </w:rPr>
        <w:t>Minikube is good for LEARNING Kubernetes; for production use a real cluster (EKS / GKE / AKS) with Strimzi or Confluent Operator.</w:t>
      </w:r>
    </w:p>
    <w:p>
      <w:pPr>
        <w:pStyle w:val="Heading1"/>
        <w:rPr/>
      </w:pPr>
      <w:r>
        <w:rPr>
          <w:color w:val="141820"/>
          <w:sz w:val="36"/>
        </w:rPr>
        <w:t>Evidence Checklist (submit these)</w:t>
      </w:r>
    </w:p>
    <w:p>
      <w:pPr>
        <w:pStyle w:val="ListBullet"/>
        <w:numPr>
          <w:ilvl w:val="0"/>
          <w:numId w:val="1"/>
        </w:numPr>
        <w:spacing w:before="0" w:after="40"/>
        <w:contextualSpacing/>
        <w:rPr/>
      </w:pPr>
      <w:r>
        <w:rPr/>
        <w:t>docker compose ps — all 15 containers running.</w:t>
      </w:r>
    </w:p>
    <w:p>
      <w:pPr>
        <w:pStyle w:val="ListBullet"/>
        <w:numPr>
          <w:ilvl w:val="0"/>
          <w:numId w:val="1"/>
        </w:numPr>
        <w:spacing w:before="0" w:after="40"/>
        <w:contextualSpacing/>
        <w:rPr/>
      </w:pPr>
      <w:r>
        <w:rPr/>
        <w:t>Kafka UI screenshot showing the topics: taxi-trips, gps-pings, trips-clean, trips-enriched, trips-dlq, surge-events, cdc.public.drivers.</w:t>
      </w:r>
    </w:p>
    <w:p>
      <w:pPr>
        <w:pStyle w:val="ListBullet"/>
        <w:numPr>
          <w:ilvl w:val="0"/>
          <w:numId w:val="1"/>
        </w:numPr>
        <w:spacing w:before="0" w:after="40"/>
        <w:contextualSpacing/>
        <w:rPr/>
      </w:pPr>
      <w:r>
        <w:rPr/>
        <w:t>Prometheus Targets page showing kafka-brokers UP.</w:t>
      </w:r>
    </w:p>
    <w:p>
      <w:pPr>
        <w:pStyle w:val="ListBullet"/>
        <w:numPr>
          <w:ilvl w:val="0"/>
          <w:numId w:val="1"/>
        </w:numPr>
        <w:spacing w:before="0" w:after="40"/>
        <w:contextualSpacing/>
        <w:rPr/>
      </w:pPr>
      <w:r>
        <w:rPr/>
        <w:t>Grafana 'Taxi Pipeline – Live Overview' dashboard screenshot during a surge event.</w:t>
      </w:r>
    </w:p>
    <w:p>
      <w:pPr>
        <w:pStyle w:val="ListBullet"/>
        <w:numPr>
          <w:ilvl w:val="0"/>
          <w:numId w:val="1"/>
        </w:numPr>
        <w:spacing w:before="0" w:after="40"/>
        <w:contextualSpacing/>
        <w:rPr/>
      </w:pPr>
      <w:r>
        <w:rPr/>
        <w:t>DLQ inspection output from python dlq_tool.py --mode inspect --limit 100.</w:t>
      </w:r>
    </w:p>
    <w:p>
      <w:pPr>
        <w:pStyle w:val="ListBullet"/>
        <w:numPr>
          <w:ilvl w:val="0"/>
          <w:numId w:val="1"/>
        </w:numPr>
        <w:spacing w:before="0" w:after="40"/>
        <w:contextualSpacing/>
        <w:rPr/>
      </w:pPr>
      <w:r>
        <w:rPr/>
        <w:t>Consumer-group lag before / during / after the consumer restart from Lab 6.</w:t>
      </w:r>
    </w:p>
    <w:p>
      <w:pPr>
        <w:pStyle w:val="ListBullet"/>
        <w:numPr>
          <w:ilvl w:val="0"/>
          <w:numId w:val="1"/>
        </w:numPr>
        <w:spacing w:before="0" w:after="40"/>
        <w:contextualSpacing/>
        <w:rPr/>
      </w:pPr>
      <w:r>
        <w:rPr/>
        <w:t>Prometheus alert 'HighConsumerLag' or 'UnderReplicatedPartitions' in the 'firing' state.</w:t>
      </w:r>
    </w:p>
    <w:p>
      <w:pPr>
        <w:pStyle w:val="ListBullet"/>
        <w:numPr>
          <w:ilvl w:val="0"/>
          <w:numId w:val="1"/>
        </w:numPr>
        <w:spacing w:before="0" w:after="40"/>
        <w:contextualSpacing/>
        <w:rPr/>
      </w:pPr>
      <w:r>
        <w:rPr/>
        <w:t>Throughput numbers from at least 4 producer-config variants in Lab 15 Part A.</w:t>
      </w:r>
    </w:p>
    <w:p>
      <w:pPr>
        <w:pStyle w:val="ListBullet"/>
        <w:numPr>
          <w:ilvl w:val="0"/>
          <w:numId w:val="1"/>
        </w:numPr>
        <w:spacing w:before="0" w:after="40"/>
        <w:contextualSpacing/>
        <w:rPr/>
      </w:pPr>
      <w:r>
        <w:rPr/>
        <w:t>Completed RCA note for the consumer-outage scenario.</w:t>
      </w:r>
    </w:p>
    <w:p>
      <w:pPr>
        <w:pStyle w:val="Heading1"/>
        <w:rPr/>
      </w:pPr>
      <w:r>
        <w:rPr>
          <w:color w:val="141820"/>
          <w:sz w:val="36"/>
        </w:rPr>
        <w:t>Cleanup</w:t>
      </w:r>
    </w:p>
    <w:p>
      <w:pPr>
        <w:pStyle w:val="Normal"/>
        <w:rPr/>
      </w:pPr>
      <w:r>
        <w:rPr>
          <w:b w:val="false"/>
          <w:i w:val="false"/>
          <w:sz w:val="22"/>
        </w:rPr>
        <w:t>When you're completely done with the day, stop and remove every container plus their data volumes.</w:t>
      </w:r>
    </w:p>
    <w:tbl>
      <w:tblPr>
        <w:tblW w:w="9972" w:type="dxa"/>
        <w:jc w:val="start"/>
        <w:tblInd w:w="120" w:type="dxa"/>
        <w:tblLayout w:type="fixed"/>
        <w:tblCellMar>
          <w:top w:w="60" w:type="dxa"/>
          <w:start w:w="120" w:type="dxa"/>
          <w:bottom w:w="60" w:type="dxa"/>
          <w:end w:w="120" w:type="dxa"/>
        </w:tblCellMar>
        <w:tblLook w:firstRow="1" w:noVBand="1" w:lastRow="0" w:firstColumn="1" w:lastColumn="0" w:noHBand="0" w:val="04a0"/>
      </w:tblPr>
      <w:tblGrid>
        <w:gridCol w:w="9972"/>
      </w:tblGrid>
      <w:tr>
        <w:trPr/>
        <w:tc>
          <w:tcPr>
            <w:tcW w:w="9972" w:type="dxa"/>
            <w:tcBorders/>
            <w:shd w:color="auto" w:fill="F3F5F8" w:val="clear"/>
          </w:tcPr>
          <w:p>
            <w:pPr>
              <w:pStyle w:val="Normal"/>
              <w:widowControl/>
              <w:bidi w:val="0"/>
              <w:spacing w:lineRule="auto" w:line="276" w:before="0" w:after="200"/>
              <w:jc w:val="start"/>
              <w:rPr/>
            </w:pPr>
            <w:r>
              <w:rPr>
                <w:rFonts w:ascii="Consolas" w:hAnsi="Consolas"/>
                <w:color w:val="141820"/>
                <w:sz w:val="18"/>
              </w:rPr>
              <w:t>cd Lab_Files</w:t>
              <w:br/>
              <w:t>docker compose down -v</w:t>
              <w:br/>
              <w:t>deactivate                # leave the Python venv</w:t>
            </w:r>
          </w:p>
        </w:tc>
      </w:tr>
    </w:tbl>
    <w:p>
      <w:pPr>
        <w:pStyle w:val="Normal"/>
        <w:spacing w:before="0" w:after="80"/>
        <w:ind w:start="454"/>
        <w:rPr/>
      </w:pPr>
      <w:r>
        <w:rPr>
          <w:i/>
          <w:color w:val="4A5260"/>
          <w:sz w:val="20"/>
        </w:rPr>
        <w:t>What this does:  'docker compose down -v' stops every container and DELETES the named volumes that hold Kafka log segments and Postgres data. The next 'docker compose up -d' will start from a clean slate — you'll need to re-run setup_topics.py, db_seeder.py and register_connector.py (or just run bootstrap.sh again).</w:t>
      </w:r>
    </w:p>
    <w:sectPr>
      <w:type w:val="nextPage"/>
      <w:pgSz w:w="12240" w:h="15840"/>
      <w:pgMar w:left="1134"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Consolas">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Calibri" w:hAnsi="Calibri" w:eastAsia=""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Application>LibreOffice/25.8.6.2$Windows_X86_64 LibreOffice_project/b4b39682cd9868fa725bc664aff94278d315bd04</Application>
  <AppVersion>15.0000</AppVersion>
  <Pages>28</Pages>
  <Words>7191</Words>
  <Characters>40151</Characters>
  <CharactersWithSpaces>47825</CharactersWithSpaces>
  <Paragraphs>595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2026-06-11T16:49:04Z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