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507749374"/>
        <w:docPartObj>
          <w:docPartGallery w:val="Cover Pages"/>
          <w:docPartUnique/>
        </w:docPartObj>
      </w:sdtPr>
      <w:sdtContent>
        <w:p w14:paraId="691A21EC" w14:textId="7A02A8C1" w:rsidR="00FA6A98" w:rsidRDefault="00FA6A98">
          <w:pPr>
            <w:rPr>
              <w:b/>
              <w:bCs/>
              <w:sz w:val="28"/>
              <w:szCs w:val="28"/>
            </w:rPr>
          </w:pPr>
          <w:r w:rsidRPr="00FA6A98">
            <w:rPr>
              <w:b/>
              <w:bCs/>
              <w:noProof/>
              <w:sz w:val="28"/>
              <w:szCs w:val="28"/>
            </w:rPr>
            <mc:AlternateContent>
              <mc:Choice Requires="wps">
                <w:drawing>
                  <wp:anchor distT="0" distB="0" distL="114300" distR="114300" simplePos="0" relativeHeight="251671552" behindDoc="0" locked="0" layoutInCell="1" allowOverlap="1" wp14:anchorId="5C949A6F" wp14:editId="5C7B946A">
                    <wp:simplePos x="0" y="0"/>
                    <wp:positionH relativeFrom="page">
                      <wp:posOffset>228600</wp:posOffset>
                    </wp:positionH>
                    <wp:positionV relativeFrom="page">
                      <wp:posOffset>1143000</wp:posOffset>
                    </wp:positionV>
                    <wp:extent cx="1712890" cy="793242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7932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357"/>
                                  <w:gridCol w:w="2708"/>
                                </w:tblGrid>
                                <w:tr w:rsidR="00FA6A98" w14:paraId="1B07CF8E" w14:textId="77777777">
                                  <w:trPr>
                                    <w:jc w:val="center"/>
                                  </w:trPr>
                                  <w:tc>
                                    <w:tcPr>
                                      <w:tcW w:w="2568" w:type="pct"/>
                                      <w:vAlign w:val="center"/>
                                    </w:tcPr>
                                    <w:p w14:paraId="15160188" w14:textId="6FCE891E" w:rsidR="00FA6A98" w:rsidRDefault="008272BD">
                                      <w:pPr>
                                        <w:jc w:val="right"/>
                                      </w:pPr>
                                      <w:r>
                                        <w:rPr>
                                          <w:noProof/>
                                        </w:rPr>
                                        <w:drawing>
                                          <wp:inline distT="0" distB="0" distL="0" distR="0" wp14:anchorId="3FD6CFE7" wp14:editId="5BBA592E">
                                            <wp:extent cx="1477010" cy="1858248"/>
                                            <wp:effectExtent l="0" t="0" r="8890" b="8890"/>
                                            <wp:docPr id="8971947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94722" name="Imagen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859" cy="1861832"/>
                                                    </a:xfrm>
                                                    <a:prstGeom prst="rect">
                                                      <a:avLst/>
                                                    </a:prstGeom>
                                                    <a:noFill/>
                                                  </pic:spPr>
                                                </pic:pic>
                                              </a:graphicData>
                                            </a:graphic>
                                          </wp:inline>
                                        </w:drawing>
                                      </w:r>
                                      <w:r w:rsidR="008901CD">
                                        <w:rPr>
                                          <w:noProof/>
                                        </w:rPr>
                                        <w:drawing>
                                          <wp:inline distT="0" distB="0" distL="0" distR="0" wp14:anchorId="616F3D5B" wp14:editId="61108B66">
                                            <wp:extent cx="1706880" cy="1828377"/>
                                            <wp:effectExtent l="0" t="0" r="0" b="0"/>
                                            <wp:docPr id="777041099" name="Imagen 3" descr="Ventanillas virtuales | UPI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1099" name="Imagen 3" descr="Ventanillas virtuales | UPIICSA"/>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5917" cy="1838057"/>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8457602" w14:textId="174F2796" w:rsidR="00FA6A98" w:rsidRDefault="00FA6A98">
                                          <w:pPr>
                                            <w:pStyle w:val="Sinespaciado"/>
                                            <w:spacing w:line="312" w:lineRule="auto"/>
                                            <w:jc w:val="right"/>
                                            <w:rPr>
                                              <w:caps/>
                                              <w:color w:val="191919" w:themeColor="text1" w:themeTint="E6"/>
                                              <w:sz w:val="72"/>
                                              <w:szCs w:val="72"/>
                                            </w:rPr>
                                          </w:pPr>
                                          <w:r>
                                            <w:rPr>
                                              <w:caps/>
                                              <w:color w:val="191919" w:themeColor="text1" w:themeTint="E6"/>
                                              <w:sz w:val="72"/>
                                              <w:szCs w:val="72"/>
                                            </w:rPr>
                                            <w:t>Reporte prácticas del tercer parcial</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BCCD5A8" w14:textId="0F8D74FF" w:rsidR="00FA6A98" w:rsidRDefault="008D5F17">
                                          <w:pPr>
                                            <w:jc w:val="right"/>
                                          </w:pPr>
                                          <w:r>
                                            <w:rPr>
                                              <w:color w:val="000000" w:themeColor="text1"/>
                                            </w:rPr>
                                            <w:t>Secuencia: 3CM32</w:t>
                                          </w:r>
                                        </w:p>
                                      </w:sdtContent>
                                    </w:sdt>
                                  </w:tc>
                                  <w:tc>
                                    <w:tcPr>
                                      <w:tcW w:w="2432" w:type="pct"/>
                                      <w:vAlign w:val="center"/>
                                    </w:tcPr>
                                    <w:p w14:paraId="2C2D914F" w14:textId="61162A2E" w:rsidR="00FA6A98" w:rsidRPr="00B531E3" w:rsidRDefault="004C6224">
                                      <w:pPr>
                                        <w:pStyle w:val="Sinespaciado"/>
                                        <w:rPr>
                                          <w:caps/>
                                          <w:color w:val="E97132" w:themeColor="accent2"/>
                                          <w:sz w:val="32"/>
                                          <w:szCs w:val="32"/>
                                        </w:rPr>
                                      </w:pPr>
                                      <w:r w:rsidRPr="00B531E3">
                                        <w:rPr>
                                          <w:caps/>
                                          <w:color w:val="E97132" w:themeColor="accent2"/>
                                          <w:sz w:val="32"/>
                                          <w:szCs w:val="32"/>
                                        </w:rPr>
                                        <w:t>Integrantes</w:t>
                                      </w:r>
                                    </w:p>
                                    <w:sdt>
                                      <w:sdtPr>
                                        <w:rPr>
                                          <w:color w:val="000000" w:themeColor="text1"/>
                                          <w:sz w:val="32"/>
                                          <w:szCs w:val="32"/>
                                        </w:rPr>
                                        <w:alias w:val="Resumen"/>
                                        <w:tag w:val=""/>
                                        <w:id w:val="-2036181933"/>
                                        <w:dataBinding w:prefixMappings="xmlns:ns0='http://schemas.microsoft.com/office/2006/coverPageProps' " w:xpath="/ns0:CoverPageProperties[1]/ns0:Abstract[1]" w:storeItemID="{55AF091B-3C7A-41E3-B477-F2FDAA23CFDA}"/>
                                        <w:text/>
                                      </w:sdtPr>
                                      <w:sdtContent>
                                        <w:p w14:paraId="6B2C402A" w14:textId="2551E909" w:rsidR="00FA6A98" w:rsidRPr="00B531E3" w:rsidRDefault="000168B9" w:rsidP="000168B9">
                                          <w:pPr>
                                            <w:rPr>
                                              <w:color w:val="000000" w:themeColor="text1"/>
                                              <w:sz w:val="32"/>
                                              <w:szCs w:val="32"/>
                                            </w:rPr>
                                          </w:pPr>
                                          <w:r w:rsidRPr="00B531E3">
                                            <w:rPr>
                                              <w:color w:val="000000" w:themeColor="text1"/>
                                              <w:sz w:val="32"/>
                                              <w:szCs w:val="32"/>
                                            </w:rPr>
                                            <w:t xml:space="preserve">Fuentes </w:t>
                                          </w:r>
                                          <w:proofErr w:type="spellStart"/>
                                          <w:r w:rsidRPr="00B531E3">
                                            <w:rPr>
                                              <w:color w:val="000000" w:themeColor="text1"/>
                                              <w:sz w:val="32"/>
                                              <w:szCs w:val="32"/>
                                            </w:rPr>
                                            <w:t>Hernandez</w:t>
                                          </w:r>
                                          <w:proofErr w:type="spellEnd"/>
                                          <w:r w:rsidRPr="00B531E3">
                                            <w:rPr>
                                              <w:color w:val="000000" w:themeColor="text1"/>
                                              <w:sz w:val="32"/>
                                              <w:szCs w:val="32"/>
                                            </w:rPr>
                                            <w:t xml:space="preserve"> Miguel </w:t>
                                          </w:r>
                                          <w:proofErr w:type="spellStart"/>
                                          <w:r w:rsidRPr="00B531E3">
                                            <w:rPr>
                                              <w:color w:val="000000" w:themeColor="text1"/>
                                              <w:sz w:val="32"/>
                                              <w:szCs w:val="32"/>
                                            </w:rPr>
                                            <w:t>Angel</w:t>
                                          </w:r>
                                          <w:proofErr w:type="spellEnd"/>
                                          <w:r w:rsidRPr="00B531E3">
                                            <w:rPr>
                                              <w:color w:val="000000" w:themeColor="text1"/>
                                              <w:sz w:val="32"/>
                                              <w:szCs w:val="32"/>
                                            </w:rPr>
                                            <w:t xml:space="preserve">              Ramírez Reyes Lorena Ameyalli</w:t>
                                          </w:r>
                                          <w:r w:rsidR="00981728" w:rsidRPr="00B531E3">
                                            <w:rPr>
                                              <w:color w:val="000000" w:themeColor="text1"/>
                                              <w:sz w:val="32"/>
                                              <w:szCs w:val="32"/>
                                            </w:rPr>
                                            <w:t xml:space="preserve">                       T</w:t>
                                          </w:r>
                                          <w:r w:rsidRPr="00B531E3">
                                            <w:rPr>
                                              <w:color w:val="000000" w:themeColor="text1"/>
                                              <w:sz w:val="32"/>
                                              <w:szCs w:val="32"/>
                                            </w:rPr>
                                            <w:t>ellez Giron Patlani David</w:t>
                                          </w:r>
                                        </w:p>
                                      </w:sdtContent>
                                    </w:sdt>
                                    <w:sdt>
                                      <w:sdtPr>
                                        <w:rPr>
                                          <w:color w:val="E97132" w:themeColor="accent2"/>
                                          <w:sz w:val="32"/>
                                          <w:szCs w:val="32"/>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BA67B81" w14:textId="4645EC78" w:rsidR="00FA6A98" w:rsidRPr="00B531E3" w:rsidRDefault="008D5F17">
                                          <w:pPr>
                                            <w:pStyle w:val="Sinespaciado"/>
                                            <w:rPr>
                                              <w:color w:val="E97132" w:themeColor="accent2"/>
                                              <w:sz w:val="32"/>
                                              <w:szCs w:val="32"/>
                                            </w:rPr>
                                          </w:pPr>
                                          <w:r w:rsidRPr="00B531E3">
                                            <w:rPr>
                                              <w:color w:val="E97132" w:themeColor="accent2"/>
                                              <w:sz w:val="32"/>
                                              <w:szCs w:val="32"/>
                                            </w:rPr>
                                            <w:t>Asignatura</w:t>
                                          </w:r>
                                        </w:p>
                                      </w:sdtContent>
                                    </w:sdt>
                                    <w:p w14:paraId="5CDCBB3C" w14:textId="2063B4A1" w:rsidR="00FA6A98" w:rsidRPr="00B531E3" w:rsidRDefault="00FA6A98">
                                      <w:pPr>
                                        <w:pStyle w:val="Sinespaciado"/>
                                        <w:rPr>
                                          <w:sz w:val="32"/>
                                          <w:szCs w:val="32"/>
                                        </w:rPr>
                                      </w:pPr>
                                      <w:sdt>
                                        <w:sdtPr>
                                          <w:rPr>
                                            <w:color w:val="0E2841" w:themeColor="text2"/>
                                            <w:sz w:val="32"/>
                                            <w:szCs w:val="3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8D5F17" w:rsidRPr="00B531E3">
                                            <w:rPr>
                                              <w:color w:val="0E2841" w:themeColor="text2"/>
                                              <w:sz w:val="32"/>
                                              <w:szCs w:val="32"/>
                                            </w:rPr>
                                            <w:t>Abstracción y uso de datos</w:t>
                                          </w:r>
                                        </w:sdtContent>
                                      </w:sdt>
                                    </w:p>
                                  </w:tc>
                                </w:tr>
                              </w:tbl>
                              <w:p w14:paraId="15B23D80" w14:textId="77777777" w:rsidR="00FA6A98" w:rsidRDefault="00FA6A9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949A6F" id="_x0000_t202" coordsize="21600,21600" o:spt="202" path="m,l,21600r21600,l21600,xe">
                    <v:stroke joinstyle="miter"/>
                    <v:path gradientshapeok="t" o:connecttype="rect"/>
                  </v:shapetype>
                  <v:shape id="Cuadro de texto 139" o:spid="_x0000_s1026" type="#_x0000_t202" style="position:absolute;margin-left:18pt;margin-top:90pt;width:134.85pt;height:624.6pt;z-index:25167155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357"/>
                            <w:gridCol w:w="2708"/>
                          </w:tblGrid>
                          <w:tr w:rsidR="00FA6A98" w14:paraId="1B07CF8E" w14:textId="77777777">
                            <w:trPr>
                              <w:jc w:val="center"/>
                            </w:trPr>
                            <w:tc>
                              <w:tcPr>
                                <w:tcW w:w="2568" w:type="pct"/>
                                <w:vAlign w:val="center"/>
                              </w:tcPr>
                              <w:p w14:paraId="15160188" w14:textId="6FCE891E" w:rsidR="00FA6A98" w:rsidRDefault="008272BD">
                                <w:pPr>
                                  <w:jc w:val="right"/>
                                </w:pPr>
                                <w:r>
                                  <w:rPr>
                                    <w:noProof/>
                                  </w:rPr>
                                  <w:drawing>
                                    <wp:inline distT="0" distB="0" distL="0" distR="0" wp14:anchorId="3FD6CFE7" wp14:editId="5BBA592E">
                                      <wp:extent cx="1477010" cy="1858248"/>
                                      <wp:effectExtent l="0" t="0" r="8890" b="8890"/>
                                      <wp:docPr id="8971947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94722" name="Imagen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859" cy="1861832"/>
                                              </a:xfrm>
                                              <a:prstGeom prst="rect">
                                                <a:avLst/>
                                              </a:prstGeom>
                                              <a:noFill/>
                                            </pic:spPr>
                                          </pic:pic>
                                        </a:graphicData>
                                      </a:graphic>
                                    </wp:inline>
                                  </w:drawing>
                                </w:r>
                                <w:r w:rsidR="008901CD">
                                  <w:rPr>
                                    <w:noProof/>
                                  </w:rPr>
                                  <w:drawing>
                                    <wp:inline distT="0" distB="0" distL="0" distR="0" wp14:anchorId="616F3D5B" wp14:editId="61108B66">
                                      <wp:extent cx="1706880" cy="1828377"/>
                                      <wp:effectExtent l="0" t="0" r="0" b="0"/>
                                      <wp:docPr id="777041099" name="Imagen 3" descr="Ventanillas virtuales | UPI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1099" name="Imagen 3" descr="Ventanillas virtuales | UPIICSA"/>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5917" cy="1838057"/>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8457602" w14:textId="174F2796" w:rsidR="00FA6A98" w:rsidRDefault="00FA6A98">
                                    <w:pPr>
                                      <w:pStyle w:val="Sinespaciado"/>
                                      <w:spacing w:line="312" w:lineRule="auto"/>
                                      <w:jc w:val="right"/>
                                      <w:rPr>
                                        <w:caps/>
                                        <w:color w:val="191919" w:themeColor="text1" w:themeTint="E6"/>
                                        <w:sz w:val="72"/>
                                        <w:szCs w:val="72"/>
                                      </w:rPr>
                                    </w:pPr>
                                    <w:r>
                                      <w:rPr>
                                        <w:caps/>
                                        <w:color w:val="191919" w:themeColor="text1" w:themeTint="E6"/>
                                        <w:sz w:val="72"/>
                                        <w:szCs w:val="72"/>
                                      </w:rPr>
                                      <w:t>Reporte prácticas del tercer parcial</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BCCD5A8" w14:textId="0F8D74FF" w:rsidR="00FA6A98" w:rsidRDefault="008D5F17">
                                    <w:pPr>
                                      <w:jc w:val="right"/>
                                    </w:pPr>
                                    <w:r>
                                      <w:rPr>
                                        <w:color w:val="000000" w:themeColor="text1"/>
                                      </w:rPr>
                                      <w:t>Secuencia: 3CM32</w:t>
                                    </w:r>
                                  </w:p>
                                </w:sdtContent>
                              </w:sdt>
                            </w:tc>
                            <w:tc>
                              <w:tcPr>
                                <w:tcW w:w="2432" w:type="pct"/>
                                <w:vAlign w:val="center"/>
                              </w:tcPr>
                              <w:p w14:paraId="2C2D914F" w14:textId="61162A2E" w:rsidR="00FA6A98" w:rsidRPr="00B531E3" w:rsidRDefault="004C6224">
                                <w:pPr>
                                  <w:pStyle w:val="Sinespaciado"/>
                                  <w:rPr>
                                    <w:caps/>
                                    <w:color w:val="E97132" w:themeColor="accent2"/>
                                    <w:sz w:val="32"/>
                                    <w:szCs w:val="32"/>
                                  </w:rPr>
                                </w:pPr>
                                <w:r w:rsidRPr="00B531E3">
                                  <w:rPr>
                                    <w:caps/>
                                    <w:color w:val="E97132" w:themeColor="accent2"/>
                                    <w:sz w:val="32"/>
                                    <w:szCs w:val="32"/>
                                  </w:rPr>
                                  <w:t>Integrantes</w:t>
                                </w:r>
                              </w:p>
                              <w:sdt>
                                <w:sdtPr>
                                  <w:rPr>
                                    <w:color w:val="000000" w:themeColor="text1"/>
                                    <w:sz w:val="32"/>
                                    <w:szCs w:val="32"/>
                                  </w:rPr>
                                  <w:alias w:val="Resumen"/>
                                  <w:tag w:val=""/>
                                  <w:id w:val="-2036181933"/>
                                  <w:dataBinding w:prefixMappings="xmlns:ns0='http://schemas.microsoft.com/office/2006/coverPageProps' " w:xpath="/ns0:CoverPageProperties[1]/ns0:Abstract[1]" w:storeItemID="{55AF091B-3C7A-41E3-B477-F2FDAA23CFDA}"/>
                                  <w:text/>
                                </w:sdtPr>
                                <w:sdtContent>
                                  <w:p w14:paraId="6B2C402A" w14:textId="2551E909" w:rsidR="00FA6A98" w:rsidRPr="00B531E3" w:rsidRDefault="000168B9" w:rsidP="000168B9">
                                    <w:pPr>
                                      <w:rPr>
                                        <w:color w:val="000000" w:themeColor="text1"/>
                                        <w:sz w:val="32"/>
                                        <w:szCs w:val="32"/>
                                      </w:rPr>
                                    </w:pPr>
                                    <w:r w:rsidRPr="00B531E3">
                                      <w:rPr>
                                        <w:color w:val="000000" w:themeColor="text1"/>
                                        <w:sz w:val="32"/>
                                        <w:szCs w:val="32"/>
                                      </w:rPr>
                                      <w:t xml:space="preserve">Fuentes </w:t>
                                    </w:r>
                                    <w:proofErr w:type="spellStart"/>
                                    <w:r w:rsidRPr="00B531E3">
                                      <w:rPr>
                                        <w:color w:val="000000" w:themeColor="text1"/>
                                        <w:sz w:val="32"/>
                                        <w:szCs w:val="32"/>
                                      </w:rPr>
                                      <w:t>Hernandez</w:t>
                                    </w:r>
                                    <w:proofErr w:type="spellEnd"/>
                                    <w:r w:rsidRPr="00B531E3">
                                      <w:rPr>
                                        <w:color w:val="000000" w:themeColor="text1"/>
                                        <w:sz w:val="32"/>
                                        <w:szCs w:val="32"/>
                                      </w:rPr>
                                      <w:t xml:space="preserve"> Miguel </w:t>
                                    </w:r>
                                    <w:proofErr w:type="spellStart"/>
                                    <w:r w:rsidRPr="00B531E3">
                                      <w:rPr>
                                        <w:color w:val="000000" w:themeColor="text1"/>
                                        <w:sz w:val="32"/>
                                        <w:szCs w:val="32"/>
                                      </w:rPr>
                                      <w:t>Angel</w:t>
                                    </w:r>
                                    <w:proofErr w:type="spellEnd"/>
                                    <w:r w:rsidRPr="00B531E3">
                                      <w:rPr>
                                        <w:color w:val="000000" w:themeColor="text1"/>
                                        <w:sz w:val="32"/>
                                        <w:szCs w:val="32"/>
                                      </w:rPr>
                                      <w:t xml:space="preserve">              Ramírez Reyes Lorena Ameyalli</w:t>
                                    </w:r>
                                    <w:r w:rsidR="00981728" w:rsidRPr="00B531E3">
                                      <w:rPr>
                                        <w:color w:val="000000" w:themeColor="text1"/>
                                        <w:sz w:val="32"/>
                                        <w:szCs w:val="32"/>
                                      </w:rPr>
                                      <w:t xml:space="preserve">                       T</w:t>
                                    </w:r>
                                    <w:r w:rsidRPr="00B531E3">
                                      <w:rPr>
                                        <w:color w:val="000000" w:themeColor="text1"/>
                                        <w:sz w:val="32"/>
                                        <w:szCs w:val="32"/>
                                      </w:rPr>
                                      <w:t>ellez Giron Patlani David</w:t>
                                    </w:r>
                                  </w:p>
                                </w:sdtContent>
                              </w:sdt>
                              <w:sdt>
                                <w:sdtPr>
                                  <w:rPr>
                                    <w:color w:val="E97132" w:themeColor="accent2"/>
                                    <w:sz w:val="32"/>
                                    <w:szCs w:val="32"/>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BA67B81" w14:textId="4645EC78" w:rsidR="00FA6A98" w:rsidRPr="00B531E3" w:rsidRDefault="008D5F17">
                                    <w:pPr>
                                      <w:pStyle w:val="Sinespaciado"/>
                                      <w:rPr>
                                        <w:color w:val="E97132" w:themeColor="accent2"/>
                                        <w:sz w:val="32"/>
                                        <w:szCs w:val="32"/>
                                      </w:rPr>
                                    </w:pPr>
                                    <w:r w:rsidRPr="00B531E3">
                                      <w:rPr>
                                        <w:color w:val="E97132" w:themeColor="accent2"/>
                                        <w:sz w:val="32"/>
                                        <w:szCs w:val="32"/>
                                      </w:rPr>
                                      <w:t>Asignatura</w:t>
                                    </w:r>
                                  </w:p>
                                </w:sdtContent>
                              </w:sdt>
                              <w:p w14:paraId="5CDCBB3C" w14:textId="2063B4A1" w:rsidR="00FA6A98" w:rsidRPr="00B531E3" w:rsidRDefault="00FA6A98">
                                <w:pPr>
                                  <w:pStyle w:val="Sinespaciado"/>
                                  <w:rPr>
                                    <w:sz w:val="32"/>
                                    <w:szCs w:val="32"/>
                                  </w:rPr>
                                </w:pPr>
                                <w:sdt>
                                  <w:sdtPr>
                                    <w:rPr>
                                      <w:color w:val="0E2841" w:themeColor="text2"/>
                                      <w:sz w:val="32"/>
                                      <w:szCs w:val="3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8D5F17" w:rsidRPr="00B531E3">
                                      <w:rPr>
                                        <w:color w:val="0E2841" w:themeColor="text2"/>
                                        <w:sz w:val="32"/>
                                        <w:szCs w:val="32"/>
                                      </w:rPr>
                                      <w:t>Abstracción y uso de datos</w:t>
                                    </w:r>
                                  </w:sdtContent>
                                </w:sdt>
                              </w:p>
                            </w:tc>
                          </w:tr>
                        </w:tbl>
                        <w:p w14:paraId="15B23D80" w14:textId="77777777" w:rsidR="00FA6A98" w:rsidRDefault="00FA6A98"/>
                      </w:txbxContent>
                    </v:textbox>
                    <w10:wrap anchorx="page" anchory="page"/>
                  </v:shape>
                </w:pict>
              </mc:Fallback>
            </mc:AlternateContent>
          </w:r>
          <w:r>
            <w:rPr>
              <w:b/>
              <w:bCs/>
              <w:sz w:val="28"/>
              <w:szCs w:val="28"/>
            </w:rPr>
            <w:br w:type="page"/>
          </w:r>
        </w:p>
      </w:sdtContent>
    </w:sdt>
    <w:p w14:paraId="7F62D890" w14:textId="0E2629B1" w:rsidR="002A6867" w:rsidRPr="00DE7357" w:rsidRDefault="002A6867" w:rsidP="002A6867">
      <w:pPr>
        <w:rPr>
          <w:b/>
          <w:bCs/>
          <w:sz w:val="28"/>
          <w:szCs w:val="28"/>
        </w:rPr>
      </w:pPr>
      <w:r w:rsidRPr="00DE7357">
        <w:rPr>
          <w:b/>
          <w:bCs/>
          <w:sz w:val="28"/>
          <w:szCs w:val="28"/>
        </w:rPr>
        <w:lastRenderedPageBreak/>
        <w:t>Práctica 5 - Grafos (Algoritmo de Dijkstra)</w:t>
      </w:r>
    </w:p>
    <w:p w14:paraId="0E1AF943" w14:textId="0E209734" w:rsidR="002A6867" w:rsidRPr="002A6867" w:rsidRDefault="002A6867" w:rsidP="002A6867">
      <w:r w:rsidRPr="002A6867">
        <w:t xml:space="preserve">En esta práctica implementé un </w:t>
      </w:r>
      <w:r w:rsidRPr="002A6867">
        <w:rPr>
          <w:b/>
          <w:bCs/>
        </w:rPr>
        <w:t>grafo no dirigido</w:t>
      </w:r>
      <w:r w:rsidRPr="002A6867">
        <w:t xml:space="preserve"> utilizando un archivo de texto (red.txt) para cargar la topología de la red de forma dinámica. A diferencia de las estructuras lineales, esta práctica me permitió modelar conexiones bidireccionales completas entre múltiples nodos utilizando conjuntos formales de Vértices V</w:t>
      </w:r>
      <w:r w:rsidR="00DE7357">
        <w:t xml:space="preserve"> </w:t>
      </w:r>
      <w:r w:rsidRPr="002A6867">
        <w:t>y Aristas E.</w:t>
      </w:r>
    </w:p>
    <w:p w14:paraId="3BD93703" w14:textId="77777777" w:rsidR="002A6867" w:rsidRPr="002A6867" w:rsidRDefault="002A6867" w:rsidP="002A6867">
      <w:r w:rsidRPr="002A6867">
        <w:t>El programa cuenta con estas funciones principales:</w:t>
      </w:r>
    </w:p>
    <w:p w14:paraId="1720465C" w14:textId="77777777" w:rsidR="002A6867" w:rsidRPr="002A6867" w:rsidRDefault="002A6867" w:rsidP="002A6867">
      <w:pPr>
        <w:numPr>
          <w:ilvl w:val="0"/>
          <w:numId w:val="1"/>
        </w:numPr>
      </w:pPr>
      <w:r w:rsidRPr="002A6867">
        <w:rPr>
          <w:b/>
          <w:bCs/>
        </w:rPr>
        <w:t>Carga Dinámica:</w:t>
      </w:r>
      <w:r w:rsidRPr="002A6867">
        <w:t xml:space="preserve"> Lee las conexiones desde un archivo externo, abstrayendo los nodos origen, destino, el identificador de la arista, el tiempo y el costo.</w:t>
      </w:r>
    </w:p>
    <w:p w14:paraId="4C37E9D9" w14:textId="77777777" w:rsidR="002A6867" w:rsidRPr="002A6867" w:rsidRDefault="002A6867" w:rsidP="002A6867">
      <w:pPr>
        <w:numPr>
          <w:ilvl w:val="0"/>
          <w:numId w:val="1"/>
        </w:numPr>
      </w:pPr>
      <w:r w:rsidRPr="002A6867">
        <w:rPr>
          <w:b/>
          <w:bCs/>
        </w:rPr>
        <w:t>Validación de Entradas:</w:t>
      </w:r>
      <w:r w:rsidRPr="002A6867">
        <w:t xml:space="preserve"> Implementa un ciclo de control que valida en tiempo de ejecución que los nodos ingresados por el usuario existan realmente dentro del conjunto $V$, evitando fallas por datos inexistentes.</w:t>
      </w:r>
    </w:p>
    <w:p w14:paraId="18130D0A" w14:textId="77777777" w:rsidR="002A6867" w:rsidRPr="002A6867" w:rsidRDefault="002A6867" w:rsidP="002A6867">
      <w:pPr>
        <w:numPr>
          <w:ilvl w:val="0"/>
          <w:numId w:val="1"/>
        </w:numPr>
      </w:pPr>
      <w:r w:rsidRPr="002A6867">
        <w:rPr>
          <w:b/>
          <w:bCs/>
        </w:rPr>
        <w:t>Algoritmo de Dijkstra:</w:t>
      </w:r>
      <w:r w:rsidRPr="002A6867">
        <w:t xml:space="preserve"> Calcula la ruta óptima minimizando los pesos (costo o tiempo). Adicionalmente, reconstruye hacia atrás el camino para imprimir no solo la trayectoria de los nodos, sino también el identificador exacto de las </w:t>
      </w:r>
      <w:r w:rsidRPr="002A6867">
        <w:rPr>
          <w:b/>
          <w:bCs/>
        </w:rPr>
        <w:t>aristas utilizadas</w:t>
      </w:r>
      <w:r w:rsidRPr="002A6867">
        <w:t>.</w:t>
      </w:r>
    </w:p>
    <w:p w14:paraId="2DE7FEFE" w14:textId="77777777" w:rsidR="002A6867" w:rsidRPr="002A6867" w:rsidRDefault="002A6867" w:rsidP="002A6867">
      <w:r w:rsidRPr="002A6867">
        <w:rPr>
          <w:b/>
          <w:bCs/>
        </w:rPr>
        <w:t>¿Qué fue lo más difícil?</w:t>
      </w:r>
    </w:p>
    <w:p w14:paraId="382E1F41" w14:textId="26BEDA0D" w:rsidR="002A6867" w:rsidRPr="002A6867" w:rsidRDefault="002A6867" w:rsidP="002A6867">
      <w:r w:rsidRPr="002A6867">
        <w:t xml:space="preserve">Lo más complicado fue la </w:t>
      </w:r>
      <w:r w:rsidRPr="002A6867">
        <w:rPr>
          <w:b/>
          <w:bCs/>
        </w:rPr>
        <w:t>reconstrucción del camino inverso y el rastreo de aristas</w:t>
      </w:r>
      <w:r w:rsidRPr="002A6867">
        <w:t>. Al usar una cola de prioridad (</w:t>
      </w:r>
      <w:proofErr w:type="spellStart"/>
      <w:r w:rsidRPr="002A6867">
        <w:t>priority_queue</w:t>
      </w:r>
      <w:proofErr w:type="spellEnd"/>
      <w:r w:rsidRPr="002A6867">
        <w:t>) para optimizar Dijkstra, el algoritmo encuentra el costo mínimo eficientemente, pero mapear simultáneamente qué arista específica (arista1, arista3, etc.) unía al nodo actual con su predecesor y luego invertir los vectores para mostrar la ruta en orden correcto (Origen -&gt; Destino) requirió una lógica detallada de punteros conceptuales y mapeo (</w:t>
      </w:r>
      <w:proofErr w:type="spellStart"/>
      <w:proofErr w:type="gramStart"/>
      <w:r w:rsidRPr="002A6867">
        <w:t>std</w:t>
      </w:r>
      <w:proofErr w:type="spellEnd"/>
      <w:r w:rsidRPr="002A6867">
        <w:t>::</w:t>
      </w:r>
      <w:proofErr w:type="spellStart"/>
      <w:proofErr w:type="gramEnd"/>
      <w:r w:rsidRPr="002A6867">
        <w:t>map</w:t>
      </w:r>
      <w:proofErr w:type="spellEnd"/>
      <w:r w:rsidRPr="002A6867">
        <w:t>).</w:t>
      </w:r>
    </w:p>
    <w:p w14:paraId="761A21C9" w14:textId="77678884" w:rsidR="00F068AF" w:rsidRDefault="00DE7357">
      <w:r>
        <w:rPr>
          <w:noProof/>
        </w:rPr>
        <w:drawing>
          <wp:anchor distT="0" distB="0" distL="114300" distR="114300" simplePos="0" relativeHeight="251658240" behindDoc="0" locked="0" layoutInCell="1" allowOverlap="1" wp14:anchorId="3084807E" wp14:editId="077DBDEA">
            <wp:simplePos x="0" y="0"/>
            <wp:positionH relativeFrom="margin">
              <wp:posOffset>2943673</wp:posOffset>
            </wp:positionH>
            <wp:positionV relativeFrom="paragraph">
              <wp:posOffset>174364</wp:posOffset>
            </wp:positionV>
            <wp:extent cx="3205779" cy="2513330"/>
            <wp:effectExtent l="0" t="0" r="0" b="1270"/>
            <wp:wrapNone/>
            <wp:docPr id="94738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3611" name=""/>
                    <pic:cNvPicPr/>
                  </pic:nvPicPr>
                  <pic:blipFill rotWithShape="1">
                    <a:blip r:embed="rId10" cstate="print">
                      <a:extLst>
                        <a:ext uri="{28A0092B-C50C-407E-A947-70E740481C1C}">
                          <a14:useLocalDpi xmlns:a14="http://schemas.microsoft.com/office/drawing/2010/main" val="0"/>
                        </a:ext>
                      </a:extLst>
                    </a:blip>
                    <a:srcRect l="6300" t="5794" r="47701" b="30089"/>
                    <a:stretch>
                      <a:fillRect/>
                    </a:stretch>
                  </pic:blipFill>
                  <pic:spPr bwMode="auto">
                    <a:xfrm>
                      <a:off x="0" y="0"/>
                      <a:ext cx="3205779" cy="2513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BD0388C" wp14:editId="7B43ADA9">
            <wp:simplePos x="0" y="0"/>
            <wp:positionH relativeFrom="column">
              <wp:posOffset>-826994</wp:posOffset>
            </wp:positionH>
            <wp:positionV relativeFrom="paragraph">
              <wp:posOffset>185121</wp:posOffset>
            </wp:positionV>
            <wp:extent cx="3232589" cy="2528047"/>
            <wp:effectExtent l="0" t="0" r="6350" b="5715"/>
            <wp:wrapNone/>
            <wp:docPr id="803497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97283" name=""/>
                    <pic:cNvPicPr/>
                  </pic:nvPicPr>
                  <pic:blipFill rotWithShape="1">
                    <a:blip r:embed="rId11" cstate="print">
                      <a:extLst>
                        <a:ext uri="{28A0092B-C50C-407E-A947-70E740481C1C}">
                          <a14:useLocalDpi xmlns:a14="http://schemas.microsoft.com/office/drawing/2010/main" val="0"/>
                        </a:ext>
                      </a:extLst>
                    </a:blip>
                    <a:srcRect l="8255" t="14677" r="46119" b="29313"/>
                    <a:stretch>
                      <a:fillRect/>
                    </a:stretch>
                  </pic:blipFill>
                  <pic:spPr bwMode="auto">
                    <a:xfrm>
                      <a:off x="0" y="0"/>
                      <a:ext cx="3232589" cy="25280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354B52" w14:textId="156E63FD" w:rsidR="00F068AF" w:rsidRDefault="00F068AF"/>
    <w:p w14:paraId="6A5CDDF3" w14:textId="385890E0" w:rsidR="00F068AF" w:rsidRDefault="00F068AF"/>
    <w:p w14:paraId="44DBDEA2" w14:textId="078A5F8A" w:rsidR="00F068AF" w:rsidRDefault="00F068AF"/>
    <w:p w14:paraId="01C87082" w14:textId="77777777" w:rsidR="00F068AF" w:rsidRDefault="00F068AF"/>
    <w:p w14:paraId="2EA266B8" w14:textId="77777777" w:rsidR="00F068AF" w:rsidRDefault="00F068AF"/>
    <w:p w14:paraId="15A58421" w14:textId="77777777" w:rsidR="00F068AF" w:rsidRDefault="00F068AF"/>
    <w:p w14:paraId="45DE94A1" w14:textId="57984DFA" w:rsidR="00F068AF" w:rsidRDefault="00F068AF"/>
    <w:p w14:paraId="7D2A71B5" w14:textId="77777777" w:rsidR="00DE7357" w:rsidRPr="00DE7357" w:rsidRDefault="00DE7357" w:rsidP="00DE7357">
      <w:pPr>
        <w:rPr>
          <w:b/>
          <w:bCs/>
        </w:rPr>
      </w:pPr>
      <w:r w:rsidRPr="00DE7357">
        <w:rPr>
          <w:b/>
          <w:bCs/>
        </w:rPr>
        <w:lastRenderedPageBreak/>
        <w:t>Práctica 6 - Dígrafos (Algoritmo de Dijkstra Dirigido)</w:t>
      </w:r>
    </w:p>
    <w:p w14:paraId="60591BCC" w14:textId="77777777" w:rsidR="00DE7357" w:rsidRPr="00DE7357" w:rsidRDefault="00DE7357" w:rsidP="00DE7357">
      <w:r w:rsidRPr="00DE7357">
        <w:t xml:space="preserve">En esta práctica trabajé con un </w:t>
      </w:r>
      <w:r w:rsidRPr="00DE7357">
        <w:rPr>
          <w:b/>
          <w:bCs/>
        </w:rPr>
        <w:t>dígrafo (grafo dirigido)</w:t>
      </w:r>
      <w:r w:rsidRPr="00DE7357">
        <w:t xml:space="preserve"> utilizando la misma base de datos. La diferencia fundamental con la práctica anterior radica en la </w:t>
      </w:r>
      <w:r w:rsidRPr="00DE7357">
        <w:rPr>
          <w:b/>
          <w:bCs/>
        </w:rPr>
        <w:t>direccionalidad</w:t>
      </w:r>
      <w:r w:rsidRPr="00DE7357">
        <w:t xml:space="preserve"> de las aristas; las conexiones aquí representan "calles de un solo sentido", lo que restringe el flujo del algoritmo de búsqueda.</w:t>
      </w:r>
    </w:p>
    <w:p w14:paraId="558C4271" w14:textId="77777777" w:rsidR="00DE7357" w:rsidRPr="00DE7357" w:rsidRDefault="00DE7357" w:rsidP="00DE7357">
      <w:r w:rsidRPr="00DE7357">
        <w:t>El programa cuenta con estas funciones principales:</w:t>
      </w:r>
    </w:p>
    <w:p w14:paraId="00DDC105" w14:textId="77777777" w:rsidR="00DE7357" w:rsidRPr="00DE7357" w:rsidRDefault="00DE7357" w:rsidP="00DE7357">
      <w:pPr>
        <w:numPr>
          <w:ilvl w:val="0"/>
          <w:numId w:val="2"/>
        </w:numPr>
      </w:pPr>
      <w:r w:rsidRPr="00DE7357">
        <w:rPr>
          <w:b/>
          <w:bCs/>
        </w:rPr>
        <w:t>Restricción de Flujo Dirigido:</w:t>
      </w:r>
      <w:r w:rsidRPr="00DE7357">
        <w:t xml:space="preserve"> Al evaluar las rutas adyacentes, el algoritmo estrictamente solo avanza si el nodo actual coincide exactamente con el </w:t>
      </w:r>
      <w:proofErr w:type="spellStart"/>
      <w:r w:rsidRPr="00DE7357">
        <w:t>nodoInicial</w:t>
      </w:r>
      <w:proofErr w:type="spellEnd"/>
      <w:r w:rsidRPr="00DE7357">
        <w:t xml:space="preserve"> del registro del archivo, ignorando el sentido inverso.</w:t>
      </w:r>
    </w:p>
    <w:p w14:paraId="564299BB" w14:textId="21CA0A16" w:rsidR="00DE7357" w:rsidRPr="00DE7357" w:rsidRDefault="00DE7357" w:rsidP="00DE7357">
      <w:pPr>
        <w:numPr>
          <w:ilvl w:val="0"/>
          <w:numId w:val="2"/>
        </w:numPr>
      </w:pPr>
      <w:r w:rsidRPr="00DE7357">
        <w:rPr>
          <w:b/>
          <w:bCs/>
        </w:rPr>
        <w:t>Mapeo de Trayectoria Dirigida:</w:t>
      </w:r>
      <w:r w:rsidRPr="00DE7357">
        <w:t xml:space="preserve"> Al igual que en la práctica anterior, despliega los conjuntos $V$ y $E$, valida cíclicamente los nodos de entrada y desglosa el camino óptimo mostrando la secuencia con flechas (-&gt;) y las aristas involucradas.</w:t>
      </w:r>
    </w:p>
    <w:p w14:paraId="54108EA0" w14:textId="7B41A916" w:rsidR="00DE7357" w:rsidRPr="00DE7357" w:rsidRDefault="00DE7357" w:rsidP="00DE7357">
      <w:r w:rsidRPr="00DE7357">
        <w:rPr>
          <w:b/>
          <w:bCs/>
        </w:rPr>
        <w:t>¿Qué fue lo más difícil?</w:t>
      </w:r>
    </w:p>
    <w:p w14:paraId="1A3C6073" w14:textId="639C42BC" w:rsidR="00DE7357" w:rsidRPr="00DE7357" w:rsidRDefault="00DE7357" w:rsidP="00DE7357">
      <w:r w:rsidRPr="00DE7357">
        <w:t xml:space="preserve">Lo más difícil fue </w:t>
      </w:r>
      <w:r w:rsidRPr="00DE7357">
        <w:rPr>
          <w:b/>
          <w:bCs/>
        </w:rPr>
        <w:t>comprender y validar el comportamiento del algoritmo ante la falta de conectividad por el sentido de las flechas</w:t>
      </w:r>
      <w:r w:rsidRPr="00DE7357">
        <w:t xml:space="preserve">. En un dígrafo, es común que existan caminos para ir de un nodo A </w:t>
      </w:r>
      <w:proofErr w:type="spellStart"/>
      <w:r w:rsidRPr="00DE7357">
        <w:t>a</w:t>
      </w:r>
      <w:proofErr w:type="spellEnd"/>
      <w:r w:rsidRPr="00DE7357">
        <w:t xml:space="preserve"> un nodo B, pero sea matemáticamente imposible regresar de B a </w:t>
      </w:r>
      <w:proofErr w:type="spellStart"/>
      <w:r w:rsidRPr="00DE7357">
        <w:t>A</w:t>
      </w:r>
      <w:proofErr w:type="spellEnd"/>
      <w:r w:rsidRPr="00DE7357">
        <w:t xml:space="preserve"> si no hay una arista explícita de retorno. </w:t>
      </w:r>
      <w:proofErr w:type="gramStart"/>
      <w:r w:rsidRPr="00DE7357">
        <w:t>Asegurar</w:t>
      </w:r>
      <w:proofErr w:type="gramEnd"/>
      <w:r w:rsidRPr="00DE7357">
        <w:t xml:space="preserve"> que el programa manejara correctamente el valor de infinito (INT_MAX) y arrojara el mensaje</w:t>
      </w:r>
      <w:r>
        <w:t>.</w:t>
      </w:r>
    </w:p>
    <w:p w14:paraId="17BA8A7D" w14:textId="36F59C98" w:rsidR="00DE7357" w:rsidRDefault="00DE7357">
      <w:r>
        <w:rPr>
          <w:noProof/>
        </w:rPr>
        <w:drawing>
          <wp:anchor distT="0" distB="0" distL="114300" distR="114300" simplePos="0" relativeHeight="251665408" behindDoc="0" locked="0" layoutInCell="1" allowOverlap="1" wp14:anchorId="1762A67F" wp14:editId="2B632B1B">
            <wp:simplePos x="0" y="0"/>
            <wp:positionH relativeFrom="column">
              <wp:posOffset>3210709</wp:posOffset>
            </wp:positionH>
            <wp:positionV relativeFrom="paragraph">
              <wp:posOffset>257660</wp:posOffset>
            </wp:positionV>
            <wp:extent cx="3151505" cy="2116455"/>
            <wp:effectExtent l="0" t="0" r="0" b="0"/>
            <wp:wrapNone/>
            <wp:docPr id="78300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7609" name=""/>
                    <pic:cNvPicPr/>
                  </pic:nvPicPr>
                  <pic:blipFill rotWithShape="1">
                    <a:blip r:embed="rId12" cstate="print">
                      <a:extLst>
                        <a:ext uri="{28A0092B-C50C-407E-A947-70E740481C1C}">
                          <a14:useLocalDpi xmlns:a14="http://schemas.microsoft.com/office/drawing/2010/main" val="0"/>
                        </a:ext>
                      </a:extLst>
                    </a:blip>
                    <a:srcRect l="6084" t="11588" r="47970" b="33554"/>
                    <a:stretch>
                      <a:fillRect/>
                    </a:stretch>
                  </pic:blipFill>
                  <pic:spPr bwMode="auto">
                    <a:xfrm>
                      <a:off x="0" y="0"/>
                      <a:ext cx="3151505" cy="211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876B88B" wp14:editId="2C2F3DD0">
            <wp:simplePos x="0" y="0"/>
            <wp:positionH relativeFrom="column">
              <wp:posOffset>-848659</wp:posOffset>
            </wp:positionH>
            <wp:positionV relativeFrom="paragraph">
              <wp:posOffset>248173</wp:posOffset>
            </wp:positionV>
            <wp:extent cx="3656160" cy="2105698"/>
            <wp:effectExtent l="0" t="0" r="1905" b="8890"/>
            <wp:wrapNone/>
            <wp:docPr id="61743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1854" name=""/>
                    <pic:cNvPicPr/>
                  </pic:nvPicPr>
                  <pic:blipFill rotWithShape="1">
                    <a:blip r:embed="rId13" cstate="print">
                      <a:extLst>
                        <a:ext uri="{28A0092B-C50C-407E-A947-70E740481C1C}">
                          <a14:useLocalDpi xmlns:a14="http://schemas.microsoft.com/office/drawing/2010/main" val="0"/>
                        </a:ext>
                      </a:extLst>
                    </a:blip>
                    <a:srcRect l="2173" t="3863" r="45472" b="48242"/>
                    <a:stretch>
                      <a:fillRect/>
                    </a:stretch>
                  </pic:blipFill>
                  <pic:spPr bwMode="auto">
                    <a:xfrm>
                      <a:off x="0" y="0"/>
                      <a:ext cx="3656160" cy="21056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BB5665" w14:textId="54813753" w:rsidR="00F068AF" w:rsidRDefault="00F068AF"/>
    <w:p w14:paraId="377CDF1F" w14:textId="66F288D0" w:rsidR="000D271A" w:rsidRDefault="000D271A"/>
    <w:p w14:paraId="62331FA6" w14:textId="77777777" w:rsidR="00817C88" w:rsidRPr="00817C88" w:rsidRDefault="00817C88" w:rsidP="00817C88"/>
    <w:p w14:paraId="2E536634" w14:textId="70BA0D66" w:rsidR="00817C88" w:rsidRPr="00817C88" w:rsidRDefault="00817C88" w:rsidP="00817C88"/>
    <w:p w14:paraId="0B653D28" w14:textId="77777777" w:rsidR="00817C88" w:rsidRPr="00817C88" w:rsidRDefault="00817C88" w:rsidP="00817C88"/>
    <w:p w14:paraId="6A091610" w14:textId="77777777" w:rsidR="00817C88" w:rsidRPr="00817C88" w:rsidRDefault="00817C88" w:rsidP="00817C88"/>
    <w:p w14:paraId="147B150F" w14:textId="77777777" w:rsidR="00817C88" w:rsidRPr="00817C88" w:rsidRDefault="00817C88" w:rsidP="00817C88"/>
    <w:p w14:paraId="44728AFF" w14:textId="77777777" w:rsidR="00817C88" w:rsidRPr="00817C88" w:rsidRDefault="00817C88" w:rsidP="00817C88"/>
    <w:p w14:paraId="53BCD0ED" w14:textId="77777777" w:rsidR="00817C88" w:rsidRPr="00817C88" w:rsidRDefault="00817C88" w:rsidP="00817C88"/>
    <w:p w14:paraId="572527A1" w14:textId="77777777" w:rsidR="00DE7357" w:rsidRPr="00DE7357" w:rsidRDefault="00DE7357" w:rsidP="00DE7357">
      <w:pPr>
        <w:rPr>
          <w:b/>
          <w:bCs/>
        </w:rPr>
      </w:pPr>
      <w:r w:rsidRPr="00DE7357">
        <w:rPr>
          <w:b/>
          <w:bCs/>
        </w:rPr>
        <w:lastRenderedPageBreak/>
        <w:t>Práctica 7 - Árboles (Caminos Jerárquicos Únicos)</w:t>
      </w:r>
    </w:p>
    <w:p w14:paraId="476E3DC1" w14:textId="77777777" w:rsidR="00DE7357" w:rsidRPr="00DE7357" w:rsidRDefault="00DE7357" w:rsidP="00DE7357">
      <w:r w:rsidRPr="00DE7357">
        <w:t xml:space="preserve">En esta práctica modelé un </w:t>
      </w:r>
      <w:r w:rsidRPr="00DE7357">
        <w:rPr>
          <w:b/>
          <w:bCs/>
        </w:rPr>
        <w:t>árbol</w:t>
      </w:r>
      <w:r w:rsidRPr="00DE7357">
        <w:t xml:space="preserve"> a partir de una estructura de red. En la teoría de datos, un árbol es un grafo especial conectado que </w:t>
      </w:r>
      <w:r w:rsidRPr="00DE7357">
        <w:rPr>
          <w:b/>
          <w:bCs/>
        </w:rPr>
        <w:t>no tiene ciclos (circuitos cerrados)</w:t>
      </w:r>
      <w:r w:rsidRPr="00DE7357">
        <w:t xml:space="preserve">, lo que transforma la búsqueda de rutas en la localización de un </w:t>
      </w:r>
      <w:r w:rsidRPr="00DE7357">
        <w:rPr>
          <w:b/>
          <w:bCs/>
        </w:rPr>
        <w:t>camino jerárquico único</w:t>
      </w:r>
      <w:r w:rsidRPr="00DE7357">
        <w:t xml:space="preserve"> entre un nodo raíz y un nodo destino.</w:t>
      </w:r>
    </w:p>
    <w:p w14:paraId="6B43EF06" w14:textId="77777777" w:rsidR="00DE7357" w:rsidRPr="00DE7357" w:rsidRDefault="00DE7357" w:rsidP="00DE7357">
      <w:r w:rsidRPr="00DE7357">
        <w:t>El programa cuenta con estas funciones principales:</w:t>
      </w:r>
    </w:p>
    <w:p w14:paraId="2835B82F" w14:textId="77777777" w:rsidR="00DE7357" w:rsidRPr="00DE7357" w:rsidRDefault="00DE7357" w:rsidP="00DE7357">
      <w:pPr>
        <w:numPr>
          <w:ilvl w:val="0"/>
          <w:numId w:val="3"/>
        </w:numPr>
      </w:pPr>
      <w:r w:rsidRPr="00DE7357">
        <w:rPr>
          <w:b/>
          <w:bCs/>
        </w:rPr>
        <w:t>Estructura Jerárquica:</w:t>
      </w:r>
      <w:r w:rsidRPr="00DE7357">
        <w:t xml:space="preserve"> Muestra los conjuntos $V$ y $E$ de la estructura arbórea cargada.</w:t>
      </w:r>
    </w:p>
    <w:p w14:paraId="2FE7B86B" w14:textId="77777777" w:rsidR="00DE7357" w:rsidRPr="00DE7357" w:rsidRDefault="00DE7357" w:rsidP="00DE7357">
      <w:pPr>
        <w:numPr>
          <w:ilvl w:val="0"/>
          <w:numId w:val="3"/>
        </w:numPr>
      </w:pPr>
      <w:r w:rsidRPr="00DE7357">
        <w:rPr>
          <w:b/>
          <w:bCs/>
        </w:rPr>
        <w:t>Búsqueda de Camino Único:</w:t>
      </w:r>
      <w:r w:rsidRPr="00DE7357">
        <w:t xml:space="preserve"> Encuentra la secuencia exacta de relaciones "Padre-Hijo" para ir desde la Raíz seleccionada hasta el componente destino.</w:t>
      </w:r>
    </w:p>
    <w:p w14:paraId="679AB670" w14:textId="77777777" w:rsidR="00DE7357" w:rsidRPr="00DE7357" w:rsidRDefault="00DE7357" w:rsidP="00DE7357">
      <w:pPr>
        <w:numPr>
          <w:ilvl w:val="0"/>
          <w:numId w:val="3"/>
        </w:numPr>
      </w:pPr>
      <w:r w:rsidRPr="00DE7357">
        <w:rPr>
          <w:b/>
          <w:bCs/>
        </w:rPr>
        <w:t>Rastreo Enlazado:</w:t>
      </w:r>
      <w:r w:rsidRPr="00DE7357">
        <w:t xml:space="preserve"> Recupera e imprime de forma limpia la trayectoria exacta y las aristas que conectan los niveles del árbol.</w:t>
      </w:r>
    </w:p>
    <w:p w14:paraId="3555D129" w14:textId="77777777" w:rsidR="00DE7357" w:rsidRPr="00DE7357" w:rsidRDefault="00DE7357" w:rsidP="00DE7357">
      <w:r w:rsidRPr="00DE7357">
        <w:rPr>
          <w:b/>
          <w:bCs/>
        </w:rPr>
        <w:t>¿Qué fue lo más difícil?</w:t>
      </w:r>
    </w:p>
    <w:p w14:paraId="3845F001" w14:textId="77777777" w:rsidR="00DE7357" w:rsidRPr="00DE7357" w:rsidRDefault="00DE7357" w:rsidP="00DE7357">
      <w:r w:rsidRPr="00DE7357">
        <w:t xml:space="preserve">Lo más complicado en esta práctica fue </w:t>
      </w:r>
      <w:r w:rsidRPr="00DE7357">
        <w:rPr>
          <w:b/>
          <w:bCs/>
        </w:rPr>
        <w:t>asimilar la diferencia conceptual en el resultado</w:t>
      </w:r>
      <w:r w:rsidRPr="00DE7357">
        <w:t xml:space="preserve">. Debido a que el archivo de prueba red.txt no contiene ciclos, la ruta óptima de Dijkstra en los grafos resultó ser idéntica al camino del árbol. El reto no estuvo en el código, sino en entender y justificar analíticamente que, mientras el grafo </w:t>
      </w:r>
      <w:r w:rsidRPr="00DE7357">
        <w:rPr>
          <w:i/>
          <w:iCs/>
        </w:rPr>
        <w:t>compara opciones</w:t>
      </w:r>
      <w:r w:rsidRPr="00DE7357">
        <w:t xml:space="preserve"> para elegir la mejor ruta, el árbol simplemente </w:t>
      </w:r>
      <w:r w:rsidRPr="00DE7357">
        <w:rPr>
          <w:i/>
          <w:iCs/>
        </w:rPr>
        <w:t>recorre la única opción existente</w:t>
      </w:r>
      <w:r w:rsidRPr="00DE7357">
        <w:t xml:space="preserve"> debido a su naturaleza jerárquica y la ausencia total de caminos alternativos.</w:t>
      </w:r>
    </w:p>
    <w:p w14:paraId="77CBF2DA" w14:textId="05156227" w:rsidR="002A6867" w:rsidRDefault="00DE7357" w:rsidP="00817C88">
      <w:pPr>
        <w:tabs>
          <w:tab w:val="left" w:pos="3792"/>
        </w:tabs>
      </w:pPr>
      <w:r>
        <w:rPr>
          <w:noProof/>
        </w:rPr>
        <w:drawing>
          <wp:anchor distT="0" distB="0" distL="114300" distR="114300" simplePos="0" relativeHeight="251669504" behindDoc="0" locked="0" layoutInCell="1" allowOverlap="1" wp14:anchorId="5BE0B673" wp14:editId="1CB6CEFB">
            <wp:simplePos x="0" y="0"/>
            <wp:positionH relativeFrom="column">
              <wp:posOffset>-842981</wp:posOffset>
            </wp:positionH>
            <wp:positionV relativeFrom="paragraph">
              <wp:posOffset>146573</wp:posOffset>
            </wp:positionV>
            <wp:extent cx="3472656" cy="2130014"/>
            <wp:effectExtent l="0" t="0" r="0" b="3810"/>
            <wp:wrapNone/>
            <wp:docPr id="60744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8568" name=""/>
                    <pic:cNvPicPr/>
                  </pic:nvPicPr>
                  <pic:blipFill rotWithShape="1">
                    <a:blip r:embed="rId14" cstate="print">
                      <a:extLst>
                        <a:ext uri="{28A0092B-C50C-407E-A947-70E740481C1C}">
                          <a14:useLocalDpi xmlns:a14="http://schemas.microsoft.com/office/drawing/2010/main" val="0"/>
                        </a:ext>
                      </a:extLst>
                    </a:blip>
                    <a:srcRect l="2280" t="3902" r="49683" b="43712"/>
                    <a:stretch>
                      <a:fillRect/>
                    </a:stretch>
                  </pic:blipFill>
                  <pic:spPr bwMode="auto">
                    <a:xfrm>
                      <a:off x="0" y="0"/>
                      <a:ext cx="3472656" cy="21300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1C69A8B" wp14:editId="078537B5">
            <wp:simplePos x="0" y="0"/>
            <wp:positionH relativeFrom="column">
              <wp:posOffset>3007434</wp:posOffset>
            </wp:positionH>
            <wp:positionV relativeFrom="paragraph">
              <wp:posOffset>157367</wp:posOffset>
            </wp:positionV>
            <wp:extent cx="3286777" cy="2108499"/>
            <wp:effectExtent l="0" t="0" r="8890" b="6350"/>
            <wp:wrapNone/>
            <wp:docPr id="170517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76270" name=""/>
                    <pic:cNvPicPr/>
                  </pic:nvPicPr>
                  <pic:blipFill rotWithShape="1">
                    <a:blip r:embed="rId15" cstate="print">
                      <a:extLst>
                        <a:ext uri="{28A0092B-C50C-407E-A947-70E740481C1C}">
                          <a14:useLocalDpi xmlns:a14="http://schemas.microsoft.com/office/drawing/2010/main" val="0"/>
                        </a:ext>
                      </a:extLst>
                    </a:blip>
                    <a:srcRect l="6163" t="10957" r="47653" b="36354"/>
                    <a:stretch>
                      <a:fillRect/>
                    </a:stretch>
                  </pic:blipFill>
                  <pic:spPr bwMode="auto">
                    <a:xfrm>
                      <a:off x="0" y="0"/>
                      <a:ext cx="3286777" cy="21084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74935B" w14:textId="5D5FAE2B" w:rsidR="002A6867" w:rsidRDefault="002A6867" w:rsidP="00817C88">
      <w:pPr>
        <w:tabs>
          <w:tab w:val="left" w:pos="3792"/>
        </w:tabs>
      </w:pPr>
    </w:p>
    <w:p w14:paraId="07EEDB21" w14:textId="4A54F0F3" w:rsidR="002A6867" w:rsidRDefault="002A6867" w:rsidP="00817C88">
      <w:pPr>
        <w:tabs>
          <w:tab w:val="left" w:pos="3792"/>
        </w:tabs>
      </w:pPr>
    </w:p>
    <w:p w14:paraId="082CF4A9" w14:textId="7DBE7608" w:rsidR="002A6867" w:rsidRDefault="002A6867" w:rsidP="00817C88">
      <w:pPr>
        <w:tabs>
          <w:tab w:val="left" w:pos="3792"/>
        </w:tabs>
      </w:pPr>
    </w:p>
    <w:p w14:paraId="4748DC8B" w14:textId="799E52DC" w:rsidR="002A6867" w:rsidRDefault="002A6867" w:rsidP="00817C88">
      <w:pPr>
        <w:tabs>
          <w:tab w:val="left" w:pos="3792"/>
        </w:tabs>
      </w:pPr>
    </w:p>
    <w:p w14:paraId="5AA87F7C" w14:textId="298D01B6" w:rsidR="002A6867" w:rsidRDefault="002A6867" w:rsidP="00817C88">
      <w:pPr>
        <w:tabs>
          <w:tab w:val="left" w:pos="3792"/>
        </w:tabs>
      </w:pPr>
    </w:p>
    <w:p w14:paraId="7564EC90" w14:textId="77777777" w:rsidR="00B80745" w:rsidRDefault="00B80745" w:rsidP="00817C88">
      <w:pPr>
        <w:tabs>
          <w:tab w:val="left" w:pos="3792"/>
        </w:tabs>
      </w:pPr>
    </w:p>
    <w:p w14:paraId="5A193599" w14:textId="77777777" w:rsidR="00B80745" w:rsidRDefault="00B80745" w:rsidP="00817C88">
      <w:pPr>
        <w:tabs>
          <w:tab w:val="left" w:pos="3792"/>
        </w:tabs>
      </w:pPr>
    </w:p>
    <w:p w14:paraId="2BDF856A" w14:textId="77777777" w:rsidR="00B80745" w:rsidRDefault="00B80745" w:rsidP="00817C88">
      <w:pPr>
        <w:tabs>
          <w:tab w:val="left" w:pos="3792"/>
        </w:tabs>
      </w:pPr>
    </w:p>
    <w:p w14:paraId="69D64019" w14:textId="77777777" w:rsidR="00022487" w:rsidRPr="001C3B94" w:rsidRDefault="00022487" w:rsidP="00817C88">
      <w:pPr>
        <w:tabs>
          <w:tab w:val="left" w:pos="3792"/>
        </w:tabs>
        <w:rPr>
          <w:rFonts w:ascii="Aptos Black" w:hAnsi="Aptos Black"/>
          <w:sz w:val="32"/>
          <w:szCs w:val="32"/>
        </w:rPr>
      </w:pPr>
    </w:p>
    <w:sectPr w:rsidR="00022487" w:rsidRPr="001C3B94" w:rsidSect="00FA6A9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C06C" w14:textId="77777777" w:rsidR="00033E4B" w:rsidRDefault="00033E4B" w:rsidP="00DE7357">
      <w:pPr>
        <w:spacing w:after="0" w:line="240" w:lineRule="auto"/>
      </w:pPr>
      <w:r>
        <w:separator/>
      </w:r>
    </w:p>
  </w:endnote>
  <w:endnote w:type="continuationSeparator" w:id="0">
    <w:p w14:paraId="0CB9B4F5" w14:textId="77777777" w:rsidR="00033E4B" w:rsidRDefault="00033E4B" w:rsidP="00DE7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CB3EF" w14:textId="77777777" w:rsidR="00033E4B" w:rsidRDefault="00033E4B" w:rsidP="00DE7357">
      <w:pPr>
        <w:spacing w:after="0" w:line="240" w:lineRule="auto"/>
      </w:pPr>
      <w:r>
        <w:separator/>
      </w:r>
    </w:p>
  </w:footnote>
  <w:footnote w:type="continuationSeparator" w:id="0">
    <w:p w14:paraId="70D1947F" w14:textId="77777777" w:rsidR="00033E4B" w:rsidRDefault="00033E4B" w:rsidP="00DE7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28C4"/>
    <w:multiLevelType w:val="multilevel"/>
    <w:tmpl w:val="48D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50B3"/>
    <w:multiLevelType w:val="multilevel"/>
    <w:tmpl w:val="3E9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A4465"/>
    <w:multiLevelType w:val="multilevel"/>
    <w:tmpl w:val="3DC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05120">
    <w:abstractNumId w:val="0"/>
  </w:num>
  <w:num w:numId="2" w16cid:durableId="1472404154">
    <w:abstractNumId w:val="2"/>
  </w:num>
  <w:num w:numId="3" w16cid:durableId="2122456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A3"/>
    <w:rsid w:val="000168B9"/>
    <w:rsid w:val="00022487"/>
    <w:rsid w:val="00033E4B"/>
    <w:rsid w:val="000D271A"/>
    <w:rsid w:val="001C3B94"/>
    <w:rsid w:val="002A6867"/>
    <w:rsid w:val="0043036E"/>
    <w:rsid w:val="004B554B"/>
    <w:rsid w:val="004C6224"/>
    <w:rsid w:val="005D2990"/>
    <w:rsid w:val="007F1454"/>
    <w:rsid w:val="00817C88"/>
    <w:rsid w:val="008272BD"/>
    <w:rsid w:val="008901CD"/>
    <w:rsid w:val="008B526D"/>
    <w:rsid w:val="008D5F17"/>
    <w:rsid w:val="00981728"/>
    <w:rsid w:val="00A92FA3"/>
    <w:rsid w:val="00B124B5"/>
    <w:rsid w:val="00B531E3"/>
    <w:rsid w:val="00B80745"/>
    <w:rsid w:val="00C947CB"/>
    <w:rsid w:val="00CF0FBE"/>
    <w:rsid w:val="00DE7357"/>
    <w:rsid w:val="00EE2702"/>
    <w:rsid w:val="00F068AF"/>
    <w:rsid w:val="00FA6A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0D34"/>
  <w15:chartTrackingRefBased/>
  <w15:docId w15:val="{FAA7ABD4-1384-424E-AED1-D5DE1600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2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2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2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2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FA3"/>
    <w:rPr>
      <w:rFonts w:eastAsiaTheme="majorEastAsia" w:cstheme="majorBidi"/>
      <w:color w:val="272727" w:themeColor="text1" w:themeTint="D8"/>
    </w:rPr>
  </w:style>
  <w:style w:type="paragraph" w:styleId="Ttulo">
    <w:name w:val="Title"/>
    <w:basedOn w:val="Normal"/>
    <w:next w:val="Normal"/>
    <w:link w:val="TtuloCar"/>
    <w:uiPriority w:val="10"/>
    <w:qFormat/>
    <w:rsid w:val="00A9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FA3"/>
    <w:pPr>
      <w:spacing w:before="160"/>
      <w:jc w:val="center"/>
    </w:pPr>
    <w:rPr>
      <w:i/>
      <w:iCs/>
      <w:color w:val="404040" w:themeColor="text1" w:themeTint="BF"/>
    </w:rPr>
  </w:style>
  <w:style w:type="character" w:customStyle="1" w:styleId="CitaCar">
    <w:name w:val="Cita Car"/>
    <w:basedOn w:val="Fuentedeprrafopredeter"/>
    <w:link w:val="Cita"/>
    <w:uiPriority w:val="29"/>
    <w:rsid w:val="00A92FA3"/>
    <w:rPr>
      <w:i/>
      <w:iCs/>
      <w:color w:val="404040" w:themeColor="text1" w:themeTint="BF"/>
    </w:rPr>
  </w:style>
  <w:style w:type="paragraph" w:styleId="Prrafodelista">
    <w:name w:val="List Paragraph"/>
    <w:basedOn w:val="Normal"/>
    <w:uiPriority w:val="34"/>
    <w:qFormat/>
    <w:rsid w:val="00A92FA3"/>
    <w:pPr>
      <w:ind w:left="720"/>
      <w:contextualSpacing/>
    </w:pPr>
  </w:style>
  <w:style w:type="character" w:styleId="nfasisintenso">
    <w:name w:val="Intense Emphasis"/>
    <w:basedOn w:val="Fuentedeprrafopredeter"/>
    <w:uiPriority w:val="21"/>
    <w:qFormat/>
    <w:rsid w:val="00A92FA3"/>
    <w:rPr>
      <w:i/>
      <w:iCs/>
      <w:color w:val="0F4761" w:themeColor="accent1" w:themeShade="BF"/>
    </w:rPr>
  </w:style>
  <w:style w:type="paragraph" w:styleId="Citadestacada">
    <w:name w:val="Intense Quote"/>
    <w:basedOn w:val="Normal"/>
    <w:next w:val="Normal"/>
    <w:link w:val="CitadestacadaCar"/>
    <w:uiPriority w:val="30"/>
    <w:qFormat/>
    <w:rsid w:val="00A9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FA3"/>
    <w:rPr>
      <w:i/>
      <w:iCs/>
      <w:color w:val="0F4761" w:themeColor="accent1" w:themeShade="BF"/>
    </w:rPr>
  </w:style>
  <w:style w:type="character" w:styleId="Referenciaintensa">
    <w:name w:val="Intense Reference"/>
    <w:basedOn w:val="Fuentedeprrafopredeter"/>
    <w:uiPriority w:val="32"/>
    <w:qFormat/>
    <w:rsid w:val="00A92FA3"/>
    <w:rPr>
      <w:b/>
      <w:bCs/>
      <w:smallCaps/>
      <w:color w:val="0F4761" w:themeColor="accent1" w:themeShade="BF"/>
      <w:spacing w:val="5"/>
    </w:rPr>
  </w:style>
  <w:style w:type="paragraph" w:styleId="Encabezado">
    <w:name w:val="header"/>
    <w:basedOn w:val="Normal"/>
    <w:link w:val="EncabezadoCar"/>
    <w:uiPriority w:val="99"/>
    <w:unhideWhenUsed/>
    <w:rsid w:val="00DE73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7357"/>
  </w:style>
  <w:style w:type="paragraph" w:styleId="Piedepgina">
    <w:name w:val="footer"/>
    <w:basedOn w:val="Normal"/>
    <w:link w:val="PiedepginaCar"/>
    <w:uiPriority w:val="99"/>
    <w:unhideWhenUsed/>
    <w:rsid w:val="00DE73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7357"/>
  </w:style>
  <w:style w:type="paragraph" w:styleId="Sinespaciado">
    <w:name w:val="No Spacing"/>
    <w:link w:val="SinespaciadoCar"/>
    <w:uiPriority w:val="1"/>
    <w:qFormat/>
    <w:rsid w:val="00FA6A98"/>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FA6A98"/>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Fuentes Hernandez Miguel Angel              Ramírez Reyes Lorena Ameyalli                       Tellez Giron Patlani David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646</Words>
  <Characters>3555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prácticas del tercer parcial</dc:title>
  <dc:subject>Secuencia: 3CM32</dc:subject>
  <dc:creator>Asignatura</dc:creator>
  <cp:keywords/>
  <dc:description/>
  <cp:lastModifiedBy>Annie Hamilton</cp:lastModifiedBy>
  <cp:revision>17</cp:revision>
  <dcterms:created xsi:type="dcterms:W3CDTF">2026-06-18T22:37:00Z</dcterms:created>
  <dcterms:modified xsi:type="dcterms:W3CDTF">2026-06-19T18:52:00Z</dcterms:modified>
  <cp:category>Abstracción y uso de datos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4093e79a-c50b-4c00-aa58-71428c8409dd</vt:lpwstr>
  </property>
</Properties>
</file>