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2E93" w:rsidRPr="00752FDA" w:rsidRDefault="003F2E93">
      <w:pPr>
        <w:pStyle w:val="Normale1"/>
        <w:rPr>
          <w:rFonts w:asciiTheme="majorHAnsi" w:hAnsiTheme="majorHAnsi" w:cstheme="majorHAnsi"/>
        </w:rPr>
      </w:pPr>
      <w:bookmarkStart w:id="0" w:name="_gjdgxs" w:colFirst="0" w:colLast="0"/>
      <w:bookmarkEnd w:id="0"/>
    </w:p>
    <w:p w:rsidR="003F2E93" w:rsidRPr="00752FDA" w:rsidRDefault="003F2E93">
      <w:pPr>
        <w:pStyle w:val="Normale1"/>
        <w:rPr>
          <w:rFonts w:asciiTheme="majorHAnsi" w:hAnsiTheme="majorHAnsi" w:cstheme="majorHAnsi"/>
        </w:rPr>
      </w:pPr>
      <w:bookmarkStart w:id="1" w:name="_g50iqc298luo" w:colFirst="0" w:colLast="0"/>
      <w:bookmarkEnd w:id="1"/>
    </w:p>
    <w:p w:rsidR="003F2E93" w:rsidRPr="00752FDA" w:rsidRDefault="003F2E93">
      <w:pPr>
        <w:pStyle w:val="Normale1"/>
        <w:rPr>
          <w:rFonts w:asciiTheme="majorHAnsi" w:hAnsiTheme="majorHAnsi" w:cstheme="majorHAnsi"/>
        </w:rPr>
      </w:pPr>
      <w:bookmarkStart w:id="2" w:name="_3rpg5jjreve" w:colFirst="0" w:colLast="0"/>
      <w:bookmarkEnd w:id="2"/>
    </w:p>
    <w:p w:rsidR="003F2E93" w:rsidRPr="00752FDA" w:rsidRDefault="003F2E93">
      <w:pPr>
        <w:pStyle w:val="Normale1"/>
        <w:rPr>
          <w:rFonts w:asciiTheme="majorHAnsi" w:hAnsiTheme="majorHAnsi" w:cstheme="majorHAnsi"/>
        </w:rPr>
      </w:pPr>
      <w:bookmarkStart w:id="3" w:name="_no1ck8fe2ek1" w:colFirst="0" w:colLast="0"/>
      <w:bookmarkEnd w:id="3"/>
    </w:p>
    <w:p w:rsidR="003F2E93" w:rsidRPr="00752FDA" w:rsidRDefault="003F2E93">
      <w:pPr>
        <w:pStyle w:val="Normale1"/>
        <w:rPr>
          <w:rFonts w:asciiTheme="majorHAnsi" w:hAnsiTheme="majorHAnsi" w:cstheme="majorHAnsi"/>
        </w:rPr>
      </w:pPr>
      <w:bookmarkStart w:id="4" w:name="_hgykbedimbdg" w:colFirst="0" w:colLast="0"/>
      <w:bookmarkEnd w:id="4"/>
    </w:p>
    <w:p w:rsidR="003F2E93" w:rsidRPr="00752FDA" w:rsidRDefault="00875578">
      <w:pPr>
        <w:pStyle w:val="Titolo"/>
        <w:rPr>
          <w:rFonts w:asciiTheme="majorHAnsi" w:hAnsiTheme="majorHAnsi" w:cstheme="majorHAnsi"/>
          <w:lang w:val="it-IT"/>
        </w:rPr>
      </w:pPr>
      <w:bookmarkStart w:id="5" w:name="_apfwv0mrpqmb" w:colFirst="0" w:colLast="0"/>
      <w:bookmarkEnd w:id="5"/>
      <w:r w:rsidRPr="00752FDA">
        <w:rPr>
          <w:rFonts w:asciiTheme="majorHAnsi" w:hAnsiTheme="majorHAnsi" w:cstheme="majorHAnsi"/>
          <w:lang w:val="it-IT"/>
        </w:rPr>
        <w:t>Gruppo</w:t>
      </w:r>
      <w:r w:rsidR="008B3793" w:rsidRPr="00752FDA">
        <w:rPr>
          <w:rFonts w:asciiTheme="majorHAnsi" w:hAnsiTheme="majorHAnsi" w:cstheme="majorHAnsi"/>
          <w:lang w:val="it-IT"/>
        </w:rPr>
        <w:t xml:space="preserve"> </w:t>
      </w:r>
      <w:r w:rsidR="003238D8" w:rsidRPr="00752FDA">
        <w:rPr>
          <w:rFonts w:asciiTheme="majorHAnsi" w:hAnsiTheme="majorHAnsi" w:cstheme="majorHAnsi"/>
          <w:lang w:val="it-IT"/>
        </w:rPr>
        <w:t>ACCUMULATOR</w:t>
      </w:r>
    </w:p>
    <w:p w:rsidR="003F2E93" w:rsidRPr="00752FDA" w:rsidRDefault="003F2E93">
      <w:pPr>
        <w:pStyle w:val="Normale1"/>
        <w:jc w:val="center"/>
        <w:rPr>
          <w:rFonts w:asciiTheme="majorHAnsi" w:hAnsiTheme="majorHAnsi" w:cstheme="majorHAnsi"/>
          <w:lang w:val="it-IT"/>
        </w:rPr>
      </w:pPr>
    </w:p>
    <w:p w:rsidR="003F2E93" w:rsidRPr="00752FDA" w:rsidRDefault="003F2E93">
      <w:pPr>
        <w:pStyle w:val="Normale1"/>
        <w:jc w:val="center"/>
        <w:rPr>
          <w:rFonts w:asciiTheme="majorHAnsi" w:hAnsiTheme="majorHAnsi" w:cstheme="majorHAnsi"/>
          <w:lang w:val="it-IT"/>
        </w:rPr>
      </w:pPr>
    </w:p>
    <w:p w:rsidR="003F2E93" w:rsidRPr="00752FDA" w:rsidRDefault="003F2E93">
      <w:pPr>
        <w:pStyle w:val="Normale1"/>
        <w:jc w:val="center"/>
        <w:rPr>
          <w:rFonts w:asciiTheme="majorHAnsi" w:hAnsiTheme="majorHAnsi" w:cstheme="majorHAnsi"/>
          <w:lang w:val="it-IT"/>
        </w:rPr>
      </w:pPr>
    </w:p>
    <w:p w:rsidR="003F2E93" w:rsidRPr="00752FDA" w:rsidRDefault="00875578">
      <w:pPr>
        <w:pStyle w:val="Sottotitolo"/>
        <w:jc w:val="center"/>
        <w:rPr>
          <w:rFonts w:asciiTheme="majorHAnsi" w:hAnsiTheme="majorHAnsi" w:cstheme="majorHAnsi"/>
          <w:lang w:val="it-IT"/>
        </w:rPr>
      </w:pPr>
      <w:bookmarkStart w:id="6" w:name="_nvsykml7g933" w:colFirst="0" w:colLast="0"/>
      <w:bookmarkEnd w:id="6"/>
      <w:r w:rsidRPr="00752FDA">
        <w:rPr>
          <w:rFonts w:asciiTheme="majorHAnsi" w:hAnsiTheme="majorHAnsi" w:cstheme="majorHAnsi"/>
          <w:lang w:val="it-IT"/>
        </w:rPr>
        <w:t xml:space="preserve">Resoconto </w:t>
      </w:r>
      <w:r w:rsidR="008B3793" w:rsidRPr="00752FDA">
        <w:rPr>
          <w:rFonts w:asciiTheme="majorHAnsi" w:hAnsiTheme="majorHAnsi" w:cstheme="majorHAnsi"/>
          <w:lang w:val="it-IT"/>
        </w:rPr>
        <w:t>31/10/2018</w:t>
      </w:r>
    </w:p>
    <w:p w:rsidR="003F2E93" w:rsidRPr="00752FDA" w:rsidRDefault="003F2E93">
      <w:pPr>
        <w:pStyle w:val="Normale1"/>
        <w:jc w:val="center"/>
        <w:rPr>
          <w:rFonts w:asciiTheme="majorHAnsi" w:hAnsiTheme="majorHAnsi" w:cstheme="majorHAnsi"/>
          <w:lang w:val="it-IT"/>
        </w:rPr>
      </w:pPr>
    </w:p>
    <w:p w:rsidR="003F2E93" w:rsidRPr="00752FDA" w:rsidRDefault="003F2E93">
      <w:pPr>
        <w:pStyle w:val="Normale1"/>
        <w:jc w:val="center"/>
        <w:rPr>
          <w:rFonts w:asciiTheme="majorHAnsi" w:hAnsiTheme="majorHAnsi" w:cstheme="majorHAnsi"/>
          <w:lang w:val="it-IT"/>
        </w:rPr>
      </w:pPr>
    </w:p>
    <w:p w:rsidR="003F2E93" w:rsidRPr="00752FDA" w:rsidRDefault="003F2E93">
      <w:pPr>
        <w:pStyle w:val="Normale1"/>
        <w:jc w:val="center"/>
        <w:rPr>
          <w:rFonts w:asciiTheme="majorHAnsi" w:hAnsiTheme="majorHAnsi" w:cstheme="majorHAnsi"/>
          <w:lang w:val="it-IT"/>
        </w:rPr>
      </w:pPr>
    </w:p>
    <w:p w:rsidR="003F2E93" w:rsidRPr="00752FDA" w:rsidRDefault="003F2E93">
      <w:pPr>
        <w:pStyle w:val="Normale1"/>
        <w:jc w:val="center"/>
        <w:rPr>
          <w:rFonts w:asciiTheme="majorHAnsi" w:hAnsiTheme="majorHAnsi" w:cstheme="majorHAnsi"/>
          <w:lang w:val="it-IT"/>
        </w:rPr>
      </w:pPr>
    </w:p>
    <w:p w:rsidR="003F2E93" w:rsidRPr="00752FDA" w:rsidRDefault="003F2E93">
      <w:pPr>
        <w:pStyle w:val="Normale1"/>
        <w:jc w:val="center"/>
        <w:rPr>
          <w:rFonts w:asciiTheme="majorHAnsi" w:hAnsiTheme="majorHAnsi" w:cstheme="majorHAnsi"/>
          <w:lang w:val="it-IT"/>
        </w:rPr>
      </w:pPr>
    </w:p>
    <w:p w:rsidR="003F2E93" w:rsidRPr="00752FDA" w:rsidRDefault="003F2E93">
      <w:pPr>
        <w:pStyle w:val="Normale1"/>
        <w:jc w:val="center"/>
        <w:rPr>
          <w:rFonts w:asciiTheme="majorHAnsi" w:hAnsiTheme="majorHAnsi" w:cstheme="majorHAnsi"/>
          <w:lang w:val="it-IT"/>
        </w:rPr>
      </w:pPr>
    </w:p>
    <w:p w:rsidR="003F2E93" w:rsidRPr="00752FDA" w:rsidRDefault="003F2E93">
      <w:pPr>
        <w:pStyle w:val="Normale1"/>
        <w:jc w:val="center"/>
        <w:rPr>
          <w:rFonts w:asciiTheme="majorHAnsi" w:hAnsiTheme="majorHAnsi" w:cstheme="majorHAnsi"/>
          <w:lang w:val="it-IT"/>
        </w:rPr>
      </w:pPr>
    </w:p>
    <w:p w:rsidR="003F2E93" w:rsidRPr="00752FDA" w:rsidRDefault="003F2E93">
      <w:pPr>
        <w:pStyle w:val="Normale1"/>
        <w:jc w:val="center"/>
        <w:rPr>
          <w:rFonts w:asciiTheme="majorHAnsi" w:hAnsiTheme="majorHAnsi" w:cstheme="majorHAnsi"/>
          <w:lang w:val="it-IT"/>
        </w:rPr>
      </w:pPr>
    </w:p>
    <w:p w:rsidR="003F2E93" w:rsidRPr="00752FDA" w:rsidRDefault="003F2E93">
      <w:pPr>
        <w:pStyle w:val="Normale1"/>
        <w:jc w:val="center"/>
        <w:rPr>
          <w:rFonts w:asciiTheme="majorHAnsi" w:hAnsiTheme="majorHAnsi" w:cstheme="majorHAnsi"/>
          <w:lang w:val="it-IT"/>
        </w:rPr>
      </w:pPr>
    </w:p>
    <w:p w:rsidR="003F2E93" w:rsidRPr="00752FDA" w:rsidRDefault="003F2E93">
      <w:pPr>
        <w:pStyle w:val="Normale1"/>
        <w:rPr>
          <w:rFonts w:asciiTheme="majorHAnsi" w:hAnsiTheme="majorHAnsi" w:cstheme="majorHAnsi"/>
          <w:lang w:val="it-IT"/>
        </w:rPr>
      </w:pPr>
    </w:p>
    <w:p w:rsidR="003F2E93" w:rsidRPr="00752FDA" w:rsidRDefault="003F2E93">
      <w:pPr>
        <w:pStyle w:val="Normale1"/>
        <w:rPr>
          <w:rFonts w:asciiTheme="majorHAnsi" w:hAnsiTheme="majorHAnsi" w:cstheme="majorHAnsi"/>
          <w:lang w:val="it-IT"/>
        </w:rPr>
      </w:pPr>
    </w:p>
    <w:p w:rsidR="003F2E93" w:rsidRPr="00752FDA" w:rsidRDefault="006C5DBB">
      <w:pPr>
        <w:pStyle w:val="Normale1"/>
        <w:spacing w:line="276" w:lineRule="auto"/>
        <w:jc w:val="right"/>
        <w:rPr>
          <w:rFonts w:asciiTheme="majorHAnsi" w:eastAsia="Georgia" w:hAnsiTheme="majorHAnsi" w:cstheme="majorHAnsi"/>
          <w:i/>
          <w:color w:val="666666"/>
          <w:sz w:val="20"/>
          <w:szCs w:val="20"/>
          <w:lang w:val="it-IT"/>
        </w:rPr>
      </w:pPr>
      <w:r w:rsidRPr="00752FDA">
        <w:rPr>
          <w:rFonts w:asciiTheme="majorHAnsi" w:eastAsia="Georgia" w:hAnsiTheme="majorHAnsi" w:cstheme="majorHAnsi"/>
          <w:i/>
          <w:color w:val="666666"/>
          <w:sz w:val="20"/>
          <w:szCs w:val="20"/>
          <w:lang w:val="it-IT"/>
        </w:rPr>
        <w:t>DOCUMENTATION MADE BY</w:t>
      </w:r>
    </w:p>
    <w:p w:rsidR="003F2E93" w:rsidRPr="00752FDA" w:rsidRDefault="003238D8">
      <w:pPr>
        <w:pStyle w:val="Sottotitolo"/>
        <w:spacing w:line="276" w:lineRule="auto"/>
        <w:jc w:val="right"/>
        <w:rPr>
          <w:rFonts w:asciiTheme="majorHAnsi" w:hAnsiTheme="majorHAnsi" w:cstheme="majorHAnsi"/>
          <w:sz w:val="20"/>
          <w:szCs w:val="20"/>
          <w:lang w:val="it-IT"/>
        </w:rPr>
      </w:pPr>
      <w:bookmarkStart w:id="7" w:name="_v9zm3jjoub0r" w:colFirst="0" w:colLast="0"/>
      <w:bookmarkEnd w:id="7"/>
      <w:r w:rsidRPr="00752FDA">
        <w:rPr>
          <w:rFonts w:asciiTheme="majorHAnsi" w:hAnsiTheme="majorHAnsi" w:cstheme="majorHAnsi"/>
          <w:sz w:val="20"/>
          <w:szCs w:val="20"/>
          <w:lang w:val="it-IT"/>
        </w:rPr>
        <w:t>Riccardo Maistri</w:t>
      </w:r>
    </w:p>
    <w:p w:rsidR="003F2E93" w:rsidRPr="00752FDA" w:rsidRDefault="003F2E93" w:rsidP="004C1AEF">
      <w:pPr>
        <w:pStyle w:val="Sommario1"/>
        <w:tabs>
          <w:tab w:val="right" w:pos="9628"/>
        </w:tabs>
        <w:rPr>
          <w:rFonts w:asciiTheme="majorHAnsi" w:hAnsiTheme="majorHAnsi" w:cstheme="majorHAnsi"/>
          <w:lang w:val="it-IT"/>
        </w:rPr>
      </w:pPr>
    </w:p>
    <w:p w:rsidR="00252B9E" w:rsidRPr="00752FDA" w:rsidRDefault="00252B9E" w:rsidP="00252B9E">
      <w:pPr>
        <w:pStyle w:val="Titolo2"/>
        <w:ind w:firstLine="720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lastRenderedPageBreak/>
        <w:t>Configurazione</w:t>
      </w:r>
      <w:r w:rsidR="00752FDA">
        <w:rPr>
          <w:rFonts w:asciiTheme="majorHAnsi" w:hAnsiTheme="majorHAnsi" w:cstheme="majorHAnsi"/>
          <w:lang w:val="it-IT"/>
        </w:rPr>
        <w:t xml:space="preserve"> batterie</w:t>
      </w:r>
    </w:p>
    <w:p w:rsidR="00252B9E" w:rsidRPr="00752FDA" w:rsidRDefault="00252B9E" w:rsidP="00252B9E">
      <w:pPr>
        <w:pStyle w:val="Normale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>Si è deciso di impiegare le BMZ 21700 in configurazione 108s</w:t>
      </w:r>
      <w:r w:rsidR="00A125DC" w:rsidRPr="00752FDA">
        <w:rPr>
          <w:rFonts w:asciiTheme="majorHAnsi" w:hAnsiTheme="majorHAnsi" w:cstheme="majorHAnsi"/>
          <w:lang w:val="it-IT"/>
        </w:rPr>
        <w:t>4</w:t>
      </w:r>
      <w:r w:rsidRPr="00752FDA">
        <w:rPr>
          <w:rFonts w:asciiTheme="majorHAnsi" w:hAnsiTheme="majorHAnsi" w:cstheme="majorHAnsi"/>
          <w:lang w:val="it-IT"/>
        </w:rPr>
        <w:t>p.Qesto tipo di batterie sono leggermente più grandi delle 18650 e si caratterizzano per una migliore capacità e corrente massima di scarica ed una bassa resistenza interna.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A125DC" w:rsidRPr="00752FDA" w:rsidTr="00A125DC">
        <w:tc>
          <w:tcPr>
            <w:tcW w:w="4889" w:type="dxa"/>
          </w:tcPr>
          <w:p w:rsidR="00A125DC" w:rsidRPr="00752FDA" w:rsidRDefault="00A125DC" w:rsidP="00252B9E">
            <w:pPr>
              <w:pStyle w:val="Normale1"/>
              <w:rPr>
                <w:rFonts w:asciiTheme="majorHAnsi" w:hAnsiTheme="majorHAnsi" w:cstheme="majorHAnsi"/>
                <w:lang w:val="it-IT"/>
              </w:rPr>
            </w:pPr>
            <w:r w:rsidRPr="00752FDA">
              <w:rPr>
                <w:rFonts w:asciiTheme="majorHAnsi" w:hAnsiTheme="majorHAnsi" w:cstheme="majorHAnsi"/>
                <w:lang w:val="it-IT"/>
              </w:rPr>
              <w:t xml:space="preserve">V </w:t>
            </w:r>
            <w:proofErr w:type="spellStart"/>
            <w:r w:rsidRPr="00752FDA">
              <w:rPr>
                <w:rFonts w:asciiTheme="majorHAnsi" w:hAnsiTheme="majorHAnsi" w:cstheme="majorHAnsi"/>
                <w:lang w:val="it-IT"/>
              </w:rPr>
              <w:t>max</w:t>
            </w:r>
            <w:proofErr w:type="spellEnd"/>
          </w:p>
        </w:tc>
        <w:tc>
          <w:tcPr>
            <w:tcW w:w="4889" w:type="dxa"/>
          </w:tcPr>
          <w:p w:rsidR="00A125DC" w:rsidRPr="00752FDA" w:rsidRDefault="00A125DC" w:rsidP="00252B9E">
            <w:pPr>
              <w:pStyle w:val="Normale1"/>
              <w:rPr>
                <w:rFonts w:asciiTheme="majorHAnsi" w:hAnsiTheme="majorHAnsi" w:cstheme="majorHAnsi"/>
                <w:lang w:val="it-IT"/>
              </w:rPr>
            </w:pPr>
            <w:r w:rsidRPr="00752FDA">
              <w:rPr>
                <w:rFonts w:asciiTheme="majorHAnsi" w:hAnsiTheme="majorHAnsi" w:cstheme="majorHAnsi"/>
                <w:lang w:val="it-IT"/>
              </w:rPr>
              <w:t>453 V</w:t>
            </w:r>
          </w:p>
        </w:tc>
      </w:tr>
      <w:tr w:rsidR="00A125DC" w:rsidRPr="00752FDA" w:rsidTr="00A125DC">
        <w:tc>
          <w:tcPr>
            <w:tcW w:w="4889" w:type="dxa"/>
          </w:tcPr>
          <w:p w:rsidR="00A125DC" w:rsidRPr="00752FDA" w:rsidRDefault="00A125DC" w:rsidP="00252B9E">
            <w:pPr>
              <w:pStyle w:val="Normale1"/>
              <w:rPr>
                <w:rFonts w:asciiTheme="majorHAnsi" w:hAnsiTheme="majorHAnsi" w:cstheme="majorHAnsi"/>
                <w:lang w:val="it-IT"/>
              </w:rPr>
            </w:pPr>
            <w:proofErr w:type="gramStart"/>
            <w:r w:rsidRPr="00752FDA">
              <w:rPr>
                <w:rFonts w:asciiTheme="majorHAnsi" w:hAnsiTheme="majorHAnsi" w:cstheme="majorHAnsi"/>
                <w:lang w:val="it-IT"/>
              </w:rPr>
              <w:t>Ah</w:t>
            </w:r>
            <w:proofErr w:type="gramEnd"/>
            <w:r w:rsidRPr="00752FDA">
              <w:rPr>
                <w:rFonts w:asciiTheme="majorHAnsi" w:hAnsiTheme="majorHAnsi" w:cstheme="majorHAnsi"/>
                <w:lang w:val="it-IT"/>
              </w:rPr>
              <w:t xml:space="preserve"> </w:t>
            </w:r>
          </w:p>
        </w:tc>
        <w:tc>
          <w:tcPr>
            <w:tcW w:w="4889" w:type="dxa"/>
          </w:tcPr>
          <w:p w:rsidR="00A125DC" w:rsidRPr="00752FDA" w:rsidRDefault="00A125DC" w:rsidP="00252B9E">
            <w:pPr>
              <w:pStyle w:val="Normale1"/>
              <w:rPr>
                <w:rFonts w:asciiTheme="majorHAnsi" w:hAnsiTheme="majorHAnsi" w:cstheme="majorHAnsi"/>
                <w:lang w:val="it-IT"/>
              </w:rPr>
            </w:pPr>
            <w:r w:rsidRPr="00752FDA">
              <w:rPr>
                <w:rFonts w:asciiTheme="majorHAnsi" w:hAnsiTheme="majorHAnsi" w:cstheme="majorHAnsi"/>
                <w:lang w:val="it-IT"/>
              </w:rPr>
              <w:t>16 Ah</w:t>
            </w:r>
          </w:p>
        </w:tc>
      </w:tr>
      <w:tr w:rsidR="00A125DC" w:rsidRPr="00752FDA" w:rsidTr="00A125DC">
        <w:tc>
          <w:tcPr>
            <w:tcW w:w="4889" w:type="dxa"/>
          </w:tcPr>
          <w:p w:rsidR="00A125DC" w:rsidRPr="00752FDA" w:rsidRDefault="00A125DC" w:rsidP="00252B9E">
            <w:pPr>
              <w:pStyle w:val="Normale1"/>
              <w:rPr>
                <w:rFonts w:asciiTheme="majorHAnsi" w:hAnsiTheme="majorHAnsi" w:cstheme="majorHAnsi"/>
                <w:lang w:val="it-IT"/>
              </w:rPr>
            </w:pPr>
            <w:r w:rsidRPr="00752FDA">
              <w:rPr>
                <w:rFonts w:asciiTheme="majorHAnsi" w:hAnsiTheme="majorHAnsi" w:cstheme="majorHAnsi"/>
                <w:lang w:val="it-IT"/>
              </w:rPr>
              <w:t>Configurazione</w:t>
            </w:r>
          </w:p>
        </w:tc>
        <w:tc>
          <w:tcPr>
            <w:tcW w:w="4889" w:type="dxa"/>
          </w:tcPr>
          <w:p w:rsidR="00A125DC" w:rsidRPr="00752FDA" w:rsidRDefault="00A125DC" w:rsidP="00252B9E">
            <w:pPr>
              <w:pStyle w:val="Normale1"/>
              <w:rPr>
                <w:rFonts w:asciiTheme="majorHAnsi" w:hAnsiTheme="majorHAnsi" w:cstheme="majorHAnsi"/>
                <w:lang w:val="it-IT"/>
              </w:rPr>
            </w:pPr>
            <w:r w:rsidRPr="00752FDA">
              <w:rPr>
                <w:rFonts w:asciiTheme="majorHAnsi" w:hAnsiTheme="majorHAnsi" w:cstheme="majorHAnsi"/>
                <w:lang w:val="it-IT"/>
              </w:rPr>
              <w:t>108s4p</w:t>
            </w:r>
          </w:p>
        </w:tc>
      </w:tr>
      <w:tr w:rsidR="00A125DC" w:rsidRPr="00752FDA" w:rsidTr="00A125DC">
        <w:tc>
          <w:tcPr>
            <w:tcW w:w="4889" w:type="dxa"/>
          </w:tcPr>
          <w:p w:rsidR="00A125DC" w:rsidRPr="00752FDA" w:rsidRDefault="00A125DC" w:rsidP="00252B9E">
            <w:pPr>
              <w:pStyle w:val="Normale1"/>
              <w:rPr>
                <w:rFonts w:asciiTheme="majorHAnsi" w:hAnsiTheme="majorHAnsi" w:cstheme="majorHAnsi"/>
                <w:lang w:val="it-IT"/>
              </w:rPr>
            </w:pPr>
            <w:r w:rsidRPr="00752FDA">
              <w:rPr>
                <w:rFonts w:asciiTheme="majorHAnsi" w:hAnsiTheme="majorHAnsi" w:cstheme="majorHAnsi"/>
                <w:lang w:val="it-IT"/>
              </w:rPr>
              <w:t>Energy</w:t>
            </w:r>
          </w:p>
        </w:tc>
        <w:tc>
          <w:tcPr>
            <w:tcW w:w="4889" w:type="dxa"/>
          </w:tcPr>
          <w:p w:rsidR="00A125DC" w:rsidRPr="00752FDA" w:rsidRDefault="00A125DC" w:rsidP="00252B9E">
            <w:pPr>
              <w:pStyle w:val="Normale1"/>
              <w:rPr>
                <w:rFonts w:asciiTheme="majorHAnsi" w:hAnsiTheme="majorHAnsi" w:cstheme="majorHAnsi"/>
                <w:lang w:val="it-IT"/>
              </w:rPr>
            </w:pPr>
            <w:r w:rsidRPr="00752FDA">
              <w:rPr>
                <w:rFonts w:asciiTheme="majorHAnsi" w:hAnsiTheme="majorHAnsi" w:cstheme="majorHAnsi"/>
                <w:lang w:val="it-IT"/>
              </w:rPr>
              <w:t xml:space="preserve">6 </w:t>
            </w:r>
            <w:proofErr w:type="spellStart"/>
            <w:r w:rsidRPr="00752FDA">
              <w:rPr>
                <w:rFonts w:asciiTheme="majorHAnsi" w:hAnsiTheme="majorHAnsi" w:cstheme="majorHAnsi"/>
                <w:lang w:val="it-IT"/>
              </w:rPr>
              <w:t>Kwh</w:t>
            </w:r>
            <w:proofErr w:type="spellEnd"/>
          </w:p>
        </w:tc>
      </w:tr>
      <w:tr w:rsidR="004C1AEF" w:rsidRPr="00752FDA" w:rsidTr="00A125DC">
        <w:tc>
          <w:tcPr>
            <w:tcW w:w="4889" w:type="dxa"/>
          </w:tcPr>
          <w:p w:rsidR="004C1AEF" w:rsidRPr="00752FDA" w:rsidRDefault="004C1AEF" w:rsidP="00252B9E">
            <w:pPr>
              <w:pStyle w:val="Normale1"/>
              <w:rPr>
                <w:rFonts w:asciiTheme="majorHAnsi" w:hAnsiTheme="majorHAnsi" w:cstheme="majorHAnsi"/>
                <w:lang w:val="it-IT"/>
              </w:rPr>
            </w:pPr>
            <w:r w:rsidRPr="00752FDA">
              <w:rPr>
                <w:rFonts w:asciiTheme="majorHAnsi" w:hAnsiTheme="majorHAnsi" w:cstheme="majorHAnsi"/>
                <w:lang w:val="it-IT"/>
              </w:rPr>
              <w:t xml:space="preserve">Average </w:t>
            </w:r>
            <w:proofErr w:type="spellStart"/>
            <w:r w:rsidRPr="00752FDA">
              <w:rPr>
                <w:rFonts w:asciiTheme="majorHAnsi" w:hAnsiTheme="majorHAnsi" w:cstheme="majorHAnsi"/>
                <w:lang w:val="it-IT"/>
              </w:rPr>
              <w:t>discharge</w:t>
            </w:r>
            <w:proofErr w:type="spellEnd"/>
            <w:r w:rsidRPr="00752FDA">
              <w:rPr>
                <w:rFonts w:asciiTheme="majorHAnsi" w:hAnsiTheme="majorHAnsi" w:cstheme="majorHAnsi"/>
                <w:lang w:val="it-IT"/>
              </w:rPr>
              <w:t xml:space="preserve"> </w:t>
            </w:r>
            <w:proofErr w:type="spellStart"/>
            <w:r w:rsidRPr="00752FDA">
              <w:rPr>
                <w:rFonts w:asciiTheme="majorHAnsi" w:hAnsiTheme="majorHAnsi" w:cstheme="majorHAnsi"/>
                <w:lang w:val="it-IT"/>
              </w:rPr>
              <w:t>current</w:t>
            </w:r>
            <w:proofErr w:type="spellEnd"/>
          </w:p>
        </w:tc>
        <w:tc>
          <w:tcPr>
            <w:tcW w:w="4889" w:type="dxa"/>
          </w:tcPr>
          <w:p w:rsidR="004C1AEF" w:rsidRPr="00752FDA" w:rsidRDefault="004C1AEF" w:rsidP="00252B9E">
            <w:pPr>
              <w:pStyle w:val="Normale1"/>
              <w:rPr>
                <w:rFonts w:asciiTheme="majorHAnsi" w:hAnsiTheme="majorHAnsi" w:cstheme="majorHAnsi"/>
                <w:lang w:val="it-IT"/>
              </w:rPr>
            </w:pPr>
            <w:r w:rsidRPr="00752FDA">
              <w:rPr>
                <w:rFonts w:asciiTheme="majorHAnsi" w:hAnsiTheme="majorHAnsi" w:cstheme="majorHAnsi"/>
                <w:lang w:val="it-IT"/>
              </w:rPr>
              <w:t>30 A</w:t>
            </w:r>
          </w:p>
        </w:tc>
      </w:tr>
    </w:tbl>
    <w:p w:rsidR="00A125DC" w:rsidRPr="00752FDA" w:rsidRDefault="00A125DC" w:rsidP="00252B9E">
      <w:pPr>
        <w:pStyle w:val="Normale1"/>
        <w:rPr>
          <w:rFonts w:asciiTheme="majorHAnsi" w:hAnsiTheme="majorHAnsi" w:cstheme="majorHAnsi"/>
          <w:lang w:val="it-IT"/>
        </w:rPr>
      </w:pPr>
    </w:p>
    <w:p w:rsidR="00252B9E" w:rsidRPr="00752FDA" w:rsidRDefault="00252B9E" w:rsidP="00875578">
      <w:pPr>
        <w:pStyle w:val="Titolo2"/>
        <w:ind w:firstLine="720"/>
        <w:rPr>
          <w:rFonts w:asciiTheme="majorHAnsi" w:hAnsiTheme="majorHAnsi" w:cstheme="majorHAnsi"/>
          <w:lang w:val="it-IT"/>
        </w:rPr>
      </w:pPr>
      <w:bookmarkStart w:id="8" w:name="_30j0zll" w:colFirst="0" w:colLast="0"/>
      <w:bookmarkEnd w:id="8"/>
    </w:p>
    <w:p w:rsidR="00875578" w:rsidRPr="00752FDA" w:rsidRDefault="00252B9E" w:rsidP="00875578">
      <w:pPr>
        <w:pStyle w:val="Titolo2"/>
        <w:ind w:firstLine="720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>Dimensioni case e Sketch moduli</w:t>
      </w:r>
    </w:p>
    <w:p w:rsidR="00A125DC" w:rsidRPr="00752FDA" w:rsidRDefault="00252B9E" w:rsidP="00875578">
      <w:pPr>
        <w:pStyle w:val="Normale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 xml:space="preserve">Al fine di ridurre notevolmente i costi ed ottimizzare il più possibile gli spazi si è scelto di procedere ad una realizzazione custom dei moduli batterie che andranno a comporre il pacco. Il modulo al quale si sta lavorando è la configurazione </w:t>
      </w:r>
      <w:r w:rsidR="00A125DC" w:rsidRPr="00752FDA">
        <w:rPr>
          <w:rFonts w:asciiTheme="majorHAnsi" w:hAnsiTheme="majorHAnsi" w:cstheme="majorHAnsi"/>
          <w:lang w:val="it-IT"/>
        </w:rPr>
        <w:t>3s4p.</w:t>
      </w:r>
    </w:p>
    <w:p w:rsidR="00A125DC" w:rsidRPr="00752FDA" w:rsidRDefault="00A125DC" w:rsidP="00875578">
      <w:pPr>
        <w:pStyle w:val="Normale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>Il parallelo delle batterie di un modulo è reso possibile da una lamina di rame.</w:t>
      </w:r>
    </w:p>
    <w:p w:rsidR="00F83262" w:rsidRPr="00752FDA" w:rsidRDefault="00A125DC" w:rsidP="00875578">
      <w:pPr>
        <w:pStyle w:val="Normale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>Il pacco sarà diviso in 6 segmenti longitudinali alla direzione della macchina e un segmento trasversale posto davanti per il posizionamento di tutta l’elettronica.</w:t>
      </w:r>
      <w:r w:rsidR="00E36E56" w:rsidRPr="00752FDA">
        <w:rPr>
          <w:rFonts w:asciiTheme="majorHAnsi" w:hAnsiTheme="majorHAnsi" w:cstheme="majorHAnsi"/>
          <w:lang w:val="it-IT"/>
        </w:rPr>
        <w:t xml:space="preserve"> In questo modo è possibile</w:t>
      </w:r>
      <w:r w:rsidR="00F670DF" w:rsidRPr="00752FDA">
        <w:rPr>
          <w:rFonts w:asciiTheme="majorHAnsi" w:hAnsiTheme="majorHAnsi" w:cstheme="majorHAnsi"/>
          <w:lang w:val="it-IT"/>
        </w:rPr>
        <w:t xml:space="preserve"> mantenere un baricentro basso e ridurre la larghezza del pacco.</w:t>
      </w:r>
    </w:p>
    <w:p w:rsidR="00752FDA" w:rsidRDefault="00F83262" w:rsidP="00752FDA">
      <w:pPr>
        <w:pStyle w:val="Normale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>Il materiale di assemblaggio del modulo è di tipo plastico. Ulteriori test sono in corso per la scelta di quest</w:t>
      </w:r>
      <w:r w:rsidR="00CE1913" w:rsidRPr="00752FDA">
        <w:rPr>
          <w:rFonts w:asciiTheme="majorHAnsi" w:hAnsiTheme="majorHAnsi" w:cstheme="majorHAnsi"/>
          <w:lang w:val="it-IT"/>
        </w:rPr>
        <w:t>’</w:t>
      </w:r>
      <w:r w:rsidR="002D227D" w:rsidRPr="00752FDA">
        <w:rPr>
          <w:rFonts w:asciiTheme="majorHAnsi" w:hAnsiTheme="majorHAnsi" w:cstheme="majorHAnsi"/>
          <w:lang w:val="it-IT"/>
        </w:rPr>
        <w:t>ultimo</w:t>
      </w:r>
      <w:r w:rsidRPr="00752FDA">
        <w:rPr>
          <w:rFonts w:asciiTheme="majorHAnsi" w:hAnsiTheme="majorHAnsi" w:cstheme="majorHAnsi"/>
          <w:lang w:val="it-IT"/>
        </w:rPr>
        <w:t>.</w:t>
      </w:r>
    </w:p>
    <w:p w:rsidR="00752FDA" w:rsidRDefault="00752FDA" w:rsidP="00752FDA">
      <w:pPr>
        <w:pStyle w:val="Normale1"/>
        <w:rPr>
          <w:rFonts w:asciiTheme="majorHAnsi" w:hAnsiTheme="majorHAnsi" w:cstheme="majorHAnsi"/>
          <w:lang w:val="it-IT"/>
        </w:rPr>
      </w:pPr>
    </w:p>
    <w:p w:rsidR="00752FDA" w:rsidRDefault="00752FDA" w:rsidP="00752FDA">
      <w:pPr>
        <w:pStyle w:val="Normale1"/>
        <w:rPr>
          <w:rFonts w:asciiTheme="majorHAnsi" w:hAnsiTheme="majorHAnsi" w:cstheme="majorHAnsi"/>
          <w:lang w:val="it-IT"/>
        </w:rPr>
      </w:pPr>
    </w:p>
    <w:p w:rsidR="00752FDA" w:rsidRDefault="00752FDA" w:rsidP="00752FDA">
      <w:pPr>
        <w:pStyle w:val="Normale1"/>
        <w:rPr>
          <w:rFonts w:asciiTheme="majorHAnsi" w:hAnsiTheme="majorHAnsi" w:cstheme="majorHAnsi"/>
          <w:lang w:val="it-IT"/>
        </w:rPr>
      </w:pPr>
    </w:p>
    <w:p w:rsidR="00752FDA" w:rsidRDefault="00752FDA" w:rsidP="00752FDA">
      <w:pPr>
        <w:pStyle w:val="Normale1"/>
        <w:rPr>
          <w:rFonts w:asciiTheme="majorHAnsi" w:hAnsiTheme="majorHAnsi" w:cstheme="majorHAnsi"/>
          <w:lang w:val="it-IT"/>
        </w:rPr>
      </w:pPr>
    </w:p>
    <w:p w:rsidR="00752FDA" w:rsidRDefault="00752FDA" w:rsidP="00752FDA">
      <w:pPr>
        <w:pStyle w:val="Normale1"/>
        <w:rPr>
          <w:rFonts w:asciiTheme="majorHAnsi" w:hAnsiTheme="majorHAnsi" w:cstheme="majorHAnsi"/>
          <w:lang w:val="it-IT"/>
        </w:rPr>
      </w:pPr>
    </w:p>
    <w:p w:rsidR="00752FDA" w:rsidRDefault="00752FDA" w:rsidP="00752FDA">
      <w:pPr>
        <w:pStyle w:val="Normale1"/>
        <w:rPr>
          <w:rFonts w:asciiTheme="majorHAnsi" w:hAnsiTheme="majorHAnsi" w:cstheme="majorHAnsi"/>
          <w:lang w:val="it-IT"/>
        </w:rPr>
      </w:pPr>
    </w:p>
    <w:p w:rsidR="00752FDA" w:rsidRDefault="00752FDA" w:rsidP="00752FDA">
      <w:pPr>
        <w:pStyle w:val="Normale1"/>
        <w:rPr>
          <w:rFonts w:asciiTheme="majorHAnsi" w:hAnsiTheme="majorHAnsi" w:cstheme="majorHAnsi"/>
          <w:lang w:val="it-IT"/>
        </w:rPr>
      </w:pPr>
    </w:p>
    <w:p w:rsidR="00752FDA" w:rsidRDefault="00752FDA" w:rsidP="00752FDA">
      <w:pPr>
        <w:pStyle w:val="Normale1"/>
        <w:rPr>
          <w:rFonts w:asciiTheme="majorHAnsi" w:hAnsiTheme="majorHAnsi" w:cstheme="majorHAnsi"/>
          <w:lang w:val="it-IT"/>
        </w:rPr>
      </w:pPr>
    </w:p>
    <w:p w:rsidR="00752FDA" w:rsidRDefault="00752FDA" w:rsidP="00752FDA">
      <w:pPr>
        <w:pStyle w:val="Normale1"/>
        <w:rPr>
          <w:rFonts w:asciiTheme="majorHAnsi" w:hAnsiTheme="majorHAnsi" w:cstheme="majorHAnsi"/>
          <w:lang w:val="it-IT"/>
        </w:rPr>
      </w:pPr>
    </w:p>
    <w:p w:rsidR="00752FDA" w:rsidRDefault="00752FDA" w:rsidP="00752FDA">
      <w:pPr>
        <w:pStyle w:val="Normale1"/>
        <w:rPr>
          <w:rFonts w:asciiTheme="majorHAnsi" w:hAnsiTheme="majorHAnsi" w:cstheme="majorHAnsi"/>
          <w:lang w:val="it-IT"/>
        </w:rPr>
      </w:pPr>
    </w:p>
    <w:p w:rsidR="00752FDA" w:rsidRDefault="00752FDA" w:rsidP="00752FDA">
      <w:pPr>
        <w:pStyle w:val="Normale1"/>
        <w:rPr>
          <w:rFonts w:asciiTheme="majorHAnsi" w:hAnsiTheme="majorHAnsi" w:cstheme="majorHAnsi"/>
          <w:lang w:val="it-IT"/>
        </w:rPr>
      </w:pPr>
    </w:p>
    <w:p w:rsidR="00752FDA" w:rsidRDefault="00752FDA" w:rsidP="00752FDA">
      <w:pPr>
        <w:pStyle w:val="Normale1"/>
        <w:rPr>
          <w:rFonts w:asciiTheme="majorHAnsi" w:hAnsiTheme="majorHAnsi" w:cstheme="majorHAnsi"/>
          <w:lang w:val="it-IT"/>
        </w:rPr>
      </w:pP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</w:rPr>
      </w:pPr>
      <w:r w:rsidRPr="00752FDA">
        <w:rPr>
          <w:rFonts w:asciiTheme="majorHAnsi" w:hAnsiTheme="majorHAnsi" w:cstheme="majorHAnsi"/>
          <w:sz w:val="24"/>
          <w:szCs w:val="24"/>
        </w:rPr>
        <w:lastRenderedPageBreak/>
        <w:t xml:space="preserve">CAD DEL </w:t>
      </w:r>
      <w:r>
        <w:rPr>
          <w:rFonts w:asciiTheme="majorHAnsi" w:hAnsiTheme="majorHAnsi" w:cstheme="majorHAnsi"/>
          <w:sz w:val="24"/>
          <w:szCs w:val="24"/>
        </w:rPr>
        <w:t>MODULO</w:t>
      </w:r>
      <w:r w:rsidRPr="00752FDA">
        <w:rPr>
          <w:rFonts w:asciiTheme="majorHAnsi" w:hAnsiTheme="majorHAnsi" w:cstheme="majorHAnsi"/>
          <w:sz w:val="24"/>
          <w:szCs w:val="24"/>
        </w:rPr>
        <w:t>:</w:t>
      </w:r>
    </w:p>
    <w:p w:rsidR="00752FDA" w:rsidRDefault="00752FDA" w:rsidP="00752FDA">
      <w:pPr>
        <w:pStyle w:val="Normale1"/>
        <w:rPr>
          <w:rFonts w:asciiTheme="majorHAnsi" w:hAnsiTheme="majorHAnsi" w:cstheme="majorHAnsi"/>
          <w:noProof/>
        </w:rPr>
      </w:pPr>
    </w:p>
    <w:p w:rsidR="00752FDA" w:rsidRPr="00752FDA" w:rsidRDefault="00752FDA" w:rsidP="00752FDA">
      <w:pPr>
        <w:pStyle w:val="Normale1"/>
      </w:pPr>
      <w:r w:rsidRPr="00752FDA">
        <w:drawing>
          <wp:inline distT="0" distB="0" distL="0" distR="0" wp14:anchorId="6BA0400A" wp14:editId="7DC5A9E1">
            <wp:extent cx="4305300" cy="353027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5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DA" w:rsidRPr="00752FDA" w:rsidRDefault="00752FDA" w:rsidP="00875578">
      <w:pPr>
        <w:pStyle w:val="Normale1"/>
        <w:rPr>
          <w:rFonts w:asciiTheme="majorHAnsi" w:hAnsiTheme="majorHAnsi" w:cstheme="majorHAnsi"/>
          <w:lang w:val="it-IT"/>
        </w:rPr>
      </w:pPr>
    </w:p>
    <w:p w:rsidR="00752FDA" w:rsidRPr="00752FDA" w:rsidRDefault="00F9146D" w:rsidP="002D227D">
      <w:pPr>
        <w:pStyle w:val="Normale1"/>
        <w:rPr>
          <w:rFonts w:asciiTheme="majorHAnsi" w:hAnsiTheme="majorHAnsi" w:cstheme="majorHAnsi"/>
          <w:u w:val="single"/>
          <w:lang w:val="it-IT"/>
        </w:rPr>
      </w:pPr>
      <w:r w:rsidRPr="00752FDA">
        <w:rPr>
          <w:rFonts w:asciiTheme="majorHAnsi" w:hAnsiTheme="majorHAnsi" w:cstheme="majorHAnsi"/>
          <w:noProof/>
        </w:rPr>
        <w:drawing>
          <wp:inline distT="0" distB="0" distL="0" distR="0" wp14:anchorId="3D66A8C1" wp14:editId="2ACF1BB1">
            <wp:extent cx="5501640" cy="309446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6312" cy="30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DA" w:rsidRPr="00752FDA" w:rsidRDefault="00752FDA" w:rsidP="002D227D">
      <w:pPr>
        <w:pStyle w:val="Normale1"/>
        <w:rPr>
          <w:rFonts w:asciiTheme="majorHAnsi" w:hAnsiTheme="majorHAnsi" w:cstheme="majorHAnsi"/>
          <w:lang w:val="it-IT"/>
        </w:rPr>
      </w:pPr>
    </w:p>
    <w:p w:rsidR="003F7D07" w:rsidRPr="00752FDA" w:rsidRDefault="00A125DC" w:rsidP="00F9146D">
      <w:pPr>
        <w:pStyle w:val="Titolo2"/>
        <w:ind w:firstLine="720"/>
        <w:rPr>
          <w:rFonts w:asciiTheme="majorHAnsi" w:hAnsiTheme="majorHAnsi" w:cstheme="majorHAnsi"/>
          <w:u w:val="single"/>
          <w:lang w:val="it-IT"/>
        </w:rPr>
      </w:pPr>
      <w:r w:rsidRPr="00752FDA">
        <w:rPr>
          <w:rFonts w:asciiTheme="majorHAnsi" w:hAnsiTheme="majorHAnsi" w:cstheme="majorHAnsi"/>
          <w:lang w:val="it-IT"/>
        </w:rPr>
        <w:lastRenderedPageBreak/>
        <w:t>Cooling</w:t>
      </w:r>
    </w:p>
    <w:p w:rsidR="00752FDA" w:rsidRPr="00752FDA" w:rsidRDefault="00F9146D" w:rsidP="00752FDA">
      <w:pPr>
        <w:pStyle w:val="Normale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>Il sistema di cooling è in fase di progettazione e simulazione.</w:t>
      </w:r>
      <w:r w:rsidR="00CE1913" w:rsidRPr="00752FDA">
        <w:rPr>
          <w:rFonts w:asciiTheme="majorHAnsi" w:hAnsiTheme="majorHAnsi" w:cstheme="majorHAnsi"/>
          <w:lang w:val="it-IT"/>
        </w:rPr>
        <w:t xml:space="preserve"> </w:t>
      </w:r>
      <w:bookmarkStart w:id="9" w:name="_GoBack"/>
      <w:bookmarkEnd w:id="9"/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sz w:val="24"/>
          <w:szCs w:val="24"/>
          <w:lang w:val="it-IT"/>
        </w:rPr>
        <w:t>2 collettori anteriori per facilitare i flussi di aria e per resistere all’ingresso di acqua (</w:t>
      </w:r>
      <w:proofErr w:type="spellStart"/>
      <w:r w:rsidRPr="00752FDA">
        <w:rPr>
          <w:rFonts w:asciiTheme="majorHAnsi" w:hAnsiTheme="majorHAnsi" w:cstheme="majorHAnsi"/>
          <w:sz w:val="24"/>
          <w:szCs w:val="24"/>
          <w:lang w:val="it-IT"/>
        </w:rPr>
        <w:t>Rain</w:t>
      </w:r>
      <w:proofErr w:type="spellEnd"/>
      <w:r w:rsidRPr="00752FDA">
        <w:rPr>
          <w:rFonts w:asciiTheme="majorHAnsi" w:hAnsiTheme="majorHAnsi" w:cstheme="majorHAnsi"/>
          <w:sz w:val="24"/>
          <w:szCs w:val="24"/>
          <w:lang w:val="it-IT"/>
        </w:rPr>
        <w:t xml:space="preserve"> test).</w: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sz w:val="24"/>
          <w:szCs w:val="24"/>
          <w:lang w:val="it-IT"/>
        </w:rPr>
        <w:t xml:space="preserve">1 collettore lungo tutto il lato posteriore del pacco provvisto di 4 ventole </w:t>
      </w:r>
      <w:r w:rsidRPr="00752FDA">
        <w:rPr>
          <w:rFonts w:asciiTheme="majorHAnsi" w:hAnsiTheme="majorHAnsi" w:cstheme="majorHAnsi"/>
          <w:i/>
          <w:sz w:val="24"/>
          <w:szCs w:val="24"/>
          <w:lang w:val="it-IT"/>
        </w:rPr>
        <w:t xml:space="preserve">“Sanyo </w:t>
      </w:r>
      <w:proofErr w:type="spellStart"/>
      <w:r w:rsidRPr="00752FDA">
        <w:rPr>
          <w:rFonts w:asciiTheme="majorHAnsi" w:hAnsiTheme="majorHAnsi" w:cstheme="majorHAnsi"/>
          <w:i/>
          <w:sz w:val="24"/>
          <w:szCs w:val="24"/>
          <w:lang w:val="it-IT"/>
        </w:rPr>
        <w:t>Denki</w:t>
      </w:r>
      <w:proofErr w:type="spellEnd"/>
      <w:r w:rsidRPr="00752FDA">
        <w:rPr>
          <w:rFonts w:asciiTheme="majorHAnsi" w:hAnsiTheme="majorHAnsi" w:cstheme="majorHAnsi"/>
          <w:i/>
          <w:sz w:val="24"/>
          <w:szCs w:val="24"/>
          <w:lang w:val="it-IT"/>
        </w:rPr>
        <w:t xml:space="preserve"> SanAce80 9HVA”</w:t>
      </w:r>
      <w:r w:rsidRPr="00752FDA">
        <w:rPr>
          <w:rFonts w:asciiTheme="majorHAnsi" w:hAnsiTheme="majorHAnsi" w:cstheme="majorHAnsi"/>
          <w:sz w:val="24"/>
          <w:szCs w:val="24"/>
          <w:lang w:val="it-IT"/>
        </w:rPr>
        <w:t xml:space="preserve"> da 12 volt.</w:t>
      </w:r>
    </w:p>
    <w:p w:rsidR="00752FDA" w:rsidRPr="00752FDA" w:rsidRDefault="00752FDA" w:rsidP="00752FDA">
      <w:pPr>
        <w:rPr>
          <w:rFonts w:asciiTheme="majorHAnsi" w:hAnsiTheme="majorHAnsi" w:cstheme="majorHAnsi"/>
          <w:b/>
          <w:i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sz w:val="24"/>
          <w:szCs w:val="24"/>
          <w:lang w:val="it-IT"/>
        </w:rPr>
        <w:t xml:space="preserve">La portata di aria richiesta dalla singola ventola per garantire il corretto cooling è di </w:t>
      </w:r>
      <w:r w:rsidRPr="00752FDA">
        <w:rPr>
          <w:rFonts w:asciiTheme="majorHAnsi" w:hAnsiTheme="majorHAnsi" w:cstheme="majorHAnsi"/>
          <w:b/>
          <w:i/>
          <w:sz w:val="24"/>
          <w:szCs w:val="24"/>
          <w:lang w:val="it-IT"/>
        </w:rPr>
        <w:t>0.024 Kg/s.</w: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sz w:val="24"/>
          <w:szCs w:val="24"/>
          <w:lang w:val="it-IT"/>
        </w:rPr>
        <w:t xml:space="preserve">Sono state calcolate le perdite di carico dell’aria tra ingresso e uscita del pacco per via teorica e utilizzando </w:t>
      </w:r>
      <w:proofErr w:type="spellStart"/>
      <w:r w:rsidRPr="00752FDA">
        <w:rPr>
          <w:rFonts w:asciiTheme="majorHAnsi" w:hAnsiTheme="majorHAnsi" w:cstheme="majorHAnsi"/>
          <w:sz w:val="24"/>
          <w:szCs w:val="24"/>
          <w:lang w:val="it-IT"/>
        </w:rPr>
        <w:t>Ansys</w:t>
      </w:r>
      <w:proofErr w:type="spellEnd"/>
      <w:r w:rsidRPr="00752FDA">
        <w:rPr>
          <w:rFonts w:asciiTheme="majorHAnsi" w:hAnsiTheme="majorHAnsi" w:cstheme="majorHAnsi"/>
          <w:sz w:val="24"/>
          <w:szCs w:val="24"/>
          <w:lang w:val="it-IT"/>
        </w:rPr>
        <w:t xml:space="preserve"> per le simulazioni. Poi la curva di impianto ottenuta è stata confrontata con la curva caratteristica della ventola in oggetto ottenendo il seguente grafico:</w: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6" o:spid="_x0000_s1035" type="#_x0000_t202" style="position:absolute;margin-left:-20.7pt;margin-top:8.7pt;width:123.6pt;height:1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" stroked="f">
            <v:textbox>
              <w:txbxContent>
                <w:p w:rsidR="00752FDA" w:rsidRPr="001051AC" w:rsidRDefault="00752FDA" w:rsidP="00752FDA">
                  <w:pPr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sz w:val="16"/>
                      <w:szCs w:val="16"/>
                    </w:rPr>
                    <w:t>Pressione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[Pa]</w:t>
                  </w:r>
                </w:p>
              </w:txbxContent>
            </v:textbox>
            <w10:wrap anchorx="margin"/>
          </v:shape>
        </w:pic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</w:rPr>
      </w:pPr>
      <w:r w:rsidRPr="00752FDA">
        <w:rPr>
          <w:rFonts w:asciiTheme="majorHAnsi" w:hAnsiTheme="majorHAnsi" w:cstheme="majorHAnsi"/>
          <w:noProof/>
        </w:rPr>
        <w:pict>
          <v:shape id="Casella di testo 2" o:spid="_x0000_s1034" type="#_x0000_t202" style="position:absolute;margin-left:94.6pt;margin-top:264.9pt;width:145.8pt;height:17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" stroked="f">
            <v:textbox>
              <w:txbxContent>
                <w:p w:rsidR="00752FDA" w:rsidRPr="00752FDA" w:rsidRDefault="00752FDA" w:rsidP="00752FDA">
                  <w:pPr>
                    <w:rPr>
                      <w:sz w:val="16"/>
                      <w:szCs w:val="16"/>
                      <w:lang w:val="it-IT"/>
                    </w:rPr>
                  </w:pPr>
                  <w:r w:rsidRPr="00752FDA">
                    <w:rPr>
                      <w:sz w:val="16"/>
                      <w:szCs w:val="16"/>
                      <w:lang w:val="it-IT"/>
                    </w:rPr>
                    <w:t>Portata della singola ventola [Kg/S]</w:t>
                  </w:r>
                </w:p>
              </w:txbxContent>
            </v:textbox>
            <w10:wrap anchorx="margin"/>
          </v:shape>
        </w:pict>
      </w:r>
      <w:r w:rsidRPr="00752FD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59F964D" wp14:editId="5655AEEF">
            <wp:extent cx="6019800" cy="3448454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075" cy="346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color w:val="F79646" w:themeColor="accent6"/>
          <w:sz w:val="24"/>
          <w:szCs w:val="24"/>
          <w:lang w:val="it-IT"/>
        </w:rPr>
        <w:t>Verde</w:t>
      </w:r>
      <w:r w:rsidRPr="00752FDA">
        <w:rPr>
          <w:rFonts w:asciiTheme="majorHAnsi" w:hAnsiTheme="majorHAnsi" w:cstheme="majorHAnsi"/>
          <w:sz w:val="24"/>
          <w:szCs w:val="24"/>
          <w:lang w:val="it-IT"/>
        </w:rPr>
        <w:t xml:space="preserve"> = Curva caratteristica della ventola  </w: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color w:val="365F91" w:themeColor="accent1" w:themeShade="BF"/>
          <w:sz w:val="24"/>
          <w:szCs w:val="24"/>
          <w:lang w:val="it-IT"/>
        </w:rPr>
        <w:t>Blu</w:t>
      </w:r>
      <w:r w:rsidRPr="00752FDA">
        <w:rPr>
          <w:rFonts w:asciiTheme="majorHAnsi" w:hAnsiTheme="majorHAnsi" w:cstheme="majorHAnsi"/>
          <w:sz w:val="24"/>
          <w:szCs w:val="24"/>
          <w:lang w:val="it-IT"/>
        </w:rPr>
        <w:t xml:space="preserve"> = Curva di impianto ottenuta via simulazione con </w:t>
      </w:r>
      <w:proofErr w:type="spellStart"/>
      <w:r w:rsidRPr="00752FDA">
        <w:rPr>
          <w:rFonts w:asciiTheme="majorHAnsi" w:hAnsiTheme="majorHAnsi" w:cstheme="majorHAnsi"/>
          <w:sz w:val="24"/>
          <w:szCs w:val="24"/>
          <w:lang w:val="it-IT"/>
        </w:rPr>
        <w:t>Ansys</w:t>
      </w:r>
      <w:proofErr w:type="spellEnd"/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color w:val="948A54" w:themeColor="background2" w:themeShade="80"/>
          <w:sz w:val="24"/>
          <w:szCs w:val="24"/>
          <w:lang w:val="it-IT"/>
        </w:rPr>
        <w:t>Grigio</w:t>
      </w:r>
      <w:r w:rsidRPr="00752FDA">
        <w:rPr>
          <w:rFonts w:asciiTheme="majorHAnsi" w:hAnsiTheme="majorHAnsi" w:cstheme="majorHAnsi"/>
          <w:sz w:val="24"/>
          <w:szCs w:val="24"/>
          <w:lang w:val="it-IT"/>
        </w:rPr>
        <w:t xml:space="preserve"> = Curva di impianto ottenuta per via teorica (Formula di </w:t>
      </w:r>
      <w:proofErr w:type="spellStart"/>
      <w:r w:rsidRPr="00752FDA">
        <w:rPr>
          <w:rFonts w:asciiTheme="majorHAnsi" w:hAnsiTheme="majorHAnsi" w:cstheme="majorHAnsi"/>
          <w:sz w:val="24"/>
          <w:szCs w:val="24"/>
          <w:lang w:val="it-IT"/>
        </w:rPr>
        <w:t>Darcy</w:t>
      </w:r>
      <w:proofErr w:type="spellEnd"/>
      <w:r w:rsidRPr="00752FDA">
        <w:rPr>
          <w:rFonts w:asciiTheme="majorHAnsi" w:hAnsiTheme="majorHAnsi" w:cstheme="majorHAnsi"/>
          <w:sz w:val="24"/>
          <w:szCs w:val="24"/>
          <w:lang w:val="it-IT"/>
        </w:rPr>
        <w:t>)</w: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sz w:val="24"/>
          <w:szCs w:val="24"/>
          <w:lang w:val="it-IT"/>
        </w:rPr>
        <w:t xml:space="preserve">Il punto di intersezione delle curve rappresenta il punto di lavoro della ventola che si aggira intorno a </w:t>
      </w:r>
      <w:r w:rsidRPr="00752FDA">
        <w:rPr>
          <w:rFonts w:asciiTheme="majorHAnsi" w:hAnsiTheme="majorHAnsi" w:cstheme="majorHAnsi"/>
          <w:b/>
          <w:i/>
          <w:sz w:val="24"/>
          <w:szCs w:val="24"/>
          <w:lang w:val="it-IT"/>
        </w:rPr>
        <w:t>0.035 Kg/s</w:t>
      </w:r>
      <w:r w:rsidRPr="00752FDA">
        <w:rPr>
          <w:rFonts w:asciiTheme="majorHAnsi" w:hAnsiTheme="majorHAnsi" w:cstheme="majorHAnsi"/>
          <w:sz w:val="24"/>
          <w:szCs w:val="24"/>
          <w:lang w:val="it-IT"/>
        </w:rPr>
        <w:t xml:space="preserve"> di portata di massa dell’aria; valore che è maggiore di quello desiderato (0.024 Kg/s), il che facilita ancora di più lo scambio termico.</w: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sz w:val="24"/>
          <w:szCs w:val="24"/>
          <w:lang w:val="it-IT"/>
        </w:rPr>
        <w:t xml:space="preserve">Si può notare inoltre che le 2 curve di impianto ottenute per via simulativa e per via teorica sono simili e confrontabili. </w: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</w:p>
    <w:p w:rsidR="00752FDA" w:rsidRPr="00752FDA" w:rsidRDefault="00752FDA" w:rsidP="00752FDA">
      <w:pPr>
        <w:pStyle w:val="Titolo2"/>
        <w:ind w:firstLine="720"/>
        <w:rPr>
          <w:rFonts w:asciiTheme="majorHAnsi" w:hAnsiTheme="majorHAnsi" w:cstheme="majorHAnsi"/>
          <w:u w:val="single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Simulazione fluido-dinamica con </w:t>
      </w:r>
      <w:proofErr w:type="spellStart"/>
      <w:r>
        <w:rPr>
          <w:rFonts w:asciiTheme="majorHAnsi" w:hAnsiTheme="majorHAnsi" w:cstheme="majorHAnsi"/>
          <w:lang w:val="it-IT"/>
        </w:rPr>
        <w:t>ansys</w:t>
      </w:r>
      <w:proofErr w:type="spellEnd"/>
    </w:p>
    <w:p w:rsidR="00752FDA" w:rsidRPr="00752FDA" w:rsidRDefault="00752FDA" w:rsidP="00752FDA">
      <w:pPr>
        <w:rPr>
          <w:rFonts w:asciiTheme="majorHAnsi" w:hAnsiTheme="majorHAnsi" w:cstheme="majorHAnsi"/>
          <w:b/>
          <w:sz w:val="24"/>
          <w:szCs w:val="24"/>
          <w:lang w:val="it-IT"/>
        </w:rPr>
      </w:pP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sz w:val="24"/>
          <w:szCs w:val="24"/>
          <w:lang w:val="it-IT"/>
        </w:rPr>
        <w:t>La simulazione è stata effettuata su un singolo condotto di aria dato che tutti i condotti sono in parallelo (perdite di carico uguali). Il condotto di aria è formato dal volume libero presente tra le superfici di 4 celle disposte a quadrato, la lunghezza del condotto è data dalla somma di 6 celle in fila. Il condotto ha quindi una forma romboidale con i 4 lati formati rispettivamente da un quarto di circonferenza:</w: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</w:rPr>
      </w:pPr>
      <w:r w:rsidRPr="00752FDA">
        <w:rPr>
          <w:rFonts w:asciiTheme="majorHAnsi" w:hAnsiTheme="majorHAnsi" w:cstheme="majorHAnsi"/>
          <w:sz w:val="24"/>
          <w:szCs w:val="24"/>
        </w:rPr>
        <w:t>CAD DEL CONDOTTO:</w: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</w:rPr>
      </w:pPr>
      <w:r w:rsidRPr="00752FD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024F20C" wp14:editId="14668D6E">
            <wp:extent cx="6118860" cy="28651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DA" w:rsidRDefault="00752FDA" w:rsidP="00752FDA">
      <w:pPr>
        <w:rPr>
          <w:rFonts w:asciiTheme="majorHAnsi" w:hAnsiTheme="majorHAnsi" w:cstheme="majorHAnsi"/>
          <w:sz w:val="24"/>
          <w:szCs w:val="24"/>
        </w:rPr>
      </w:pPr>
    </w:p>
    <w:p w:rsidR="00752FDA" w:rsidRDefault="00752FDA" w:rsidP="00752FDA">
      <w:pPr>
        <w:rPr>
          <w:rFonts w:asciiTheme="majorHAnsi" w:hAnsiTheme="majorHAnsi" w:cstheme="majorHAnsi"/>
          <w:sz w:val="24"/>
          <w:szCs w:val="24"/>
        </w:rPr>
      </w:pPr>
    </w:p>
    <w:p w:rsidR="00752FDA" w:rsidRDefault="00752FDA" w:rsidP="00752FDA">
      <w:pPr>
        <w:rPr>
          <w:rFonts w:asciiTheme="majorHAnsi" w:hAnsiTheme="majorHAnsi" w:cstheme="majorHAnsi"/>
          <w:sz w:val="24"/>
          <w:szCs w:val="24"/>
        </w:rPr>
      </w:pPr>
    </w:p>
    <w:p w:rsidR="00752FDA" w:rsidRDefault="00752FDA" w:rsidP="00752FDA">
      <w:pPr>
        <w:rPr>
          <w:rFonts w:asciiTheme="majorHAnsi" w:hAnsiTheme="majorHAnsi" w:cstheme="majorHAnsi"/>
          <w:sz w:val="24"/>
          <w:szCs w:val="24"/>
        </w:rPr>
      </w:pPr>
    </w:p>
    <w:p w:rsidR="00752FDA" w:rsidRDefault="00752FDA" w:rsidP="00752FDA">
      <w:pPr>
        <w:rPr>
          <w:rFonts w:asciiTheme="majorHAnsi" w:hAnsiTheme="majorHAnsi" w:cstheme="majorHAnsi"/>
          <w:sz w:val="24"/>
          <w:szCs w:val="24"/>
        </w:rPr>
      </w:pPr>
    </w:p>
    <w:p w:rsidR="00752FDA" w:rsidRDefault="00752FDA" w:rsidP="00752FDA">
      <w:pPr>
        <w:rPr>
          <w:rFonts w:asciiTheme="majorHAnsi" w:hAnsiTheme="majorHAnsi" w:cstheme="majorHAnsi"/>
          <w:sz w:val="24"/>
          <w:szCs w:val="24"/>
        </w:rPr>
      </w:pP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</w:rPr>
      </w:pP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sz w:val="24"/>
          <w:szCs w:val="24"/>
          <w:lang w:val="it-IT"/>
        </w:rPr>
        <w:t>PROFILO DI VELOCITA’ DEL CONDOTTO:</w: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</w:rPr>
      </w:pPr>
      <w:r w:rsidRPr="00752FDA">
        <w:rPr>
          <w:rFonts w:asciiTheme="majorHAnsi" w:hAnsiTheme="majorHAnsi" w:cstheme="majorHAnsi"/>
          <w:noProof/>
        </w:rPr>
        <w:lastRenderedPageBreak/>
        <w:pict>
          <v:shape id="_x0000_s1033" type="#_x0000_t202" style="position:absolute;margin-left:362.1pt;margin-top:97.55pt;width:93.6pt;height:20.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" stroked="f">
            <v:textbox>
              <w:txbxContent>
                <w:p w:rsidR="00752FDA" w:rsidRPr="006A7294" w:rsidRDefault="00752FDA" w:rsidP="00752FDA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USCITA PACCO PACCOCONDOTTO</w:t>
                  </w:r>
                </w:p>
              </w:txbxContent>
            </v:textbox>
            <w10:wrap anchorx="margin"/>
          </v:shape>
        </w:pict>
      </w:r>
      <w:r w:rsidRPr="00752FDA">
        <w:rPr>
          <w:rFonts w:asciiTheme="majorHAnsi" w:hAnsiTheme="majorHAnsi" w:cstheme="majorHAnsi"/>
          <w:noProof/>
        </w:rPr>
        <w:pict>
          <v:shape id="_x0000_s1032" type="#_x0000_t202" style="position:absolute;margin-left:50.1pt;margin-top:92.75pt;width:93.6pt;height:20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" stroked="f">
            <v:textbox>
              <w:txbxContent>
                <w:p w:rsidR="00752FDA" w:rsidRPr="006A7294" w:rsidRDefault="00752FDA" w:rsidP="00752FDA">
                  <w:pPr>
                    <w:rPr>
                      <w:sz w:val="20"/>
                      <w:szCs w:val="20"/>
                    </w:rPr>
                  </w:pPr>
                  <w:r w:rsidRPr="006A7294">
                    <w:rPr>
                      <w:sz w:val="20"/>
                      <w:szCs w:val="20"/>
                    </w:rPr>
                    <w:t xml:space="preserve">INGRESSO </w:t>
                  </w:r>
                  <w:r>
                    <w:rPr>
                      <w:sz w:val="20"/>
                      <w:szCs w:val="20"/>
                    </w:rPr>
                    <w:t>PACCO PACCOCONDOTTO</w:t>
                  </w:r>
                </w:p>
              </w:txbxContent>
            </v:textbox>
            <w10:wrap anchorx="margin"/>
          </v:shape>
        </w:pict>
      </w:r>
      <w:r w:rsidRPr="00752FDA">
        <w:rPr>
          <w:rFonts w:asciiTheme="majorHAnsi" w:hAnsiTheme="majorHAnsi" w:cstheme="majorHAnsi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nettore 2 11" o:spid="_x0000_s1031" type="#_x0000_t32" style="position:absolute;margin-left:423.3pt;margin-top:111.95pt;width:37.2pt;height:4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" strokecolor="#4579b8 [3044]">
            <v:stroke endarrow="block"/>
          </v:shape>
        </w:pict>
      </w:r>
      <w:r w:rsidRPr="00752FDA">
        <w:rPr>
          <w:rFonts w:asciiTheme="majorHAnsi" w:hAnsiTheme="majorHAnsi" w:cstheme="majorHAnsi"/>
          <w:noProof/>
        </w:rPr>
        <w:pict>
          <v:shape id="Connettore 2 12" o:spid="_x0000_s1030" type="#_x0000_t32" style="position:absolute;margin-left:30.9pt;margin-top:102.35pt;width:51.6pt;height:54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" strokecolor="#4579b8 [3044]">
            <v:stroke endarrow="block"/>
          </v:shape>
        </w:pict>
      </w:r>
      <w:r w:rsidRPr="00752FD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1C9C832" wp14:editId="0511D2E6">
            <wp:extent cx="6118860" cy="3497580"/>
            <wp:effectExtent l="0" t="0" r="0" b="762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sz w:val="24"/>
          <w:szCs w:val="24"/>
          <w:lang w:val="it-IT"/>
        </w:rPr>
        <w:t>PROFILO DI PRESSIONE DEL CONDOTTO:</w: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</w:rPr>
      </w:pPr>
      <w:r w:rsidRPr="00752FDA">
        <w:rPr>
          <w:rFonts w:asciiTheme="majorHAnsi" w:hAnsiTheme="majorHAnsi" w:cstheme="majorHAnsi"/>
          <w:noProof/>
        </w:rPr>
        <w:pict>
          <v:shape id="_x0000_s1029" type="#_x0000_t202" style="position:absolute;margin-left:101.7pt;margin-top:48.75pt;width:93.6pt;height:20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" stroked="f">
            <v:textbox>
              <w:txbxContent>
                <w:p w:rsidR="00752FDA" w:rsidRPr="006A7294" w:rsidRDefault="00752FDA" w:rsidP="00752FDA">
                  <w:pPr>
                    <w:rPr>
                      <w:sz w:val="20"/>
                      <w:szCs w:val="20"/>
                    </w:rPr>
                  </w:pPr>
                  <w:r w:rsidRPr="006A7294">
                    <w:rPr>
                      <w:sz w:val="20"/>
                      <w:szCs w:val="20"/>
                    </w:rPr>
                    <w:t xml:space="preserve">INGRESSO </w:t>
                  </w:r>
                  <w:r>
                    <w:rPr>
                      <w:sz w:val="20"/>
                      <w:szCs w:val="20"/>
                    </w:rPr>
                    <w:t>PACCO PACCOCONDOTTO</w:t>
                  </w:r>
                </w:p>
              </w:txbxContent>
            </v:textbox>
            <w10:wrap anchorx="margin"/>
          </v:shape>
        </w:pict>
      </w:r>
      <w:r w:rsidRPr="00752FDA">
        <w:rPr>
          <w:rFonts w:asciiTheme="majorHAnsi" w:hAnsiTheme="majorHAnsi" w:cstheme="majorHAnsi"/>
          <w:noProof/>
        </w:rPr>
        <w:pict>
          <v:shape id="_x0000_s1028" type="#_x0000_t202" style="position:absolute;margin-left:378.9pt;margin-top:50.55pt;width:93.6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" stroked="f">
            <v:textbox>
              <w:txbxContent>
                <w:p w:rsidR="00752FDA" w:rsidRPr="006A7294" w:rsidRDefault="00752FDA" w:rsidP="00752FDA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USCITA PACCO PACCOCONDOTTO</w:t>
                  </w:r>
                </w:p>
              </w:txbxContent>
            </v:textbox>
            <w10:wrap anchorx="margin"/>
          </v:shape>
        </w:pict>
      </w:r>
      <w:r w:rsidRPr="00752FDA">
        <w:rPr>
          <w:rFonts w:asciiTheme="majorHAnsi" w:hAnsiTheme="majorHAnsi" w:cstheme="majorHAnsi"/>
          <w:noProof/>
        </w:rPr>
        <w:pict>
          <v:shape id="Connettore 2 15" o:spid="_x0000_s1027" type="#_x0000_t32" style="position:absolute;margin-left:420.9pt;margin-top:67.95pt;width:49.8pt;height:50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" strokecolor="#4579b8 [3044]">
            <v:stroke endarrow="block"/>
          </v:shape>
        </w:pict>
      </w:r>
      <w:r w:rsidRPr="00752FDA">
        <w:rPr>
          <w:rFonts w:asciiTheme="majorHAnsi" w:hAnsiTheme="majorHAnsi" w:cstheme="majorHAnsi"/>
          <w:noProof/>
        </w:rPr>
        <w:pict>
          <v:shape id="Connettore 2 16" o:spid="_x0000_s1026" type="#_x0000_t32" style="position:absolute;margin-left:75.3pt;margin-top:66.75pt;width:51.6pt;height:5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" strokecolor="#4579b8 [3044]">
            <v:stroke endarrow="block"/>
          </v:shape>
        </w:pict>
      </w:r>
      <w:r w:rsidRPr="00752FD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ED5170B" wp14:editId="0FE1D06C">
            <wp:extent cx="6576060" cy="276800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842" cy="277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FDA" w:rsidRPr="00752FDA" w:rsidRDefault="00752FDA" w:rsidP="00752FDA">
      <w:pPr>
        <w:rPr>
          <w:rFonts w:asciiTheme="majorHAnsi" w:hAnsiTheme="majorHAnsi" w:cstheme="majorHAnsi"/>
          <w:b/>
          <w:sz w:val="24"/>
          <w:szCs w:val="24"/>
        </w:rPr>
      </w:pPr>
    </w:p>
    <w:p w:rsidR="00752FDA" w:rsidRPr="00752FDA" w:rsidRDefault="00752FDA" w:rsidP="00752FDA">
      <w:pPr>
        <w:pStyle w:val="Titolo2"/>
        <w:ind w:firstLine="720"/>
        <w:rPr>
          <w:rFonts w:asciiTheme="majorHAnsi" w:hAnsiTheme="majorHAnsi" w:cstheme="majorHAnsi"/>
          <w:u w:val="single"/>
          <w:lang w:val="it-IT"/>
        </w:rPr>
      </w:pPr>
      <w:proofErr w:type="spellStart"/>
      <w:r>
        <w:rPr>
          <w:rFonts w:asciiTheme="majorHAnsi" w:hAnsiTheme="majorHAnsi" w:cstheme="majorHAnsi"/>
          <w:lang w:val="it-IT"/>
        </w:rPr>
        <w:t>Next</w:t>
      </w:r>
      <w:proofErr w:type="spellEnd"/>
      <w:r>
        <w:rPr>
          <w:rFonts w:asciiTheme="majorHAnsi" w:hAnsiTheme="majorHAnsi" w:cstheme="majorHAnsi"/>
          <w:lang w:val="it-IT"/>
        </w:rPr>
        <w:t xml:space="preserve"> step</w: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  <w:r w:rsidRPr="00752FDA">
        <w:rPr>
          <w:rFonts w:asciiTheme="majorHAnsi" w:hAnsiTheme="majorHAnsi" w:cstheme="majorHAnsi"/>
          <w:sz w:val="24"/>
          <w:szCs w:val="24"/>
          <w:lang w:val="it-IT"/>
        </w:rPr>
        <w:t>Dopo aver effettuato la scelta del tipo di raffreddamento e del modello di ventola ottimale bisogna modellare a CAD i collettori che verranno successivamente stampati con polimeri UL 94 V-0 (</w:t>
      </w:r>
      <w:proofErr w:type="spellStart"/>
      <w:r w:rsidRPr="00752FDA">
        <w:rPr>
          <w:rFonts w:asciiTheme="majorHAnsi" w:hAnsiTheme="majorHAnsi" w:cstheme="majorHAnsi"/>
          <w:sz w:val="24"/>
          <w:szCs w:val="24"/>
          <w:lang w:val="it-IT"/>
        </w:rPr>
        <w:t>flame</w:t>
      </w:r>
      <w:proofErr w:type="spellEnd"/>
      <w:r w:rsidRPr="00752FDA">
        <w:rPr>
          <w:rFonts w:asciiTheme="majorHAnsi" w:hAnsiTheme="majorHAnsi" w:cstheme="majorHAnsi"/>
          <w:sz w:val="24"/>
          <w:szCs w:val="24"/>
          <w:lang w:val="it-IT"/>
        </w:rPr>
        <w:t xml:space="preserve"> </w:t>
      </w:r>
      <w:proofErr w:type="spellStart"/>
      <w:r w:rsidRPr="00752FDA">
        <w:rPr>
          <w:rFonts w:asciiTheme="majorHAnsi" w:hAnsiTheme="majorHAnsi" w:cstheme="majorHAnsi"/>
          <w:sz w:val="24"/>
          <w:szCs w:val="24"/>
          <w:lang w:val="it-IT"/>
        </w:rPr>
        <w:t>retardant</w:t>
      </w:r>
      <w:proofErr w:type="spellEnd"/>
      <w:r w:rsidRPr="00752FDA">
        <w:rPr>
          <w:rFonts w:asciiTheme="majorHAnsi" w:hAnsiTheme="majorHAnsi" w:cstheme="majorHAnsi"/>
          <w:sz w:val="24"/>
          <w:szCs w:val="24"/>
          <w:lang w:val="it-IT"/>
        </w:rPr>
        <w:t>).</w:t>
      </w:r>
    </w:p>
    <w:p w:rsidR="00752FDA" w:rsidRPr="00752FDA" w:rsidRDefault="00752FDA" w:rsidP="00752FDA">
      <w:pPr>
        <w:rPr>
          <w:rFonts w:asciiTheme="majorHAnsi" w:hAnsiTheme="majorHAnsi" w:cstheme="majorHAnsi"/>
          <w:sz w:val="24"/>
          <w:szCs w:val="24"/>
          <w:lang w:val="it-IT"/>
        </w:rPr>
      </w:pPr>
    </w:p>
    <w:p w:rsidR="00A46BA1" w:rsidRPr="00752FDA" w:rsidRDefault="00A46BA1" w:rsidP="00F9146D">
      <w:pPr>
        <w:pStyle w:val="Normale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lastRenderedPageBreak/>
        <w:tab/>
      </w:r>
    </w:p>
    <w:p w:rsidR="00A46BA1" w:rsidRPr="00752FDA" w:rsidRDefault="00A46BA1" w:rsidP="00F9146D">
      <w:pPr>
        <w:pStyle w:val="Normale1"/>
        <w:rPr>
          <w:rFonts w:asciiTheme="majorHAnsi" w:hAnsiTheme="majorHAnsi" w:cstheme="majorHAnsi"/>
          <w:noProof/>
          <w:lang w:val="it-IT"/>
        </w:rPr>
      </w:pPr>
    </w:p>
    <w:p w:rsidR="00F9146D" w:rsidRPr="00752FDA" w:rsidRDefault="00F670DF" w:rsidP="00F9146D">
      <w:pPr>
        <w:pStyle w:val="Normale1"/>
        <w:rPr>
          <w:rFonts w:asciiTheme="majorHAnsi" w:hAnsiTheme="majorHAnsi" w:cstheme="majorHAnsi"/>
          <w:u w:val="single"/>
          <w:lang w:val="it-IT"/>
        </w:rPr>
      </w:pPr>
      <w:r w:rsidRPr="00752FDA">
        <w:rPr>
          <w:rFonts w:asciiTheme="majorHAnsi" w:hAnsiTheme="majorHAnsi" w:cstheme="majorHAnsi"/>
          <w:noProof/>
        </w:rPr>
        <w:drawing>
          <wp:inline distT="0" distB="0" distL="0" distR="0" wp14:anchorId="402F969E" wp14:editId="3E771955">
            <wp:extent cx="4220210" cy="42367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33" b="28113"/>
                    <a:stretch/>
                  </pic:blipFill>
                  <pic:spPr bwMode="auto">
                    <a:xfrm>
                      <a:off x="0" y="0"/>
                      <a:ext cx="4220210" cy="423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A72" w:rsidRPr="00752FDA" w:rsidRDefault="00252B9E" w:rsidP="00815A72">
      <w:pPr>
        <w:pStyle w:val="Titolo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>Elettronica</w:t>
      </w:r>
      <w:r w:rsidR="00A125DC" w:rsidRPr="00752FDA">
        <w:rPr>
          <w:rFonts w:asciiTheme="majorHAnsi" w:hAnsiTheme="majorHAnsi" w:cstheme="majorHAnsi"/>
          <w:lang w:val="it-IT"/>
        </w:rPr>
        <w:t xml:space="preserve"> e BMS</w:t>
      </w:r>
      <w:r w:rsidRPr="00752FDA">
        <w:rPr>
          <w:rFonts w:asciiTheme="majorHAnsi" w:hAnsiTheme="majorHAnsi" w:cstheme="majorHAnsi"/>
          <w:lang w:val="it-IT"/>
        </w:rPr>
        <w:t xml:space="preserve"> </w:t>
      </w:r>
    </w:p>
    <w:p w:rsidR="002D227D" w:rsidRPr="00752FDA" w:rsidRDefault="002D227D" w:rsidP="002D227D">
      <w:pPr>
        <w:pStyle w:val="Normale1"/>
        <w:rPr>
          <w:rFonts w:asciiTheme="majorHAnsi" w:hAnsiTheme="majorHAnsi" w:cstheme="majorHAnsi"/>
          <w:lang w:val="it-IT"/>
        </w:rPr>
      </w:pPr>
    </w:p>
    <w:p w:rsidR="00815A72" w:rsidRPr="00752FDA" w:rsidRDefault="00A125DC" w:rsidP="00815A72">
      <w:pPr>
        <w:pStyle w:val="Titolo2"/>
        <w:ind w:firstLine="720"/>
        <w:rPr>
          <w:rFonts w:asciiTheme="majorHAnsi" w:hAnsiTheme="majorHAnsi" w:cstheme="majorHAnsi"/>
          <w:lang w:val="it-IT"/>
        </w:rPr>
      </w:pPr>
      <w:proofErr w:type="spellStart"/>
      <w:r w:rsidRPr="00752FDA">
        <w:rPr>
          <w:rFonts w:asciiTheme="majorHAnsi" w:hAnsiTheme="majorHAnsi" w:cstheme="majorHAnsi"/>
          <w:lang w:val="it-IT"/>
        </w:rPr>
        <w:t>Relays</w:t>
      </w:r>
      <w:proofErr w:type="spellEnd"/>
    </w:p>
    <w:p w:rsidR="00815A72" w:rsidRPr="00752FDA" w:rsidRDefault="00A125DC" w:rsidP="001257C2">
      <w:pPr>
        <w:pStyle w:val="Normale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 xml:space="preserve">In seguito ai problemi dell’anno scorso relativamente all’ AIR STATUS DETECTION quest’anno si è deciso di utilizzare dei </w:t>
      </w:r>
      <w:proofErr w:type="spellStart"/>
      <w:r w:rsidRPr="00752FDA">
        <w:rPr>
          <w:rFonts w:asciiTheme="majorHAnsi" w:hAnsiTheme="majorHAnsi" w:cstheme="majorHAnsi"/>
          <w:lang w:val="it-IT"/>
        </w:rPr>
        <w:t>relays</w:t>
      </w:r>
      <w:proofErr w:type="spellEnd"/>
      <w:r w:rsidRPr="00752FDA">
        <w:rPr>
          <w:rFonts w:asciiTheme="majorHAnsi" w:hAnsiTheme="majorHAnsi" w:cstheme="majorHAnsi"/>
          <w:lang w:val="it-IT"/>
        </w:rPr>
        <w:t xml:space="preserve"> a contatti meccanici.</w:t>
      </w:r>
    </w:p>
    <w:p w:rsidR="00A125DC" w:rsidRPr="00752FDA" w:rsidRDefault="00A125DC" w:rsidP="00A125DC">
      <w:pPr>
        <w:pStyle w:val="Titolo2"/>
        <w:ind w:firstLine="720"/>
        <w:rPr>
          <w:rFonts w:asciiTheme="majorHAnsi" w:hAnsiTheme="majorHAnsi" w:cstheme="majorHAnsi"/>
          <w:lang w:val="it-IT"/>
        </w:rPr>
      </w:pPr>
      <w:proofErr w:type="spellStart"/>
      <w:r w:rsidRPr="00752FDA">
        <w:rPr>
          <w:rFonts w:asciiTheme="majorHAnsi" w:hAnsiTheme="majorHAnsi" w:cstheme="majorHAnsi"/>
          <w:lang w:val="it-IT"/>
        </w:rPr>
        <w:t>CellBoard</w:t>
      </w:r>
      <w:proofErr w:type="spellEnd"/>
      <w:r w:rsidRPr="00752FDA">
        <w:rPr>
          <w:rFonts w:asciiTheme="majorHAnsi" w:hAnsiTheme="majorHAnsi" w:cstheme="majorHAnsi"/>
          <w:lang w:val="it-IT"/>
        </w:rPr>
        <w:t xml:space="preserve"> e </w:t>
      </w:r>
      <w:proofErr w:type="spellStart"/>
      <w:r w:rsidRPr="00752FDA">
        <w:rPr>
          <w:rFonts w:asciiTheme="majorHAnsi" w:hAnsiTheme="majorHAnsi" w:cstheme="majorHAnsi"/>
          <w:lang w:val="it-IT"/>
        </w:rPr>
        <w:t>Mainboard</w:t>
      </w:r>
      <w:proofErr w:type="spellEnd"/>
    </w:p>
    <w:p w:rsidR="00A125DC" w:rsidRPr="00752FDA" w:rsidRDefault="00A125DC" w:rsidP="001257C2">
      <w:pPr>
        <w:pStyle w:val="Normale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 xml:space="preserve">La progettazione della </w:t>
      </w:r>
      <w:proofErr w:type="spellStart"/>
      <w:r w:rsidRPr="00752FDA">
        <w:rPr>
          <w:rFonts w:asciiTheme="majorHAnsi" w:hAnsiTheme="majorHAnsi" w:cstheme="majorHAnsi"/>
          <w:lang w:val="it-IT"/>
        </w:rPr>
        <w:t>cellboard</w:t>
      </w:r>
      <w:proofErr w:type="spellEnd"/>
      <w:r w:rsidRPr="00752FDA">
        <w:rPr>
          <w:rFonts w:asciiTheme="majorHAnsi" w:hAnsiTheme="majorHAnsi" w:cstheme="majorHAnsi"/>
          <w:lang w:val="it-IT"/>
        </w:rPr>
        <w:t xml:space="preserve"> è iniziata, il suo sviluppo riprende l’architettura dell’anno scorso con l’aggiunta di diverse migliorie per incrementarne l’affidabilità</w:t>
      </w:r>
      <w:r w:rsidR="003F7D07" w:rsidRPr="00752FDA">
        <w:rPr>
          <w:rFonts w:asciiTheme="majorHAnsi" w:hAnsiTheme="majorHAnsi" w:cstheme="majorHAnsi"/>
          <w:lang w:val="it-IT"/>
        </w:rPr>
        <w:t>.</w:t>
      </w:r>
    </w:p>
    <w:p w:rsidR="003F7D07" w:rsidRPr="00752FDA" w:rsidRDefault="003F7D07" w:rsidP="001257C2">
      <w:pPr>
        <w:pStyle w:val="Normale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 xml:space="preserve">La progettazione della </w:t>
      </w:r>
      <w:proofErr w:type="spellStart"/>
      <w:r w:rsidRPr="00752FDA">
        <w:rPr>
          <w:rFonts w:asciiTheme="majorHAnsi" w:hAnsiTheme="majorHAnsi" w:cstheme="majorHAnsi"/>
          <w:lang w:val="it-IT"/>
        </w:rPr>
        <w:t>Mainboard</w:t>
      </w:r>
      <w:proofErr w:type="spellEnd"/>
      <w:r w:rsidRPr="00752FDA">
        <w:rPr>
          <w:rFonts w:asciiTheme="majorHAnsi" w:hAnsiTheme="majorHAnsi" w:cstheme="majorHAnsi"/>
          <w:lang w:val="it-IT"/>
        </w:rPr>
        <w:t xml:space="preserve"> è ancora allo stato embrionale, anche in questo caso l’architettu</w:t>
      </w:r>
      <w:r w:rsidR="00BA01A6" w:rsidRPr="00752FDA">
        <w:rPr>
          <w:rFonts w:asciiTheme="majorHAnsi" w:hAnsiTheme="majorHAnsi" w:cstheme="majorHAnsi"/>
          <w:lang w:val="it-IT"/>
        </w:rPr>
        <w:t>r</w:t>
      </w:r>
      <w:r w:rsidRPr="00752FDA">
        <w:rPr>
          <w:rFonts w:asciiTheme="majorHAnsi" w:hAnsiTheme="majorHAnsi" w:cstheme="majorHAnsi"/>
          <w:lang w:val="it-IT"/>
        </w:rPr>
        <w:t>a ripre</w:t>
      </w:r>
      <w:r w:rsidR="00BA01A6" w:rsidRPr="00752FDA">
        <w:rPr>
          <w:rFonts w:asciiTheme="majorHAnsi" w:hAnsiTheme="majorHAnsi" w:cstheme="majorHAnsi"/>
          <w:lang w:val="it-IT"/>
        </w:rPr>
        <w:t>n</w:t>
      </w:r>
      <w:r w:rsidRPr="00752FDA">
        <w:rPr>
          <w:rFonts w:asciiTheme="majorHAnsi" w:hAnsiTheme="majorHAnsi" w:cstheme="majorHAnsi"/>
          <w:lang w:val="it-IT"/>
        </w:rPr>
        <w:t>derà quella dell’anno scorso.</w:t>
      </w:r>
    </w:p>
    <w:p w:rsidR="00CE1913" w:rsidRPr="00752FDA" w:rsidRDefault="00CE1913" w:rsidP="00CE1913">
      <w:pPr>
        <w:pStyle w:val="Normale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 xml:space="preserve">La </w:t>
      </w:r>
      <w:proofErr w:type="spellStart"/>
      <w:r w:rsidRPr="00752FDA">
        <w:rPr>
          <w:rFonts w:asciiTheme="majorHAnsi" w:hAnsiTheme="majorHAnsi" w:cstheme="majorHAnsi"/>
          <w:lang w:val="it-IT"/>
        </w:rPr>
        <w:t>mainboard</w:t>
      </w:r>
      <w:proofErr w:type="spellEnd"/>
      <w:r w:rsidRPr="00752FDA">
        <w:rPr>
          <w:rFonts w:asciiTheme="majorHAnsi" w:hAnsiTheme="majorHAnsi" w:cstheme="majorHAnsi"/>
          <w:lang w:val="it-IT"/>
        </w:rPr>
        <w:t xml:space="preserve">, il fusibile, i </w:t>
      </w:r>
      <w:proofErr w:type="spellStart"/>
      <w:r w:rsidRPr="00752FDA">
        <w:rPr>
          <w:rFonts w:asciiTheme="majorHAnsi" w:hAnsiTheme="majorHAnsi" w:cstheme="majorHAnsi"/>
          <w:lang w:val="it-IT"/>
        </w:rPr>
        <w:t>relays</w:t>
      </w:r>
      <w:proofErr w:type="spellEnd"/>
      <w:r w:rsidRPr="00752FDA">
        <w:rPr>
          <w:rFonts w:asciiTheme="majorHAnsi" w:hAnsiTheme="majorHAnsi" w:cstheme="majorHAnsi"/>
          <w:lang w:val="it-IT"/>
        </w:rPr>
        <w:t xml:space="preserve"> ed il resto dell’elettronica saranno posizionati nel segmento trasversale.</w:t>
      </w:r>
    </w:p>
    <w:p w:rsidR="00CE1913" w:rsidRPr="00752FDA" w:rsidRDefault="00CE1913" w:rsidP="001257C2">
      <w:pPr>
        <w:pStyle w:val="Normale1"/>
        <w:rPr>
          <w:rFonts w:asciiTheme="majorHAnsi" w:hAnsiTheme="majorHAnsi" w:cstheme="majorHAnsi"/>
          <w:u w:val="single"/>
          <w:lang w:val="it-IT"/>
        </w:rPr>
      </w:pPr>
    </w:p>
    <w:p w:rsidR="00815A72" w:rsidRPr="00752FDA" w:rsidRDefault="00815A72" w:rsidP="00815A72">
      <w:pPr>
        <w:pStyle w:val="Titolo2"/>
        <w:ind w:firstLine="720"/>
        <w:rPr>
          <w:rFonts w:asciiTheme="majorHAnsi" w:hAnsiTheme="majorHAnsi" w:cstheme="majorHAnsi"/>
          <w:lang w:val="it-IT"/>
        </w:rPr>
      </w:pPr>
      <w:bookmarkStart w:id="10" w:name="_Toc528585634"/>
      <w:r w:rsidRPr="00752FDA">
        <w:rPr>
          <w:rFonts w:asciiTheme="majorHAnsi" w:hAnsiTheme="majorHAnsi" w:cstheme="majorHAnsi"/>
          <w:lang w:val="it-IT"/>
        </w:rPr>
        <w:lastRenderedPageBreak/>
        <w:t>Codice</w:t>
      </w:r>
      <w:bookmarkEnd w:id="10"/>
    </w:p>
    <w:p w:rsidR="00815A72" w:rsidRPr="00752FDA" w:rsidRDefault="003F7D07" w:rsidP="001257C2">
      <w:pPr>
        <w:pStyle w:val="Normale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 xml:space="preserve">Il codice del BMS è in fase di </w:t>
      </w:r>
      <w:proofErr w:type="spellStart"/>
      <w:r w:rsidRPr="00752FDA">
        <w:rPr>
          <w:rFonts w:asciiTheme="majorHAnsi" w:hAnsiTheme="majorHAnsi" w:cstheme="majorHAnsi"/>
          <w:lang w:val="it-IT"/>
        </w:rPr>
        <w:t>porting</w:t>
      </w:r>
      <w:proofErr w:type="spellEnd"/>
      <w:r w:rsidRPr="00752FDA">
        <w:rPr>
          <w:rFonts w:asciiTheme="majorHAnsi" w:hAnsiTheme="majorHAnsi" w:cstheme="majorHAnsi"/>
          <w:lang w:val="it-IT"/>
        </w:rPr>
        <w:t xml:space="preserve"> sulla nuova MCU stm32f446re.E’in fase di sviluppo la lettur</w:t>
      </w:r>
      <w:r w:rsidR="002D227D" w:rsidRPr="00752FDA">
        <w:rPr>
          <w:rFonts w:asciiTheme="majorHAnsi" w:hAnsiTheme="majorHAnsi" w:cstheme="majorHAnsi"/>
          <w:lang w:val="it-IT"/>
        </w:rPr>
        <w:t>a</w:t>
      </w:r>
      <w:r w:rsidRPr="00752FDA">
        <w:rPr>
          <w:rFonts w:asciiTheme="majorHAnsi" w:hAnsiTheme="majorHAnsi" w:cstheme="majorHAnsi"/>
          <w:lang w:val="it-IT"/>
        </w:rPr>
        <w:t xml:space="preserve"> d</w:t>
      </w:r>
      <w:r w:rsidR="002D227D" w:rsidRPr="00752FDA">
        <w:rPr>
          <w:rFonts w:asciiTheme="majorHAnsi" w:hAnsiTheme="majorHAnsi" w:cstheme="majorHAnsi"/>
          <w:lang w:val="it-IT"/>
        </w:rPr>
        <w:t xml:space="preserve">elle </w:t>
      </w:r>
      <w:r w:rsidRPr="00752FDA">
        <w:rPr>
          <w:rFonts w:asciiTheme="majorHAnsi" w:hAnsiTheme="majorHAnsi" w:cstheme="majorHAnsi"/>
          <w:lang w:val="it-IT"/>
        </w:rPr>
        <w:t xml:space="preserve">temperature </w:t>
      </w:r>
      <w:r w:rsidR="002D227D" w:rsidRPr="00752FDA">
        <w:rPr>
          <w:rFonts w:asciiTheme="majorHAnsi" w:hAnsiTheme="majorHAnsi" w:cstheme="majorHAnsi"/>
          <w:lang w:val="it-IT"/>
        </w:rPr>
        <w:t xml:space="preserve">mediante sensori esterni </w:t>
      </w:r>
      <w:r w:rsidRPr="00752FDA">
        <w:rPr>
          <w:rFonts w:asciiTheme="majorHAnsi" w:hAnsiTheme="majorHAnsi" w:cstheme="majorHAnsi"/>
          <w:lang w:val="it-IT"/>
        </w:rPr>
        <w:t xml:space="preserve">e il </w:t>
      </w:r>
      <w:proofErr w:type="spellStart"/>
      <w:r w:rsidRPr="00752FDA">
        <w:rPr>
          <w:rFonts w:asciiTheme="majorHAnsi" w:hAnsiTheme="majorHAnsi" w:cstheme="majorHAnsi"/>
          <w:lang w:val="it-IT"/>
        </w:rPr>
        <w:t>logging</w:t>
      </w:r>
      <w:proofErr w:type="spellEnd"/>
      <w:r w:rsidRPr="00752FDA">
        <w:rPr>
          <w:rFonts w:asciiTheme="majorHAnsi" w:hAnsiTheme="majorHAnsi" w:cstheme="majorHAnsi"/>
          <w:lang w:val="it-IT"/>
        </w:rPr>
        <w:t xml:space="preserve"> tramite SD e</w:t>
      </w:r>
      <w:r w:rsidR="00CE1913" w:rsidRPr="00752FDA">
        <w:rPr>
          <w:rFonts w:asciiTheme="majorHAnsi" w:hAnsiTheme="majorHAnsi" w:cstheme="majorHAnsi"/>
          <w:lang w:val="it-IT"/>
        </w:rPr>
        <w:t xml:space="preserve"> </w:t>
      </w:r>
      <w:r w:rsidRPr="00752FDA">
        <w:rPr>
          <w:rFonts w:asciiTheme="majorHAnsi" w:hAnsiTheme="majorHAnsi" w:cstheme="majorHAnsi"/>
          <w:lang w:val="it-IT"/>
        </w:rPr>
        <w:t>memorie EEPROM</w:t>
      </w:r>
      <w:r w:rsidR="00010D96" w:rsidRPr="00752FDA">
        <w:rPr>
          <w:rFonts w:asciiTheme="majorHAnsi" w:hAnsiTheme="majorHAnsi" w:cstheme="majorHAnsi"/>
          <w:lang w:val="it-IT"/>
        </w:rPr>
        <w:t>.</w:t>
      </w:r>
      <w:r w:rsidRPr="00752FDA">
        <w:rPr>
          <w:rFonts w:asciiTheme="majorHAnsi" w:hAnsiTheme="majorHAnsi" w:cstheme="majorHAnsi"/>
          <w:lang w:val="it-IT"/>
        </w:rPr>
        <w:t xml:space="preserve"> </w:t>
      </w:r>
      <w:proofErr w:type="gramStart"/>
      <w:r w:rsidRPr="00752FDA">
        <w:rPr>
          <w:rFonts w:asciiTheme="majorHAnsi" w:hAnsiTheme="majorHAnsi" w:cstheme="majorHAnsi"/>
          <w:lang w:val="it-IT"/>
        </w:rPr>
        <w:t>E’</w:t>
      </w:r>
      <w:proofErr w:type="gramEnd"/>
      <w:r w:rsidR="002D227D" w:rsidRPr="00752FDA">
        <w:rPr>
          <w:rFonts w:asciiTheme="majorHAnsi" w:hAnsiTheme="majorHAnsi" w:cstheme="majorHAnsi"/>
          <w:lang w:val="it-IT"/>
        </w:rPr>
        <w:t xml:space="preserve"> </w:t>
      </w:r>
      <w:r w:rsidRPr="00752FDA">
        <w:rPr>
          <w:rFonts w:asciiTheme="majorHAnsi" w:hAnsiTheme="majorHAnsi" w:cstheme="majorHAnsi"/>
          <w:lang w:val="it-IT"/>
        </w:rPr>
        <w:t>inoltre in cantiere lo sviluppo di un GUI per il monitoraggio dei parametri del pacco.</w:t>
      </w:r>
    </w:p>
    <w:p w:rsidR="003F7D07" w:rsidRPr="00752FDA" w:rsidRDefault="003F7D07" w:rsidP="001257C2">
      <w:pPr>
        <w:pStyle w:val="Normale1"/>
        <w:rPr>
          <w:rFonts w:asciiTheme="majorHAnsi" w:hAnsiTheme="majorHAnsi" w:cstheme="majorHAnsi"/>
          <w:lang w:val="it-IT"/>
        </w:rPr>
      </w:pPr>
    </w:p>
    <w:p w:rsidR="003F7D07" w:rsidRPr="00752FDA" w:rsidRDefault="003F7D07" w:rsidP="003F7D07">
      <w:pPr>
        <w:pStyle w:val="Titolo2"/>
        <w:ind w:firstLine="720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>Varie</w:t>
      </w:r>
    </w:p>
    <w:p w:rsidR="003F7D07" w:rsidRPr="00752FDA" w:rsidRDefault="003F7D07" w:rsidP="003F7D07">
      <w:pPr>
        <w:pStyle w:val="Normale1"/>
        <w:rPr>
          <w:rFonts w:asciiTheme="majorHAnsi" w:hAnsiTheme="majorHAnsi" w:cstheme="majorHAnsi"/>
          <w:lang w:val="it-IT"/>
        </w:rPr>
      </w:pPr>
      <w:r w:rsidRPr="00752FDA">
        <w:rPr>
          <w:rFonts w:asciiTheme="majorHAnsi" w:hAnsiTheme="majorHAnsi" w:cstheme="majorHAnsi"/>
          <w:lang w:val="it-IT"/>
        </w:rPr>
        <w:t>Il resto della componentistica è in fase di ricerca.</w:t>
      </w:r>
    </w:p>
    <w:p w:rsidR="003F7D07" w:rsidRPr="00752FDA" w:rsidRDefault="003F7D07" w:rsidP="001257C2">
      <w:pPr>
        <w:pStyle w:val="Normale1"/>
        <w:rPr>
          <w:rFonts w:asciiTheme="majorHAnsi" w:hAnsiTheme="majorHAnsi" w:cstheme="majorHAnsi"/>
          <w:lang w:val="it-IT"/>
        </w:rPr>
      </w:pPr>
    </w:p>
    <w:p w:rsidR="003F7D07" w:rsidRPr="00752FDA" w:rsidRDefault="003F7D07" w:rsidP="001257C2">
      <w:pPr>
        <w:pStyle w:val="Normale1"/>
        <w:rPr>
          <w:rFonts w:asciiTheme="majorHAnsi" w:hAnsiTheme="majorHAnsi" w:cstheme="majorHAnsi"/>
          <w:lang w:val="it-IT"/>
        </w:rPr>
      </w:pPr>
    </w:p>
    <w:sectPr w:rsidR="003F7D07" w:rsidRPr="00752FDA" w:rsidSect="003F2E93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1985" w:right="1134" w:bottom="1560" w:left="1134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0A6A" w:rsidRDefault="00B70A6A" w:rsidP="003F2E93">
      <w:pPr>
        <w:spacing w:after="0" w:line="240" w:lineRule="auto"/>
      </w:pPr>
      <w:r>
        <w:separator/>
      </w:r>
    </w:p>
  </w:endnote>
  <w:endnote w:type="continuationSeparator" w:id="0">
    <w:p w:rsidR="00B70A6A" w:rsidRDefault="00B70A6A" w:rsidP="003F2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227D" w:rsidRDefault="002D227D">
    <w:pPr>
      <w:pStyle w:val="Normale1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rPr>
        <w:noProof/>
        <w:lang w:val="it-IT"/>
      </w:rPr>
      <w:drawing>
        <wp:anchor distT="0" distB="0" distL="0" distR="0" simplePos="0" relativeHeight="251660288" behindDoc="0" locked="0" layoutInCell="1" allowOverlap="1">
          <wp:simplePos x="0" y="0"/>
          <wp:positionH relativeFrom="margin">
            <wp:posOffset>19050</wp:posOffset>
          </wp:positionH>
          <wp:positionV relativeFrom="paragraph">
            <wp:posOffset>19050</wp:posOffset>
          </wp:positionV>
          <wp:extent cx="6122670" cy="635000"/>
          <wp:effectExtent l="0" t="0" r="0" b="0"/>
          <wp:wrapSquare wrapText="bothSides" distT="0" distB="0" distL="0" distR="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22670" cy="635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227D" w:rsidRDefault="002D227D">
    <w:pPr>
      <w:pStyle w:val="Normale1"/>
    </w:pPr>
    <w:r>
      <w:rPr>
        <w:noProof/>
        <w:lang w:val="it-IT"/>
      </w:rPr>
      <w:drawing>
        <wp:anchor distT="0" distB="0" distL="0" distR="0" simplePos="0" relativeHeight="251661312" behindDoc="0" locked="0" layoutInCell="1" allowOverlap="1">
          <wp:simplePos x="0" y="0"/>
          <wp:positionH relativeFrom="margin">
            <wp:posOffset>19050</wp:posOffset>
          </wp:positionH>
          <wp:positionV relativeFrom="paragraph">
            <wp:posOffset>19050</wp:posOffset>
          </wp:positionV>
          <wp:extent cx="6122670" cy="635000"/>
          <wp:effectExtent l="0" t="0" r="0" b="0"/>
          <wp:wrapSquare wrapText="bothSides" distT="0" distB="0" distL="0" distR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22670" cy="635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0A6A" w:rsidRDefault="00B70A6A" w:rsidP="003F2E93">
      <w:pPr>
        <w:spacing w:after="0" w:line="240" w:lineRule="auto"/>
      </w:pPr>
      <w:r>
        <w:separator/>
      </w:r>
    </w:p>
  </w:footnote>
  <w:footnote w:type="continuationSeparator" w:id="0">
    <w:p w:rsidR="00B70A6A" w:rsidRDefault="00B70A6A" w:rsidP="003F2E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227D" w:rsidRDefault="002D227D">
    <w:pPr>
      <w:pStyle w:val="Normale1"/>
      <w:tabs>
        <w:tab w:val="center" w:pos="4819"/>
        <w:tab w:val="right" w:pos="9638"/>
      </w:tabs>
      <w:rPr>
        <w:color w:val="000000"/>
      </w:rPr>
    </w:pPr>
    <w:r>
      <w:rPr>
        <w:noProof/>
        <w:lang w:val="it-IT"/>
      </w:rPr>
      <w:drawing>
        <wp:anchor distT="0" distB="0" distL="0" distR="0" simplePos="0" relativeHeight="251658240" behindDoc="0" locked="0" layoutInCell="1" allowOverlap="1">
          <wp:simplePos x="0" y="0"/>
          <wp:positionH relativeFrom="margin">
            <wp:posOffset>-951</wp:posOffset>
          </wp:positionH>
          <wp:positionV relativeFrom="paragraph">
            <wp:posOffset>-347979</wp:posOffset>
          </wp:positionV>
          <wp:extent cx="6122670" cy="736600"/>
          <wp:effectExtent l="0" t="0" r="0" b="0"/>
          <wp:wrapTopAndBottom distT="0" dist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22670" cy="736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227D" w:rsidRDefault="002D227D">
    <w:pPr>
      <w:pStyle w:val="Normale1"/>
    </w:pPr>
    <w:r>
      <w:rPr>
        <w:noProof/>
        <w:lang w:val="it-IT"/>
      </w:rPr>
      <w:drawing>
        <wp:anchor distT="0" distB="0" distL="0" distR="0" simplePos="0" relativeHeight="251659264" behindDoc="0" locked="0" layoutInCell="1" allowOverlap="1">
          <wp:simplePos x="0" y="0"/>
          <wp:positionH relativeFrom="margin">
            <wp:posOffset>19050</wp:posOffset>
          </wp:positionH>
          <wp:positionV relativeFrom="paragraph">
            <wp:posOffset>-209549</wp:posOffset>
          </wp:positionV>
          <wp:extent cx="6122670" cy="736600"/>
          <wp:effectExtent l="0" t="0" r="0" b="0"/>
          <wp:wrapTopAndBottom distT="0" distB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22670" cy="736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2E93"/>
    <w:rsid w:val="00010D96"/>
    <w:rsid w:val="001257C2"/>
    <w:rsid w:val="00152363"/>
    <w:rsid w:val="00243C7F"/>
    <w:rsid w:val="00252B9E"/>
    <w:rsid w:val="002563CE"/>
    <w:rsid w:val="002D227D"/>
    <w:rsid w:val="00306EB3"/>
    <w:rsid w:val="003238D8"/>
    <w:rsid w:val="003F2E93"/>
    <w:rsid w:val="003F7D07"/>
    <w:rsid w:val="004C1AEF"/>
    <w:rsid w:val="0063131D"/>
    <w:rsid w:val="006C5DBB"/>
    <w:rsid w:val="00747F5C"/>
    <w:rsid w:val="00752FDA"/>
    <w:rsid w:val="00815A72"/>
    <w:rsid w:val="00875578"/>
    <w:rsid w:val="008B3793"/>
    <w:rsid w:val="009D668C"/>
    <w:rsid w:val="00A125DC"/>
    <w:rsid w:val="00A46BA1"/>
    <w:rsid w:val="00B44EFC"/>
    <w:rsid w:val="00B70A6A"/>
    <w:rsid w:val="00BA01A6"/>
    <w:rsid w:val="00BB3695"/>
    <w:rsid w:val="00CE1913"/>
    <w:rsid w:val="00DA3EAE"/>
    <w:rsid w:val="00DF1EBE"/>
    <w:rsid w:val="00E36E56"/>
    <w:rsid w:val="00E4508D"/>
    <w:rsid w:val="00F662D2"/>
    <w:rsid w:val="00F670DF"/>
    <w:rsid w:val="00F83262"/>
    <w:rsid w:val="00F91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  <o:rules v:ext="edit">
        <o:r id="V:Rule1" type="connector" idref="#Connettore 2 16"/>
        <o:r id="V:Rule2" type="connector" idref="#Connettore 2 15"/>
        <o:r id="V:Rule3" type="connector" idref="#Connettore 2 12"/>
        <o:r id="V:Rule4" type="connector" idref="#Connettore 2 11"/>
      </o:rules>
    </o:shapelayout>
  </w:shapeDefaults>
  <w:decimalSymbol w:val=","/>
  <w:listSeparator w:val=";"/>
  <w14:docId w14:val="0BB5C141"/>
  <w15:docId w15:val="{7B62DCF5-C2FE-42F0-9058-8B6DCCFF7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GB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2563CE"/>
  </w:style>
  <w:style w:type="paragraph" w:styleId="Titolo1">
    <w:name w:val="heading 1"/>
    <w:basedOn w:val="Normale1"/>
    <w:next w:val="Normale1"/>
    <w:rsid w:val="003F2E93"/>
    <w:pPr>
      <w:keepNext/>
      <w:keepLines/>
      <w:outlineLvl w:val="0"/>
    </w:pPr>
    <w:rPr>
      <w:rFonts w:ascii="Lato" w:eastAsia="Lato" w:hAnsi="Lato" w:cs="Lato"/>
      <w:b/>
      <w:color w:val="2F5496"/>
      <w:sz w:val="32"/>
      <w:szCs w:val="32"/>
    </w:rPr>
  </w:style>
  <w:style w:type="paragraph" w:styleId="Titolo2">
    <w:name w:val="heading 2"/>
    <w:basedOn w:val="Normale1"/>
    <w:next w:val="Normale1"/>
    <w:link w:val="Titolo2Carattere"/>
    <w:rsid w:val="003F2E93"/>
    <w:pPr>
      <w:keepNext/>
      <w:keepLines/>
      <w:outlineLvl w:val="1"/>
    </w:pPr>
    <w:rPr>
      <w:rFonts w:ascii="Lato" w:eastAsia="Lato" w:hAnsi="Lato" w:cs="Lato"/>
      <w:color w:val="2F5496"/>
      <w:sz w:val="32"/>
      <w:szCs w:val="32"/>
    </w:rPr>
  </w:style>
  <w:style w:type="paragraph" w:styleId="Titolo3">
    <w:name w:val="heading 3"/>
    <w:basedOn w:val="Normale1"/>
    <w:next w:val="Normale1"/>
    <w:rsid w:val="003F2E9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1"/>
    <w:next w:val="Normale1"/>
    <w:rsid w:val="003F2E9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1"/>
    <w:next w:val="Normale1"/>
    <w:rsid w:val="003F2E93"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1"/>
    <w:next w:val="Normale1"/>
    <w:rsid w:val="003F2E9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Normale1">
    <w:name w:val="Normale1"/>
    <w:rsid w:val="003F2E93"/>
  </w:style>
  <w:style w:type="table" w:customStyle="1" w:styleId="TableNormal">
    <w:name w:val="Table Normal"/>
    <w:rsid w:val="003F2E9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1"/>
    <w:next w:val="Normale1"/>
    <w:rsid w:val="003F2E93"/>
    <w:pPr>
      <w:pBdr>
        <w:top w:val="single" w:sz="6" w:space="31" w:color="4472C4"/>
        <w:bottom w:val="single" w:sz="6" w:space="6" w:color="4472C4"/>
      </w:pBdr>
      <w:spacing w:after="240" w:line="360" w:lineRule="auto"/>
      <w:jc w:val="center"/>
    </w:pPr>
    <w:rPr>
      <w:smallCaps/>
      <w:color w:val="4472C4"/>
      <w:sz w:val="72"/>
      <w:szCs w:val="72"/>
    </w:rPr>
  </w:style>
  <w:style w:type="paragraph" w:styleId="Sottotitolo">
    <w:name w:val="Subtitle"/>
    <w:basedOn w:val="Normale1"/>
    <w:next w:val="Normale1"/>
    <w:rsid w:val="003F2E9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B37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B3793"/>
    <w:rPr>
      <w:rFonts w:ascii="Tahoma" w:hAnsi="Tahoma" w:cs="Tahoma"/>
      <w:sz w:val="16"/>
      <w:szCs w:val="16"/>
    </w:rPr>
  </w:style>
  <w:style w:type="paragraph" w:styleId="Sommario1">
    <w:name w:val="toc 1"/>
    <w:basedOn w:val="Normale"/>
    <w:next w:val="Normale"/>
    <w:autoRedefine/>
    <w:uiPriority w:val="39"/>
    <w:unhideWhenUsed/>
    <w:rsid w:val="0087557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875578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875578"/>
    <w:rPr>
      <w:color w:val="0000FF" w:themeColor="hyperlink"/>
      <w:u w:val="single"/>
    </w:rPr>
  </w:style>
  <w:style w:type="table" w:styleId="Grigliatabella">
    <w:name w:val="Table Grid"/>
    <w:basedOn w:val="Tabellanormale"/>
    <w:uiPriority w:val="59"/>
    <w:unhideWhenUsed/>
    <w:rsid w:val="00A125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rsid w:val="00A125DC"/>
    <w:rPr>
      <w:rFonts w:ascii="Lato" w:eastAsia="Lato" w:hAnsi="Lato" w:cs="Lato"/>
      <w:color w:val="2F549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1727</TotalTime>
  <Pages>8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Stefani</dc:creator>
  <cp:lastModifiedBy>Riccardo Maistri</cp:lastModifiedBy>
  <cp:revision>7</cp:revision>
  <dcterms:created xsi:type="dcterms:W3CDTF">2018-10-31T12:08:00Z</dcterms:created>
  <dcterms:modified xsi:type="dcterms:W3CDTF">2018-11-02T16:01:00Z</dcterms:modified>
</cp:coreProperties>
</file>