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3609" w14:textId="7D22AFA4"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030"/>
      </w:tblGrid>
      <w:tr w:rsidR="00D077E9" w14:paraId="3D4E1441" w14:textId="77777777" w:rsidTr="00D077E9">
        <w:trPr>
          <w:trHeight w:val="1894"/>
        </w:trPr>
        <w:tc>
          <w:tcPr>
            <w:tcW w:w="5580" w:type="dxa"/>
            <w:tcBorders>
              <w:top w:val="nil"/>
              <w:left w:val="nil"/>
              <w:bottom w:val="nil"/>
              <w:right w:val="nil"/>
            </w:tcBorders>
          </w:tcPr>
          <w:p w14:paraId="776EC8B7" w14:textId="77777777" w:rsidR="00D077E9" w:rsidRDefault="00D077E9" w:rsidP="00D077E9">
            <w:r>
              <w:rPr>
                <w:noProof/>
              </w:rPr>
              <mc:AlternateContent>
                <mc:Choice Requires="wps">
                  <w:drawing>
                    <wp:inline distT="0" distB="0" distL="0" distR="0" wp14:anchorId="6D9A11EF" wp14:editId="510599B1">
                      <wp:extent cx="4464148" cy="1210614"/>
                      <wp:effectExtent l="0" t="0" r="0" b="0"/>
                      <wp:docPr id="8" name="Text Box 8"/>
                      <wp:cNvGraphicFramePr/>
                      <a:graphic xmlns:a="http://schemas.openxmlformats.org/drawingml/2006/main">
                        <a:graphicData uri="http://schemas.microsoft.com/office/word/2010/wordprocessingShape">
                          <wps:wsp>
                            <wps:cNvSpPr txBox="1"/>
                            <wps:spPr>
                              <a:xfrm>
                                <a:off x="0" y="0"/>
                                <a:ext cx="4464148" cy="1210614"/>
                              </a:xfrm>
                              <a:prstGeom prst="rect">
                                <a:avLst/>
                              </a:prstGeom>
                              <a:noFill/>
                              <a:ln w="6350">
                                <a:noFill/>
                              </a:ln>
                            </wps:spPr>
                            <wps:txbx>
                              <w:txbxContent>
                                <w:p w14:paraId="7BA32C9C" w14:textId="564EFF40" w:rsidR="00D077E9" w:rsidRDefault="008529C4" w:rsidP="00D077E9">
                                  <w:pPr>
                                    <w:pStyle w:val="Title"/>
                                    <w:spacing w:after="0"/>
                                  </w:pPr>
                                  <w:r>
                                    <w:t>Synergy Logistics</w:t>
                                  </w:r>
                                </w:p>
                                <w:p w14:paraId="2FA3258C" w14:textId="6050FB86" w:rsidR="008529C4" w:rsidRPr="00D86945" w:rsidRDefault="008529C4" w:rsidP="00D077E9">
                                  <w:pPr>
                                    <w:pStyle w:val="Title"/>
                                    <w:spacing w:after="0"/>
                                  </w:pPr>
                                  <w: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9A11EF" id="_x0000_t202" coordsize="21600,21600" o:spt="202" path="m,l,21600r21600,l21600,xe">
                      <v:stroke joinstyle="miter"/>
                      <v:path gradientshapeok="t" o:connecttype="rect"/>
                    </v:shapetype>
                    <v:shape id="Text Box 8" o:spid="_x0000_s1026" type="#_x0000_t202" style="width:351.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" filled="f" stroked="f" strokeweight=".5pt">
                      <v:textbox>
                        <w:txbxContent>
                          <w:p w14:paraId="7BA32C9C" w14:textId="564EFF40" w:rsidR="00D077E9" w:rsidRDefault="008529C4" w:rsidP="00D077E9">
                            <w:pPr>
                              <w:pStyle w:val="Title"/>
                              <w:spacing w:after="0"/>
                            </w:pPr>
                            <w:r>
                              <w:t>Synergy Logistics</w:t>
                            </w:r>
                          </w:p>
                          <w:p w14:paraId="2FA3258C" w14:textId="6050FB86" w:rsidR="008529C4" w:rsidRPr="00D86945" w:rsidRDefault="008529C4" w:rsidP="00D077E9">
                            <w:pPr>
                              <w:pStyle w:val="Title"/>
                              <w:spacing w:after="0"/>
                            </w:pPr>
                            <w:r>
                              <w:t>2022</w:t>
                            </w:r>
                          </w:p>
                        </w:txbxContent>
                      </v:textbox>
                      <w10:anchorlock/>
                    </v:shape>
                  </w:pict>
                </mc:Fallback>
              </mc:AlternateContent>
            </w:r>
          </w:p>
          <w:p w14:paraId="7016FF53" w14:textId="77777777" w:rsidR="00D077E9" w:rsidRDefault="00D077E9" w:rsidP="00D077E9">
            <w:r>
              <w:rPr>
                <w:noProof/>
              </w:rPr>
              <mc:AlternateContent>
                <mc:Choice Requires="wps">
                  <w:drawing>
                    <wp:inline distT="0" distB="0" distL="0" distR="0" wp14:anchorId="33464778" wp14:editId="7C77D58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371F6A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FA0C4E1" w14:textId="77777777" w:rsidTr="00D077E9">
        <w:trPr>
          <w:trHeight w:val="7636"/>
        </w:trPr>
        <w:tc>
          <w:tcPr>
            <w:tcW w:w="5580" w:type="dxa"/>
            <w:tcBorders>
              <w:top w:val="nil"/>
              <w:left w:val="nil"/>
              <w:bottom w:val="nil"/>
              <w:right w:val="nil"/>
            </w:tcBorders>
          </w:tcPr>
          <w:p w14:paraId="776BDA40" w14:textId="77777777" w:rsidR="00D077E9" w:rsidRDefault="00D077E9" w:rsidP="00D077E9">
            <w:pPr>
              <w:rPr>
                <w:noProof/>
              </w:rPr>
            </w:pPr>
          </w:p>
        </w:tc>
      </w:tr>
      <w:tr w:rsidR="00D077E9" w14:paraId="37D4FEEA" w14:textId="77777777" w:rsidTr="00D077E9">
        <w:trPr>
          <w:trHeight w:val="2171"/>
        </w:trPr>
        <w:tc>
          <w:tcPr>
            <w:tcW w:w="5580" w:type="dxa"/>
            <w:tcBorders>
              <w:top w:val="nil"/>
              <w:left w:val="nil"/>
              <w:bottom w:val="nil"/>
              <w:right w:val="nil"/>
            </w:tcBorders>
          </w:tcPr>
          <w:sdt>
            <w:sdtPr>
              <w:id w:val="1080870105"/>
              <w:placeholder>
                <w:docPart w:val="698E5D503F584915A4F4A05597960530"/>
              </w:placeholder>
              <w15:appearance w15:val="hidden"/>
            </w:sdtPr>
            <w:sdtEndPr/>
            <w:sdtContent>
              <w:p w14:paraId="55ADE0DA" w14:textId="36EA51C0" w:rsidR="00D077E9" w:rsidRDefault="008529C4" w:rsidP="00D077E9">
                <w:r w:rsidRPr="00697819">
                  <w:rPr>
                    <w:rStyle w:val="SubtitleChar"/>
                    <w:bCs/>
                  </w:rPr>
                  <w:t>E</w:t>
                </w:r>
                <w:r>
                  <w:rPr>
                    <w:rStyle w:val="SubtitleChar"/>
                  </w:rPr>
                  <w:t>NERO 8</w:t>
                </w:r>
              </w:p>
            </w:sdtContent>
          </w:sdt>
          <w:p w14:paraId="4A2FB31E" w14:textId="264F03B0" w:rsidR="00D077E9" w:rsidRPr="008529C4" w:rsidRDefault="00D077E9" w:rsidP="00D077E9">
            <w:pPr>
              <w:rPr>
                <w:noProof/>
                <w:sz w:val="10"/>
                <w:szCs w:val="10"/>
              </w:rPr>
            </w:pPr>
            <w:r w:rsidRPr="00D86945">
              <w:rPr>
                <w:noProof/>
                <w:sz w:val="10"/>
                <w:szCs w:val="10"/>
              </w:rPr>
              <mc:AlternateContent>
                <mc:Choice Requires="wps">
                  <w:drawing>
                    <wp:inline distT="0" distB="0" distL="0" distR="0" wp14:anchorId="2303DC7A" wp14:editId="662DFF3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4918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2F76835" w14:textId="645F12A9" w:rsidR="00D077E9" w:rsidRDefault="008529C4" w:rsidP="00D077E9">
            <w:r>
              <w:rPr>
                <w:noProof/>
              </w:rPr>
              <mc:AlternateContent>
                <mc:Choice Requires="wps">
                  <w:drawing>
                    <wp:anchor distT="0" distB="0" distL="114300" distR="114300" simplePos="0" relativeHeight="251661312" behindDoc="0" locked="0" layoutInCell="1" allowOverlap="1" wp14:anchorId="2E5BBA29" wp14:editId="1A9DF0BA">
                      <wp:simplePos x="0" y="0"/>
                      <wp:positionH relativeFrom="column">
                        <wp:posOffset>4046806</wp:posOffset>
                      </wp:positionH>
                      <wp:positionV relativeFrom="paragraph">
                        <wp:posOffset>3370</wp:posOffset>
                      </wp:positionV>
                      <wp:extent cx="2597443" cy="1059767"/>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597443" cy="1059767"/>
                              </a:xfrm>
                              <a:prstGeom prst="rect">
                                <a:avLst/>
                              </a:prstGeom>
                              <a:noFill/>
                              <a:ln w="6350">
                                <a:noFill/>
                              </a:ln>
                            </wps:spPr>
                            <wps:txbx>
                              <w:txbxContent>
                                <w:p w14:paraId="244830F4" w14:textId="2232E966" w:rsidR="008529C4" w:rsidRDefault="008529C4" w:rsidP="008529C4">
                                  <w:pPr>
                                    <w:jc w:val="center"/>
                                    <w:rPr>
                                      <w:lang w:val="es-MX"/>
                                    </w:rPr>
                                  </w:pPr>
                                  <w:r>
                                    <w:rPr>
                                      <w:lang w:val="es-MX"/>
                                    </w:rPr>
                                    <w:t>Curso ¨Ciencia de datos¨</w:t>
                                  </w:r>
                                </w:p>
                                <w:p w14:paraId="1630A50E" w14:textId="0F620E70" w:rsidR="008529C4" w:rsidRDefault="008529C4" w:rsidP="008529C4">
                                  <w:pPr>
                                    <w:jc w:val="center"/>
                                    <w:rPr>
                                      <w:lang w:val="es-MX"/>
                                    </w:rPr>
                                  </w:pPr>
                                  <w:r>
                                    <w:rPr>
                                      <w:lang w:val="es-MX"/>
                                    </w:rPr>
                                    <w:t>EMTECH</w:t>
                                  </w:r>
                                </w:p>
                                <w:p w14:paraId="555D8019" w14:textId="07F0FB49" w:rsidR="008529C4" w:rsidRPr="008529C4" w:rsidRDefault="008529C4" w:rsidP="008529C4">
                                  <w:pPr>
                                    <w:jc w:val="center"/>
                                    <w:rPr>
                                      <w:lang w:val="es-MX"/>
                                    </w:rPr>
                                  </w:pPr>
                                  <w:proofErr w:type="spellStart"/>
                                  <w:r>
                                    <w:rPr>
                                      <w:lang w:val="es-MX"/>
                                    </w:rPr>
                                    <w:t>Emerging</w:t>
                                  </w:r>
                                  <w:proofErr w:type="spellEnd"/>
                                  <w:r>
                                    <w:rPr>
                                      <w:lang w:val="es-MX"/>
                                    </w:rPr>
                                    <w:t xml:space="preserve"> Technologies </w:t>
                                  </w:r>
                                  <w:proofErr w:type="spellStart"/>
                                  <w:r>
                                    <w:rPr>
                                      <w:lang w:val="es-MX"/>
                                    </w:rPr>
                                    <w:t>Institute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5BBA29" id="Text Box 4" o:spid="_x0000_s1027" type="#_x0000_t202" style="position:absolute;margin-left:318.65pt;margin-top:.25pt;width:204.5pt;height:83.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UH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" filled="f" stroked="f" strokeweight=".5pt">
                      <v:textbox>
                        <w:txbxContent>
                          <w:p w14:paraId="244830F4" w14:textId="2232E966" w:rsidR="008529C4" w:rsidRDefault="008529C4" w:rsidP="008529C4">
                            <w:pPr>
                              <w:jc w:val="center"/>
                              <w:rPr>
                                <w:lang w:val="es-MX"/>
                              </w:rPr>
                            </w:pPr>
                            <w:r>
                              <w:rPr>
                                <w:lang w:val="es-MX"/>
                              </w:rPr>
                              <w:t>Curso ¨Ciencia de datos¨</w:t>
                            </w:r>
                          </w:p>
                          <w:p w14:paraId="1630A50E" w14:textId="0F620E70" w:rsidR="008529C4" w:rsidRDefault="008529C4" w:rsidP="008529C4">
                            <w:pPr>
                              <w:jc w:val="center"/>
                              <w:rPr>
                                <w:lang w:val="es-MX"/>
                              </w:rPr>
                            </w:pPr>
                            <w:r>
                              <w:rPr>
                                <w:lang w:val="es-MX"/>
                              </w:rPr>
                              <w:t>EMTECH</w:t>
                            </w:r>
                          </w:p>
                          <w:p w14:paraId="555D8019" w14:textId="07F0FB49" w:rsidR="008529C4" w:rsidRPr="008529C4" w:rsidRDefault="008529C4" w:rsidP="008529C4">
                            <w:pPr>
                              <w:jc w:val="center"/>
                              <w:rPr>
                                <w:lang w:val="es-MX"/>
                              </w:rPr>
                            </w:pPr>
                            <w:proofErr w:type="spellStart"/>
                            <w:r>
                              <w:rPr>
                                <w:lang w:val="es-MX"/>
                              </w:rPr>
                              <w:t>Emerging</w:t>
                            </w:r>
                            <w:proofErr w:type="spellEnd"/>
                            <w:r>
                              <w:rPr>
                                <w:lang w:val="es-MX"/>
                              </w:rPr>
                              <w:t xml:space="preserve"> Technologies </w:t>
                            </w:r>
                            <w:proofErr w:type="spellStart"/>
                            <w:r>
                              <w:rPr>
                                <w:lang w:val="es-MX"/>
                              </w:rPr>
                              <w:t>Institute</w:t>
                            </w:r>
                            <w:proofErr w:type="spellEnd"/>
                          </w:p>
                        </w:txbxContent>
                      </v:textbox>
                    </v:shape>
                  </w:pict>
                </mc:Fallback>
              </mc:AlternateContent>
            </w:r>
            <w:r w:rsidR="00D077E9" w:rsidRPr="00B231E5">
              <w:t>A</w:t>
            </w:r>
            <w:r>
              <w:t xml:space="preserve">driana Lorelei Gorocica </w:t>
            </w:r>
            <w:proofErr w:type="spellStart"/>
            <w:r>
              <w:t>Lárraga</w:t>
            </w:r>
            <w:proofErr w:type="spellEnd"/>
          </w:p>
          <w:p w14:paraId="086578B9" w14:textId="77777777" w:rsidR="00D077E9" w:rsidRPr="00D86945" w:rsidRDefault="00D077E9" w:rsidP="00D077E9">
            <w:pPr>
              <w:rPr>
                <w:noProof/>
                <w:sz w:val="10"/>
                <w:szCs w:val="10"/>
              </w:rPr>
            </w:pPr>
          </w:p>
        </w:tc>
      </w:tr>
    </w:tbl>
    <w:p w14:paraId="01442935" w14:textId="2F86DBC4" w:rsidR="00D077E9" w:rsidRDefault="00D077E9">
      <w:pPr>
        <w:spacing w:after="200"/>
      </w:pPr>
      <w:r>
        <w:rPr>
          <w:noProof/>
        </w:rPr>
        <mc:AlternateContent>
          <mc:Choice Requires="wps">
            <w:drawing>
              <wp:anchor distT="0" distB="0" distL="114300" distR="114300" simplePos="0" relativeHeight="251659264" behindDoc="1" locked="0" layoutInCell="1" allowOverlap="1" wp14:anchorId="579C320D" wp14:editId="63A9BB9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9F19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09C52A95" wp14:editId="6BFF5B83">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F801A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49226DEE" w14:textId="77777777" w:rsidR="008529C4" w:rsidRPr="00853837" w:rsidRDefault="008529C4" w:rsidP="008529C4">
      <w:pPr>
        <w:pStyle w:val="Heading1"/>
        <w:spacing w:after="102"/>
        <w:ind w:left="-5"/>
        <w:rPr>
          <w:sz w:val="48"/>
          <w:szCs w:val="48"/>
        </w:rPr>
      </w:pPr>
      <w:r w:rsidRPr="00853837">
        <w:rPr>
          <w:sz w:val="48"/>
          <w:szCs w:val="48"/>
        </w:rPr>
        <w:lastRenderedPageBreak/>
        <w:t xml:space="preserve">INDICE </w:t>
      </w:r>
    </w:p>
    <w:p w14:paraId="48E029D0" w14:textId="77777777" w:rsidR="008529C4" w:rsidRPr="00183B85" w:rsidRDefault="008529C4" w:rsidP="008529C4">
      <w:pPr>
        <w:numPr>
          <w:ilvl w:val="0"/>
          <w:numId w:val="1"/>
        </w:numPr>
        <w:spacing w:after="310" w:line="259" w:lineRule="auto"/>
        <w:ind w:hanging="236"/>
        <w:rPr>
          <w:b w:val="0"/>
          <w:bCs/>
          <w:sz w:val="24"/>
          <w:szCs w:val="24"/>
        </w:rPr>
      </w:pPr>
      <w:r w:rsidRPr="00026D31">
        <w:rPr>
          <w:rFonts w:ascii="Arial" w:eastAsia="Arial" w:hAnsi="Arial" w:cs="Arial"/>
          <w:b w:val="0"/>
          <w:bCs/>
          <w:color w:val="061F57"/>
          <w:sz w:val="24"/>
          <w:szCs w:val="24"/>
        </w:rPr>
        <w:t>-</w:t>
      </w:r>
      <w:r w:rsidRPr="00183B85">
        <w:rPr>
          <w:rFonts w:ascii="Arial" w:eastAsia="Arial" w:hAnsi="Arial" w:cs="Arial"/>
          <w:color w:val="061F57"/>
          <w:sz w:val="24"/>
          <w:szCs w:val="24"/>
        </w:rPr>
        <w:t xml:space="preserve"> </w:t>
      </w:r>
      <w:r w:rsidRPr="00183B85">
        <w:rPr>
          <w:rFonts w:ascii="Arial" w:eastAsia="Arial" w:hAnsi="Arial" w:cs="Arial"/>
          <w:b w:val="0"/>
          <w:bCs/>
          <w:color w:val="061F57"/>
          <w:sz w:val="24"/>
          <w:szCs w:val="24"/>
          <w:lang w:val="es-MX"/>
        </w:rPr>
        <w:t>Introducción</w:t>
      </w:r>
      <w:r w:rsidRPr="00183B85">
        <w:rPr>
          <w:rFonts w:ascii="Arial" w:eastAsia="Arial" w:hAnsi="Arial" w:cs="Arial"/>
          <w:b w:val="0"/>
          <w:bCs/>
          <w:color w:val="061F57"/>
          <w:sz w:val="24"/>
          <w:szCs w:val="24"/>
        </w:rPr>
        <w:t xml:space="preserve"> </w:t>
      </w:r>
    </w:p>
    <w:p w14:paraId="5AB0EF0C" w14:textId="4A090C30" w:rsidR="008529C4" w:rsidRPr="00183B85" w:rsidRDefault="00183B85" w:rsidP="008529C4">
      <w:pPr>
        <w:numPr>
          <w:ilvl w:val="0"/>
          <w:numId w:val="1"/>
        </w:numPr>
        <w:spacing w:after="310" w:line="259" w:lineRule="auto"/>
        <w:ind w:hanging="236"/>
        <w:rPr>
          <w:b w:val="0"/>
          <w:bCs/>
          <w:sz w:val="24"/>
          <w:szCs w:val="24"/>
          <w:lang w:val="es-MX"/>
        </w:rPr>
      </w:pPr>
      <w:r w:rsidRPr="00026D31">
        <w:rPr>
          <w:rFonts w:ascii="Arial" w:eastAsia="Arial" w:hAnsi="Arial" w:cs="Arial"/>
          <w:b w:val="0"/>
          <w:bCs/>
          <w:color w:val="061F57"/>
          <w:sz w:val="24"/>
          <w:szCs w:val="24"/>
          <w:lang w:val="es-MX"/>
        </w:rPr>
        <w:t>-</w:t>
      </w:r>
      <w:r w:rsidR="008529C4" w:rsidRPr="00183B85">
        <w:rPr>
          <w:rFonts w:ascii="Arial" w:eastAsia="Arial" w:hAnsi="Arial" w:cs="Arial"/>
          <w:b w:val="0"/>
          <w:bCs/>
          <w:color w:val="061F57"/>
          <w:sz w:val="24"/>
          <w:szCs w:val="24"/>
          <w:lang w:val="es-MX"/>
        </w:rPr>
        <w:t xml:space="preserve"> </w:t>
      </w:r>
      <w:r w:rsidR="00853837" w:rsidRPr="00183B85">
        <w:rPr>
          <w:rFonts w:ascii="Arial" w:eastAsia="Arial" w:hAnsi="Arial" w:cs="Arial"/>
          <w:b w:val="0"/>
          <w:bCs/>
          <w:color w:val="061F57"/>
          <w:sz w:val="24"/>
          <w:szCs w:val="24"/>
          <w:lang w:val="es-MX"/>
        </w:rPr>
        <w:t>Opción sugerida como base de la estrategia</w:t>
      </w:r>
      <w:r w:rsidR="008529C4" w:rsidRPr="00183B85">
        <w:rPr>
          <w:rFonts w:ascii="Arial" w:eastAsia="Arial" w:hAnsi="Arial" w:cs="Arial"/>
          <w:b w:val="0"/>
          <w:bCs/>
          <w:color w:val="061F57"/>
          <w:sz w:val="24"/>
          <w:szCs w:val="24"/>
          <w:lang w:val="es-MX"/>
        </w:rPr>
        <w:t xml:space="preserve"> </w:t>
      </w:r>
    </w:p>
    <w:p w14:paraId="42B147F7" w14:textId="6B00C0BA" w:rsidR="008529C4" w:rsidRPr="00697819" w:rsidRDefault="00853837" w:rsidP="00853837">
      <w:pPr>
        <w:spacing w:after="489" w:line="259" w:lineRule="auto"/>
        <w:rPr>
          <w:b w:val="0"/>
          <w:bCs/>
          <w:sz w:val="24"/>
          <w:szCs w:val="24"/>
          <w:lang w:val="es-MX"/>
        </w:rPr>
      </w:pPr>
      <w:r w:rsidRPr="00697819">
        <w:rPr>
          <w:rFonts w:ascii="Arial" w:eastAsia="Arial" w:hAnsi="Arial" w:cs="Arial"/>
          <w:b w:val="0"/>
          <w:bCs/>
          <w:color w:val="061F57"/>
          <w:sz w:val="24"/>
          <w:szCs w:val="24"/>
          <w:lang w:val="es-MX"/>
        </w:rPr>
        <w:t xml:space="preserve">5 </w:t>
      </w:r>
      <w:r w:rsidR="008529C4" w:rsidRPr="00697819">
        <w:rPr>
          <w:rFonts w:ascii="Arial" w:eastAsia="Arial" w:hAnsi="Arial" w:cs="Arial"/>
          <w:b w:val="0"/>
          <w:bCs/>
          <w:color w:val="061F57"/>
          <w:sz w:val="24"/>
          <w:szCs w:val="24"/>
          <w:lang w:val="es-MX"/>
        </w:rPr>
        <w:t xml:space="preserve">- </w:t>
      </w:r>
      <w:r w:rsidR="008529C4" w:rsidRPr="00183B85">
        <w:rPr>
          <w:rFonts w:ascii="Arial" w:eastAsia="Arial" w:hAnsi="Arial" w:cs="Arial"/>
          <w:b w:val="0"/>
          <w:bCs/>
          <w:color w:val="061F57"/>
          <w:sz w:val="24"/>
          <w:szCs w:val="24"/>
          <w:lang w:val="es-MX"/>
        </w:rPr>
        <w:t>Conclusión</w:t>
      </w:r>
      <w:r w:rsidR="008529C4" w:rsidRPr="00697819">
        <w:rPr>
          <w:rFonts w:ascii="Arial" w:eastAsia="Arial" w:hAnsi="Arial" w:cs="Arial"/>
          <w:b w:val="0"/>
          <w:bCs/>
          <w:color w:val="061F57"/>
          <w:sz w:val="24"/>
          <w:szCs w:val="24"/>
          <w:lang w:val="es-MX"/>
        </w:rPr>
        <w:t xml:space="preserve"> </w:t>
      </w:r>
    </w:p>
    <w:p w14:paraId="436E16A4" w14:textId="30C0BFE1" w:rsidR="0071775B" w:rsidRPr="00697819" w:rsidRDefault="0071775B" w:rsidP="0071775B">
      <w:pPr>
        <w:spacing w:after="489" w:line="259" w:lineRule="auto"/>
        <w:rPr>
          <w:rFonts w:ascii="Arial" w:eastAsia="Arial" w:hAnsi="Arial" w:cs="Arial"/>
          <w:color w:val="061F57"/>
          <w:lang w:val="es-MX"/>
        </w:rPr>
      </w:pPr>
    </w:p>
    <w:p w14:paraId="6D8DE943" w14:textId="783A96F6" w:rsidR="00853837" w:rsidRPr="00697819" w:rsidRDefault="00853837" w:rsidP="0071775B">
      <w:pPr>
        <w:spacing w:after="489" w:line="259" w:lineRule="auto"/>
        <w:rPr>
          <w:rFonts w:ascii="Arial" w:eastAsia="Arial" w:hAnsi="Arial" w:cs="Arial"/>
          <w:color w:val="061F57"/>
          <w:lang w:val="es-MX"/>
        </w:rPr>
      </w:pPr>
    </w:p>
    <w:p w14:paraId="7ABE63A9" w14:textId="750233D1" w:rsidR="00853837" w:rsidRPr="00697819" w:rsidRDefault="00853837" w:rsidP="0071775B">
      <w:pPr>
        <w:spacing w:after="489" w:line="259" w:lineRule="auto"/>
        <w:rPr>
          <w:rFonts w:ascii="Arial" w:eastAsia="Arial" w:hAnsi="Arial" w:cs="Arial"/>
          <w:color w:val="061F57"/>
          <w:lang w:val="es-MX"/>
        </w:rPr>
      </w:pPr>
    </w:p>
    <w:p w14:paraId="708AC8A4" w14:textId="17403531" w:rsidR="00853837" w:rsidRPr="00697819" w:rsidRDefault="00853837" w:rsidP="0071775B">
      <w:pPr>
        <w:spacing w:after="489" w:line="259" w:lineRule="auto"/>
        <w:rPr>
          <w:rFonts w:ascii="Arial" w:eastAsia="Arial" w:hAnsi="Arial" w:cs="Arial"/>
          <w:color w:val="061F57"/>
          <w:lang w:val="es-MX"/>
        </w:rPr>
      </w:pPr>
    </w:p>
    <w:p w14:paraId="154544C9" w14:textId="1D6C9E66" w:rsidR="00853837" w:rsidRPr="00697819" w:rsidRDefault="00853837" w:rsidP="0071775B">
      <w:pPr>
        <w:spacing w:after="489" w:line="259" w:lineRule="auto"/>
        <w:rPr>
          <w:rFonts w:ascii="Arial" w:eastAsia="Arial" w:hAnsi="Arial" w:cs="Arial"/>
          <w:color w:val="061F57"/>
          <w:lang w:val="es-MX"/>
        </w:rPr>
      </w:pPr>
    </w:p>
    <w:p w14:paraId="6B057E8D" w14:textId="4CD4DCB6" w:rsidR="00853837" w:rsidRPr="00697819" w:rsidRDefault="00853837" w:rsidP="0071775B">
      <w:pPr>
        <w:spacing w:after="489" w:line="259" w:lineRule="auto"/>
        <w:rPr>
          <w:rFonts w:ascii="Arial" w:eastAsia="Arial" w:hAnsi="Arial" w:cs="Arial"/>
          <w:color w:val="061F57"/>
          <w:lang w:val="es-MX"/>
        </w:rPr>
      </w:pPr>
    </w:p>
    <w:p w14:paraId="1D2404C4" w14:textId="09D79418" w:rsidR="00853837" w:rsidRPr="00697819" w:rsidRDefault="00853837" w:rsidP="0071775B">
      <w:pPr>
        <w:spacing w:after="489" w:line="259" w:lineRule="auto"/>
        <w:rPr>
          <w:rFonts w:ascii="Arial" w:eastAsia="Arial" w:hAnsi="Arial" w:cs="Arial"/>
          <w:color w:val="061F57"/>
          <w:lang w:val="es-MX"/>
        </w:rPr>
      </w:pPr>
    </w:p>
    <w:p w14:paraId="2E591BBC" w14:textId="2B89CBEC" w:rsidR="00853837" w:rsidRPr="00697819" w:rsidRDefault="00853837" w:rsidP="0071775B">
      <w:pPr>
        <w:spacing w:after="489" w:line="259" w:lineRule="auto"/>
        <w:rPr>
          <w:rFonts w:ascii="Arial" w:eastAsia="Arial" w:hAnsi="Arial" w:cs="Arial"/>
          <w:color w:val="061F57"/>
          <w:lang w:val="es-MX"/>
        </w:rPr>
      </w:pPr>
    </w:p>
    <w:p w14:paraId="6060E14B" w14:textId="7FAFDBCD" w:rsidR="00853837" w:rsidRPr="00697819" w:rsidRDefault="00853837" w:rsidP="0071775B">
      <w:pPr>
        <w:spacing w:after="489" w:line="259" w:lineRule="auto"/>
        <w:rPr>
          <w:rFonts w:ascii="Arial" w:eastAsia="Arial" w:hAnsi="Arial" w:cs="Arial"/>
          <w:color w:val="061F57"/>
          <w:lang w:val="es-MX"/>
        </w:rPr>
      </w:pPr>
    </w:p>
    <w:p w14:paraId="18903459" w14:textId="6F34EAF5" w:rsidR="00853837" w:rsidRPr="00697819" w:rsidRDefault="00853837" w:rsidP="0071775B">
      <w:pPr>
        <w:spacing w:after="489" w:line="259" w:lineRule="auto"/>
        <w:rPr>
          <w:rFonts w:ascii="Arial" w:eastAsia="Arial" w:hAnsi="Arial" w:cs="Arial"/>
          <w:color w:val="061F57"/>
          <w:lang w:val="es-MX"/>
        </w:rPr>
      </w:pPr>
    </w:p>
    <w:p w14:paraId="5C26B4C9" w14:textId="53F25F8E" w:rsidR="00853837" w:rsidRPr="00697819" w:rsidRDefault="00853837" w:rsidP="0071775B">
      <w:pPr>
        <w:spacing w:after="489" w:line="259" w:lineRule="auto"/>
        <w:rPr>
          <w:rFonts w:ascii="Arial" w:eastAsia="Arial" w:hAnsi="Arial" w:cs="Arial"/>
          <w:color w:val="061F57"/>
          <w:lang w:val="es-MX"/>
        </w:rPr>
      </w:pPr>
    </w:p>
    <w:p w14:paraId="22843333" w14:textId="44ACEB97" w:rsidR="00853837" w:rsidRPr="00697819" w:rsidRDefault="00853837" w:rsidP="0071775B">
      <w:pPr>
        <w:spacing w:after="489" w:line="259" w:lineRule="auto"/>
        <w:rPr>
          <w:rFonts w:ascii="Arial" w:eastAsia="Arial" w:hAnsi="Arial" w:cs="Arial"/>
          <w:color w:val="061F57"/>
          <w:lang w:val="es-MX"/>
        </w:rPr>
      </w:pPr>
    </w:p>
    <w:p w14:paraId="7B131655" w14:textId="264CB41D" w:rsidR="00853837" w:rsidRPr="00183B85" w:rsidRDefault="00853837" w:rsidP="00853837">
      <w:pPr>
        <w:pStyle w:val="Heading1"/>
        <w:ind w:left="-5"/>
        <w:rPr>
          <w:sz w:val="32"/>
          <w:lang w:val="es-MX"/>
        </w:rPr>
      </w:pPr>
      <w:r w:rsidRPr="00183B85">
        <w:rPr>
          <w:sz w:val="32"/>
          <w:lang w:val="es-MX"/>
        </w:rPr>
        <w:lastRenderedPageBreak/>
        <w:t>INTRODUCCION</w:t>
      </w:r>
    </w:p>
    <w:p w14:paraId="1D6A2613" w14:textId="77777777" w:rsidR="00853837" w:rsidRPr="00183B85" w:rsidRDefault="00853837" w:rsidP="00853837">
      <w:pPr>
        <w:pStyle w:val="Heading1"/>
        <w:spacing w:before="0" w:line="360" w:lineRule="auto"/>
        <w:ind w:left="-5"/>
        <w:rPr>
          <w:rFonts w:ascii="Arial" w:hAnsi="Arial" w:cs="Arial"/>
          <w:b w:val="0"/>
          <w:bCs/>
          <w:sz w:val="24"/>
          <w:szCs w:val="24"/>
          <w:lang w:val="es-MX"/>
        </w:rPr>
      </w:pPr>
      <w:proofErr w:type="spellStart"/>
      <w:r w:rsidRPr="00183B85">
        <w:rPr>
          <w:rFonts w:ascii="Arial" w:hAnsi="Arial" w:cs="Arial"/>
          <w:b w:val="0"/>
          <w:bCs/>
          <w:sz w:val="24"/>
          <w:szCs w:val="24"/>
          <w:lang w:val="es-MX"/>
        </w:rPr>
        <w:t>Synergy</w:t>
      </w:r>
      <w:proofErr w:type="spellEnd"/>
      <w:r w:rsidRPr="00183B85">
        <w:rPr>
          <w:rFonts w:ascii="Arial" w:hAnsi="Arial" w:cs="Arial"/>
          <w:b w:val="0"/>
          <w:bCs/>
          <w:sz w:val="24"/>
          <w:szCs w:val="24"/>
          <w:lang w:val="es-MX"/>
        </w:rPr>
        <w:t xml:space="preserve"> </w:t>
      </w:r>
      <w:proofErr w:type="spellStart"/>
      <w:r w:rsidRPr="00183B85">
        <w:rPr>
          <w:rFonts w:ascii="Arial" w:hAnsi="Arial" w:cs="Arial"/>
          <w:b w:val="0"/>
          <w:bCs/>
          <w:sz w:val="24"/>
          <w:szCs w:val="24"/>
          <w:lang w:val="es-MX"/>
        </w:rPr>
        <w:t>Logistics</w:t>
      </w:r>
      <w:proofErr w:type="spellEnd"/>
      <w:r w:rsidRPr="00183B85">
        <w:rPr>
          <w:rFonts w:ascii="Arial" w:hAnsi="Arial" w:cs="Arial"/>
          <w:b w:val="0"/>
          <w:bCs/>
          <w:sz w:val="24"/>
          <w:szCs w:val="24"/>
          <w:lang w:val="es-MX"/>
        </w:rPr>
        <w:t xml:space="preserve"> es una empresa dedicada a la intermediación de servicios de</w:t>
      </w:r>
    </w:p>
    <w:p w14:paraId="0C435596" w14:textId="77777777" w:rsidR="00853837" w:rsidRPr="00183B85" w:rsidRDefault="00853837" w:rsidP="00853837">
      <w:pPr>
        <w:pStyle w:val="Heading1"/>
        <w:spacing w:before="0" w:line="360" w:lineRule="auto"/>
        <w:ind w:left="-5"/>
        <w:rPr>
          <w:rFonts w:ascii="Arial" w:hAnsi="Arial" w:cs="Arial"/>
          <w:b w:val="0"/>
          <w:bCs/>
          <w:sz w:val="24"/>
          <w:szCs w:val="24"/>
          <w:lang w:val="es-MX"/>
        </w:rPr>
      </w:pPr>
      <w:r w:rsidRPr="00183B85">
        <w:rPr>
          <w:rFonts w:ascii="Arial" w:hAnsi="Arial" w:cs="Arial"/>
          <w:b w:val="0"/>
          <w:bCs/>
          <w:sz w:val="24"/>
          <w:szCs w:val="24"/>
          <w:lang w:val="es-MX"/>
        </w:rPr>
        <w:t>importación y exportación de diferentes productos. Actualmente la empresa</w:t>
      </w:r>
    </w:p>
    <w:p w14:paraId="0E371531" w14:textId="77777777" w:rsidR="00853837" w:rsidRPr="00183B85" w:rsidRDefault="00853837" w:rsidP="00853837">
      <w:pPr>
        <w:pStyle w:val="Heading1"/>
        <w:spacing w:before="0" w:line="360" w:lineRule="auto"/>
        <w:ind w:left="-5"/>
        <w:rPr>
          <w:rFonts w:ascii="Arial" w:hAnsi="Arial" w:cs="Arial"/>
          <w:b w:val="0"/>
          <w:bCs/>
          <w:sz w:val="24"/>
          <w:szCs w:val="24"/>
          <w:lang w:val="es-MX"/>
        </w:rPr>
      </w:pPr>
      <w:r w:rsidRPr="00183B85">
        <w:rPr>
          <w:rFonts w:ascii="Arial" w:hAnsi="Arial" w:cs="Arial"/>
          <w:b w:val="0"/>
          <w:bCs/>
          <w:sz w:val="24"/>
          <w:szCs w:val="24"/>
          <w:lang w:val="es-MX"/>
        </w:rPr>
        <w:t>cuenta con una base de datos que refleja las rutas más importantes que opera</w:t>
      </w:r>
    </w:p>
    <w:p w14:paraId="7234A707" w14:textId="5553B224" w:rsidR="00853837" w:rsidRPr="00183B85" w:rsidRDefault="00853837" w:rsidP="00853837">
      <w:pPr>
        <w:pStyle w:val="Heading1"/>
        <w:spacing w:before="0" w:line="360" w:lineRule="auto"/>
        <w:ind w:left="-5"/>
        <w:rPr>
          <w:rFonts w:ascii="Arial" w:hAnsi="Arial" w:cs="Arial"/>
          <w:b w:val="0"/>
          <w:bCs/>
          <w:sz w:val="24"/>
          <w:szCs w:val="24"/>
          <w:lang w:val="es-MX"/>
        </w:rPr>
      </w:pPr>
      <w:r w:rsidRPr="00183B85">
        <w:rPr>
          <w:rFonts w:ascii="Arial" w:hAnsi="Arial" w:cs="Arial"/>
          <w:b w:val="0"/>
          <w:bCs/>
          <w:sz w:val="24"/>
          <w:szCs w:val="24"/>
          <w:lang w:val="es-MX"/>
        </w:rPr>
        <w:t>desde el año 2015, se busca que a partir de estos datos se genere un análisis que sirva de la base para la estructuración de su estrategia operativa del 2021, se plantea analizar la viabilidad de 3 opciones de enfoque: rutas de importación y exportación, medio de transporte utilizado y valor total de importaciones y exportaciones</w:t>
      </w:r>
    </w:p>
    <w:p w14:paraId="38D6E54F" w14:textId="2727DF4B" w:rsidR="00853837" w:rsidRPr="00853837" w:rsidRDefault="00853837" w:rsidP="0071775B">
      <w:pPr>
        <w:spacing w:after="489" w:line="259" w:lineRule="auto"/>
        <w:rPr>
          <w:rFonts w:ascii="Arial" w:eastAsia="Arial" w:hAnsi="Arial" w:cs="Arial"/>
          <w:color w:val="061F57"/>
          <w:lang w:val="es-MX"/>
        </w:rPr>
      </w:pPr>
    </w:p>
    <w:p w14:paraId="3FAE00AF" w14:textId="115D1B82" w:rsidR="00853837" w:rsidRPr="00853837" w:rsidRDefault="00853837" w:rsidP="0071775B">
      <w:pPr>
        <w:spacing w:after="489" w:line="259" w:lineRule="auto"/>
        <w:rPr>
          <w:rFonts w:ascii="Arial" w:eastAsia="Arial" w:hAnsi="Arial" w:cs="Arial"/>
          <w:color w:val="061F57"/>
          <w:lang w:val="es-MX"/>
        </w:rPr>
      </w:pPr>
    </w:p>
    <w:p w14:paraId="3BF50D37" w14:textId="77777777" w:rsidR="00853837" w:rsidRPr="00853837" w:rsidRDefault="00853837" w:rsidP="0071775B">
      <w:pPr>
        <w:spacing w:after="489" w:line="259" w:lineRule="auto"/>
        <w:rPr>
          <w:rFonts w:ascii="Arial" w:eastAsia="Arial" w:hAnsi="Arial" w:cs="Arial"/>
          <w:color w:val="061F57"/>
          <w:lang w:val="es-MX"/>
        </w:rPr>
      </w:pPr>
    </w:p>
    <w:p w14:paraId="29F4FE00" w14:textId="36C0FDAC" w:rsidR="0071775B" w:rsidRPr="00853837" w:rsidRDefault="0071775B" w:rsidP="0071775B">
      <w:pPr>
        <w:spacing w:after="489" w:line="259" w:lineRule="auto"/>
        <w:rPr>
          <w:rFonts w:ascii="Arial" w:eastAsia="Arial" w:hAnsi="Arial" w:cs="Arial"/>
          <w:color w:val="061F57"/>
          <w:lang w:val="es-MX"/>
        </w:rPr>
      </w:pPr>
    </w:p>
    <w:p w14:paraId="24D087C0" w14:textId="6EF4A98A" w:rsidR="0071775B" w:rsidRPr="00853837" w:rsidRDefault="0071775B" w:rsidP="0071775B">
      <w:pPr>
        <w:spacing w:after="489" w:line="259" w:lineRule="auto"/>
        <w:rPr>
          <w:rFonts w:ascii="Arial" w:eastAsia="Arial" w:hAnsi="Arial" w:cs="Arial"/>
          <w:color w:val="061F57"/>
          <w:lang w:val="es-MX"/>
        </w:rPr>
      </w:pPr>
    </w:p>
    <w:p w14:paraId="3B18F657" w14:textId="47AF2DF7" w:rsidR="0071775B" w:rsidRPr="00853837" w:rsidRDefault="0071775B" w:rsidP="0071775B">
      <w:pPr>
        <w:spacing w:after="489" w:line="259" w:lineRule="auto"/>
        <w:rPr>
          <w:rFonts w:ascii="Arial" w:eastAsia="Arial" w:hAnsi="Arial" w:cs="Arial"/>
          <w:color w:val="061F57"/>
          <w:lang w:val="es-MX"/>
        </w:rPr>
      </w:pPr>
    </w:p>
    <w:p w14:paraId="268325B6" w14:textId="104A8DD0" w:rsidR="0071775B" w:rsidRPr="00853837" w:rsidRDefault="0071775B" w:rsidP="0071775B">
      <w:pPr>
        <w:spacing w:after="489" w:line="259" w:lineRule="auto"/>
        <w:rPr>
          <w:rFonts w:ascii="Arial" w:eastAsia="Arial" w:hAnsi="Arial" w:cs="Arial"/>
          <w:color w:val="061F57"/>
          <w:lang w:val="es-MX"/>
        </w:rPr>
      </w:pPr>
    </w:p>
    <w:p w14:paraId="172F1E1C" w14:textId="05A2DED5" w:rsidR="0071775B" w:rsidRPr="00853837" w:rsidRDefault="0071775B" w:rsidP="0071775B">
      <w:pPr>
        <w:spacing w:after="489" w:line="259" w:lineRule="auto"/>
        <w:rPr>
          <w:rFonts w:ascii="Arial" w:eastAsia="Arial" w:hAnsi="Arial" w:cs="Arial"/>
          <w:color w:val="061F57"/>
          <w:lang w:val="es-MX"/>
        </w:rPr>
      </w:pPr>
    </w:p>
    <w:p w14:paraId="544B4FDE" w14:textId="6843E438" w:rsidR="0071775B" w:rsidRPr="00853837" w:rsidRDefault="0071775B" w:rsidP="0071775B">
      <w:pPr>
        <w:spacing w:after="489" w:line="259" w:lineRule="auto"/>
        <w:rPr>
          <w:rFonts w:ascii="Arial" w:eastAsia="Arial" w:hAnsi="Arial" w:cs="Arial"/>
          <w:color w:val="061F57"/>
          <w:lang w:val="es-MX"/>
        </w:rPr>
      </w:pPr>
    </w:p>
    <w:p w14:paraId="0F9719C1" w14:textId="32C3B9AF" w:rsidR="0071775B" w:rsidRPr="00853837" w:rsidRDefault="0071775B" w:rsidP="0071775B">
      <w:pPr>
        <w:spacing w:after="489" w:line="259" w:lineRule="auto"/>
        <w:rPr>
          <w:rFonts w:ascii="Arial" w:eastAsia="Arial" w:hAnsi="Arial" w:cs="Arial"/>
          <w:color w:val="061F57"/>
          <w:lang w:val="es-MX"/>
        </w:rPr>
      </w:pPr>
    </w:p>
    <w:p w14:paraId="58F80387" w14:textId="484AFD45" w:rsidR="0071775B" w:rsidRPr="00183B85" w:rsidRDefault="0071775B" w:rsidP="00853837">
      <w:pPr>
        <w:pStyle w:val="Heading1"/>
        <w:ind w:left="-5"/>
        <w:rPr>
          <w:sz w:val="32"/>
          <w:lang w:val="es-MX"/>
        </w:rPr>
      </w:pPr>
      <w:r w:rsidRPr="00183B85">
        <w:rPr>
          <w:sz w:val="32"/>
          <w:lang w:val="es-MX"/>
        </w:rPr>
        <w:lastRenderedPageBreak/>
        <w:t>OPCION SUGERIDA COMO BASE DE LA ESTRATEGIA</w:t>
      </w:r>
    </w:p>
    <w:p w14:paraId="4429E1DE" w14:textId="33C00D58" w:rsidR="000A4051" w:rsidRPr="00183B85" w:rsidRDefault="002D2EE6" w:rsidP="00176DAE">
      <w:pPr>
        <w:pStyle w:val="Heading1"/>
        <w:numPr>
          <w:ilvl w:val="0"/>
          <w:numId w:val="4"/>
        </w:numPr>
        <w:ind w:left="-5"/>
        <w:rPr>
          <w:rFonts w:ascii="Arial" w:hAnsi="Arial" w:cs="Arial"/>
          <w:b w:val="0"/>
          <w:bCs/>
          <w:sz w:val="24"/>
          <w:szCs w:val="24"/>
          <w:lang w:val="es-MX"/>
        </w:rPr>
      </w:pPr>
      <w:r w:rsidRPr="00183B85">
        <w:rPr>
          <w:rFonts w:ascii="Arial" w:hAnsi="Arial" w:cs="Arial"/>
          <w:b w:val="0"/>
          <w:bCs/>
          <w:sz w:val="24"/>
          <w:szCs w:val="24"/>
          <w:lang w:val="es-MX"/>
        </w:rPr>
        <w:t>Las 10 rutas más demandadas son</w:t>
      </w:r>
      <w:r w:rsidR="005F1822" w:rsidRPr="00183B85">
        <w:rPr>
          <w:rFonts w:ascii="Arial" w:hAnsi="Arial" w:cs="Arial"/>
          <w:b w:val="0"/>
          <w:bCs/>
          <w:sz w:val="24"/>
          <w:szCs w:val="24"/>
          <w:lang w:val="es-MX"/>
        </w:rPr>
        <w:t>:</w:t>
      </w:r>
    </w:p>
    <w:tbl>
      <w:tblPr>
        <w:tblStyle w:val="TableGrid"/>
        <w:tblW w:w="0" w:type="auto"/>
        <w:tblInd w:w="-5" w:type="dxa"/>
        <w:tblLook w:val="04A0" w:firstRow="1" w:lastRow="0" w:firstColumn="1" w:lastColumn="0" w:noHBand="0" w:noVBand="1"/>
      </w:tblPr>
      <w:tblGrid>
        <w:gridCol w:w="1964"/>
        <w:gridCol w:w="1964"/>
        <w:gridCol w:w="2642"/>
        <w:gridCol w:w="2430"/>
      </w:tblGrid>
      <w:tr w:rsidR="002D2EE6" w:rsidRPr="00183B85" w14:paraId="56219B68" w14:textId="77777777" w:rsidTr="00176DAE">
        <w:tc>
          <w:tcPr>
            <w:tcW w:w="1964" w:type="dxa"/>
          </w:tcPr>
          <w:p w14:paraId="620B41CE" w14:textId="5A96E1B8" w:rsidR="002D2EE6" w:rsidRPr="00183B85" w:rsidRDefault="002D2EE6" w:rsidP="00176DAE">
            <w:pPr>
              <w:pStyle w:val="Heading1"/>
              <w:spacing w:before="0"/>
              <w:outlineLvl w:val="0"/>
              <w:rPr>
                <w:rFonts w:ascii="Arial" w:hAnsi="Arial" w:cs="Arial"/>
                <w:sz w:val="24"/>
                <w:szCs w:val="24"/>
                <w:lang w:val="es-MX"/>
              </w:rPr>
            </w:pPr>
            <w:r w:rsidRPr="00183B85">
              <w:rPr>
                <w:rFonts w:ascii="Arial" w:hAnsi="Arial" w:cs="Arial"/>
                <w:sz w:val="24"/>
                <w:szCs w:val="24"/>
              </w:rPr>
              <w:t>Origin</w:t>
            </w:r>
          </w:p>
        </w:tc>
        <w:tc>
          <w:tcPr>
            <w:tcW w:w="1964" w:type="dxa"/>
          </w:tcPr>
          <w:p w14:paraId="64E8718C" w14:textId="26D5127D" w:rsidR="002D2EE6" w:rsidRPr="00183B85" w:rsidRDefault="002D2EE6" w:rsidP="00176DAE">
            <w:pPr>
              <w:pStyle w:val="Heading1"/>
              <w:spacing w:before="0"/>
              <w:outlineLvl w:val="0"/>
              <w:rPr>
                <w:rFonts w:ascii="Arial" w:hAnsi="Arial" w:cs="Arial"/>
                <w:sz w:val="24"/>
                <w:szCs w:val="24"/>
                <w:lang w:val="es-MX"/>
              </w:rPr>
            </w:pPr>
            <w:r w:rsidRPr="00183B85">
              <w:rPr>
                <w:rFonts w:ascii="Arial" w:hAnsi="Arial" w:cs="Arial"/>
                <w:sz w:val="24"/>
                <w:szCs w:val="24"/>
              </w:rPr>
              <w:t>Destination</w:t>
            </w:r>
          </w:p>
        </w:tc>
        <w:tc>
          <w:tcPr>
            <w:tcW w:w="2642" w:type="dxa"/>
          </w:tcPr>
          <w:p w14:paraId="4458EF69" w14:textId="03DEA9AA" w:rsidR="002D2EE6" w:rsidRPr="00183B85" w:rsidRDefault="002D2EE6" w:rsidP="00176DAE">
            <w:pPr>
              <w:pStyle w:val="Heading1"/>
              <w:spacing w:before="0"/>
              <w:outlineLvl w:val="0"/>
              <w:rPr>
                <w:rFonts w:ascii="Arial" w:hAnsi="Arial" w:cs="Arial"/>
                <w:sz w:val="24"/>
                <w:szCs w:val="24"/>
                <w:lang w:val="es-MX"/>
              </w:rPr>
            </w:pPr>
            <w:r w:rsidRPr="00183B85">
              <w:rPr>
                <w:rFonts w:ascii="Arial" w:hAnsi="Arial" w:cs="Arial"/>
                <w:sz w:val="24"/>
                <w:szCs w:val="24"/>
              </w:rPr>
              <w:t>Transport mode</w:t>
            </w:r>
          </w:p>
        </w:tc>
        <w:tc>
          <w:tcPr>
            <w:tcW w:w="2430" w:type="dxa"/>
          </w:tcPr>
          <w:p w14:paraId="22E56A09" w14:textId="4D4E65DE" w:rsidR="002D2EE6" w:rsidRPr="00183B85" w:rsidRDefault="00176DAE" w:rsidP="00176DAE">
            <w:pPr>
              <w:pStyle w:val="Heading1"/>
              <w:spacing w:before="0"/>
              <w:outlineLvl w:val="0"/>
              <w:rPr>
                <w:rFonts w:ascii="Arial" w:hAnsi="Arial" w:cs="Arial"/>
                <w:sz w:val="24"/>
                <w:szCs w:val="24"/>
                <w:lang w:val="es-MX"/>
              </w:rPr>
            </w:pPr>
            <w:r w:rsidRPr="00183B85">
              <w:rPr>
                <w:rFonts w:ascii="Arial" w:hAnsi="Arial" w:cs="Arial"/>
                <w:sz w:val="24"/>
                <w:szCs w:val="24"/>
                <w:lang w:val="es-MX"/>
              </w:rPr>
              <w:t># de ventas</w:t>
            </w:r>
          </w:p>
        </w:tc>
      </w:tr>
      <w:tr w:rsidR="002D2EE6" w:rsidRPr="00183B85" w14:paraId="77030313" w14:textId="77777777" w:rsidTr="00176DAE">
        <w:tc>
          <w:tcPr>
            <w:tcW w:w="1964" w:type="dxa"/>
          </w:tcPr>
          <w:p w14:paraId="448D8B5C" w14:textId="5351D3BD"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South Korea</w:t>
            </w:r>
          </w:p>
        </w:tc>
        <w:tc>
          <w:tcPr>
            <w:tcW w:w="1964" w:type="dxa"/>
          </w:tcPr>
          <w:p w14:paraId="05282F9A" w14:textId="0534C8B7"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Vietnam</w:t>
            </w:r>
          </w:p>
        </w:tc>
        <w:tc>
          <w:tcPr>
            <w:tcW w:w="2642" w:type="dxa"/>
          </w:tcPr>
          <w:p w14:paraId="71B6DEFD" w14:textId="5504B9CB"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Sea</w:t>
            </w:r>
          </w:p>
        </w:tc>
        <w:tc>
          <w:tcPr>
            <w:tcW w:w="2430" w:type="dxa"/>
          </w:tcPr>
          <w:p w14:paraId="0F958B05" w14:textId="31588C1F"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497.0</w:t>
            </w:r>
          </w:p>
        </w:tc>
      </w:tr>
      <w:tr w:rsidR="002D2EE6" w:rsidRPr="00183B85" w14:paraId="145A72E9" w14:textId="77777777" w:rsidTr="00176DAE">
        <w:tc>
          <w:tcPr>
            <w:tcW w:w="1964" w:type="dxa"/>
          </w:tcPr>
          <w:p w14:paraId="2E97D06C" w14:textId="17145511"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USA</w:t>
            </w:r>
          </w:p>
        </w:tc>
        <w:tc>
          <w:tcPr>
            <w:tcW w:w="1964" w:type="dxa"/>
          </w:tcPr>
          <w:p w14:paraId="11237C3B" w14:textId="02101FFB"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Netherlands</w:t>
            </w:r>
          </w:p>
        </w:tc>
        <w:tc>
          <w:tcPr>
            <w:tcW w:w="2642" w:type="dxa"/>
          </w:tcPr>
          <w:p w14:paraId="1961915E" w14:textId="3FA79981"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Sea</w:t>
            </w:r>
          </w:p>
        </w:tc>
        <w:tc>
          <w:tcPr>
            <w:tcW w:w="2430" w:type="dxa"/>
          </w:tcPr>
          <w:p w14:paraId="4F1283E3" w14:textId="1BB8C1FC"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436.0</w:t>
            </w:r>
          </w:p>
        </w:tc>
      </w:tr>
      <w:tr w:rsidR="002D2EE6" w:rsidRPr="00183B85" w14:paraId="62322832" w14:textId="77777777" w:rsidTr="00176DAE">
        <w:tc>
          <w:tcPr>
            <w:tcW w:w="1964" w:type="dxa"/>
          </w:tcPr>
          <w:p w14:paraId="5BDA009D" w14:textId="24CD0E04"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Netherlands</w:t>
            </w:r>
          </w:p>
        </w:tc>
        <w:tc>
          <w:tcPr>
            <w:tcW w:w="1964" w:type="dxa"/>
          </w:tcPr>
          <w:p w14:paraId="55566FB6" w14:textId="699F75E2"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Belgium</w:t>
            </w:r>
          </w:p>
        </w:tc>
        <w:tc>
          <w:tcPr>
            <w:tcW w:w="2642" w:type="dxa"/>
          </w:tcPr>
          <w:p w14:paraId="70086970" w14:textId="257A556A"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Road</w:t>
            </w:r>
          </w:p>
        </w:tc>
        <w:tc>
          <w:tcPr>
            <w:tcW w:w="2430" w:type="dxa"/>
          </w:tcPr>
          <w:p w14:paraId="0DC1E31B" w14:textId="612B9614"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374.0</w:t>
            </w:r>
          </w:p>
        </w:tc>
      </w:tr>
      <w:tr w:rsidR="002D2EE6" w:rsidRPr="00183B85" w14:paraId="0B858857" w14:textId="77777777" w:rsidTr="00176DAE">
        <w:tc>
          <w:tcPr>
            <w:tcW w:w="1964" w:type="dxa"/>
          </w:tcPr>
          <w:p w14:paraId="73164DBE" w14:textId="2DF6AD5C"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China</w:t>
            </w:r>
          </w:p>
        </w:tc>
        <w:tc>
          <w:tcPr>
            <w:tcW w:w="1964" w:type="dxa"/>
          </w:tcPr>
          <w:p w14:paraId="39B16CE8" w14:textId="6054837F"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México</w:t>
            </w:r>
          </w:p>
        </w:tc>
        <w:tc>
          <w:tcPr>
            <w:tcW w:w="2642" w:type="dxa"/>
          </w:tcPr>
          <w:p w14:paraId="66ABD5EC" w14:textId="2DECF891"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Air</w:t>
            </w:r>
          </w:p>
        </w:tc>
        <w:tc>
          <w:tcPr>
            <w:tcW w:w="2430" w:type="dxa"/>
          </w:tcPr>
          <w:p w14:paraId="693AB02C" w14:textId="7708A29F"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330.0</w:t>
            </w:r>
          </w:p>
        </w:tc>
      </w:tr>
      <w:tr w:rsidR="002D2EE6" w:rsidRPr="00183B85" w14:paraId="419DD53E" w14:textId="77777777" w:rsidTr="00176DAE">
        <w:tc>
          <w:tcPr>
            <w:tcW w:w="1964" w:type="dxa"/>
          </w:tcPr>
          <w:p w14:paraId="5F94BE57" w14:textId="212EDB19" w:rsidR="002D2EE6" w:rsidRPr="00183B85" w:rsidRDefault="002D2EE6" w:rsidP="00176DAE">
            <w:pPr>
              <w:pStyle w:val="Heading1"/>
              <w:spacing w:before="0"/>
              <w:outlineLvl w:val="0"/>
              <w:rPr>
                <w:rFonts w:ascii="Arial" w:hAnsi="Arial" w:cs="Arial"/>
                <w:b w:val="0"/>
                <w:bCs/>
                <w:sz w:val="24"/>
                <w:szCs w:val="24"/>
                <w:lang w:val="es-MX"/>
              </w:rPr>
            </w:pPr>
            <w:proofErr w:type="spellStart"/>
            <w:r w:rsidRPr="00183B85">
              <w:rPr>
                <w:rFonts w:ascii="Arial" w:hAnsi="Arial" w:cs="Arial"/>
                <w:b w:val="0"/>
                <w:bCs/>
                <w:sz w:val="24"/>
                <w:szCs w:val="24"/>
                <w:lang w:val="es-MX"/>
              </w:rPr>
              <w:t>Japan</w:t>
            </w:r>
            <w:proofErr w:type="spellEnd"/>
          </w:p>
        </w:tc>
        <w:tc>
          <w:tcPr>
            <w:tcW w:w="1964" w:type="dxa"/>
          </w:tcPr>
          <w:p w14:paraId="685704F1" w14:textId="1D981F28" w:rsidR="002D2EE6" w:rsidRPr="00183B85" w:rsidRDefault="002D2EE6" w:rsidP="00176DAE">
            <w:pPr>
              <w:pStyle w:val="Heading1"/>
              <w:spacing w:before="0"/>
              <w:outlineLvl w:val="0"/>
              <w:rPr>
                <w:rFonts w:ascii="Arial" w:hAnsi="Arial" w:cs="Arial"/>
                <w:b w:val="0"/>
                <w:bCs/>
                <w:sz w:val="24"/>
                <w:szCs w:val="24"/>
                <w:lang w:val="es-MX"/>
              </w:rPr>
            </w:pPr>
            <w:proofErr w:type="spellStart"/>
            <w:r w:rsidRPr="00183B85">
              <w:rPr>
                <w:rFonts w:ascii="Arial" w:hAnsi="Arial" w:cs="Arial"/>
                <w:b w:val="0"/>
                <w:bCs/>
                <w:sz w:val="24"/>
                <w:szCs w:val="24"/>
                <w:lang w:val="es-MX"/>
              </w:rPr>
              <w:t>Brazil</w:t>
            </w:r>
            <w:proofErr w:type="spellEnd"/>
          </w:p>
        </w:tc>
        <w:tc>
          <w:tcPr>
            <w:tcW w:w="2642" w:type="dxa"/>
          </w:tcPr>
          <w:p w14:paraId="6D657C9F" w14:textId="6FF00989"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Sea</w:t>
            </w:r>
          </w:p>
        </w:tc>
        <w:tc>
          <w:tcPr>
            <w:tcW w:w="2430" w:type="dxa"/>
          </w:tcPr>
          <w:p w14:paraId="696ACF41" w14:textId="66AABBF6"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306.0</w:t>
            </w:r>
          </w:p>
        </w:tc>
      </w:tr>
      <w:tr w:rsidR="002D2EE6" w:rsidRPr="00183B85" w14:paraId="22AA23D1" w14:textId="77777777" w:rsidTr="00176DAE">
        <w:tc>
          <w:tcPr>
            <w:tcW w:w="1964" w:type="dxa"/>
          </w:tcPr>
          <w:p w14:paraId="3157B635" w14:textId="0D9A6C33"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Germany</w:t>
            </w:r>
          </w:p>
        </w:tc>
        <w:tc>
          <w:tcPr>
            <w:tcW w:w="1964" w:type="dxa"/>
          </w:tcPr>
          <w:p w14:paraId="0CF5ED11" w14:textId="7835A66F"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France</w:t>
            </w:r>
          </w:p>
        </w:tc>
        <w:tc>
          <w:tcPr>
            <w:tcW w:w="2642" w:type="dxa"/>
          </w:tcPr>
          <w:p w14:paraId="51946889" w14:textId="3D3EDC39"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Road</w:t>
            </w:r>
          </w:p>
        </w:tc>
        <w:tc>
          <w:tcPr>
            <w:tcW w:w="2430" w:type="dxa"/>
          </w:tcPr>
          <w:p w14:paraId="457B34EC" w14:textId="2F933FC3"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299.0</w:t>
            </w:r>
          </w:p>
        </w:tc>
      </w:tr>
      <w:tr w:rsidR="002D2EE6" w:rsidRPr="00183B85" w14:paraId="10B6548F" w14:textId="77777777" w:rsidTr="00176DAE">
        <w:tc>
          <w:tcPr>
            <w:tcW w:w="1964" w:type="dxa"/>
          </w:tcPr>
          <w:p w14:paraId="77AE3A43" w14:textId="49CD7F49"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South Korea</w:t>
            </w:r>
          </w:p>
        </w:tc>
        <w:tc>
          <w:tcPr>
            <w:tcW w:w="1964" w:type="dxa"/>
          </w:tcPr>
          <w:p w14:paraId="71FE13D9" w14:textId="6B9900EA"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Japan</w:t>
            </w:r>
          </w:p>
        </w:tc>
        <w:tc>
          <w:tcPr>
            <w:tcW w:w="2642" w:type="dxa"/>
          </w:tcPr>
          <w:p w14:paraId="3B4C613F" w14:textId="67C4F256"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Sea</w:t>
            </w:r>
          </w:p>
        </w:tc>
        <w:tc>
          <w:tcPr>
            <w:tcW w:w="2430" w:type="dxa"/>
          </w:tcPr>
          <w:p w14:paraId="7C3B79A3" w14:textId="0991CBA6"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rPr>
              <w:t>294.0</w:t>
            </w:r>
          </w:p>
        </w:tc>
      </w:tr>
      <w:tr w:rsidR="002D2EE6" w:rsidRPr="00183B85" w14:paraId="7044A7D2" w14:textId="77777777" w:rsidTr="00176DAE">
        <w:tc>
          <w:tcPr>
            <w:tcW w:w="1964" w:type="dxa"/>
          </w:tcPr>
          <w:p w14:paraId="6FA90BDA" w14:textId="29701802" w:rsidR="002D2EE6" w:rsidRPr="00183B85" w:rsidRDefault="002D2EE6" w:rsidP="00176DAE">
            <w:pPr>
              <w:pStyle w:val="Heading1"/>
              <w:spacing w:before="0"/>
              <w:outlineLvl w:val="0"/>
              <w:rPr>
                <w:rFonts w:ascii="Arial" w:hAnsi="Arial" w:cs="Arial"/>
                <w:b w:val="0"/>
                <w:bCs/>
                <w:sz w:val="24"/>
                <w:szCs w:val="24"/>
                <w:lang w:val="es-MX"/>
              </w:rPr>
            </w:pPr>
            <w:proofErr w:type="spellStart"/>
            <w:r w:rsidRPr="00183B85">
              <w:rPr>
                <w:rFonts w:ascii="Arial" w:hAnsi="Arial" w:cs="Arial"/>
                <w:b w:val="0"/>
                <w:bCs/>
                <w:sz w:val="24"/>
                <w:szCs w:val="24"/>
                <w:lang w:val="es-MX"/>
              </w:rPr>
              <w:t>Germany</w:t>
            </w:r>
            <w:proofErr w:type="spellEnd"/>
          </w:p>
        </w:tc>
        <w:tc>
          <w:tcPr>
            <w:tcW w:w="1964" w:type="dxa"/>
          </w:tcPr>
          <w:p w14:paraId="43389DF6" w14:textId="4C55C9F6"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China</w:t>
            </w:r>
          </w:p>
        </w:tc>
        <w:tc>
          <w:tcPr>
            <w:tcW w:w="2642" w:type="dxa"/>
          </w:tcPr>
          <w:p w14:paraId="6E10B244" w14:textId="1231B5EA"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Sea</w:t>
            </w:r>
          </w:p>
        </w:tc>
        <w:tc>
          <w:tcPr>
            <w:tcW w:w="2430" w:type="dxa"/>
          </w:tcPr>
          <w:p w14:paraId="1193DAFC" w14:textId="181C99CB"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282.0</w:t>
            </w:r>
          </w:p>
        </w:tc>
      </w:tr>
      <w:tr w:rsidR="002D2EE6" w:rsidRPr="00183B85" w14:paraId="61A9523F" w14:textId="77777777" w:rsidTr="00176DAE">
        <w:tc>
          <w:tcPr>
            <w:tcW w:w="1964" w:type="dxa"/>
          </w:tcPr>
          <w:p w14:paraId="019A127D" w14:textId="12D3FF9B"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Australia</w:t>
            </w:r>
          </w:p>
        </w:tc>
        <w:tc>
          <w:tcPr>
            <w:tcW w:w="1964" w:type="dxa"/>
          </w:tcPr>
          <w:p w14:paraId="0EC3F538" w14:textId="6A019DF8" w:rsidR="002D2EE6" w:rsidRPr="00183B85" w:rsidRDefault="002D2EE6" w:rsidP="00176DAE">
            <w:pPr>
              <w:pStyle w:val="Heading1"/>
              <w:spacing w:before="0"/>
              <w:outlineLvl w:val="0"/>
              <w:rPr>
                <w:rFonts w:ascii="Arial" w:hAnsi="Arial" w:cs="Arial"/>
                <w:b w:val="0"/>
                <w:bCs/>
                <w:sz w:val="24"/>
                <w:szCs w:val="24"/>
                <w:lang w:val="es-MX"/>
              </w:rPr>
            </w:pPr>
            <w:proofErr w:type="spellStart"/>
            <w:r w:rsidRPr="00183B85">
              <w:rPr>
                <w:rFonts w:ascii="Arial" w:hAnsi="Arial" w:cs="Arial"/>
                <w:b w:val="0"/>
                <w:bCs/>
                <w:sz w:val="24"/>
                <w:szCs w:val="24"/>
                <w:lang w:val="es-MX"/>
              </w:rPr>
              <w:t>Singapore</w:t>
            </w:r>
            <w:proofErr w:type="spellEnd"/>
          </w:p>
        </w:tc>
        <w:tc>
          <w:tcPr>
            <w:tcW w:w="2642" w:type="dxa"/>
          </w:tcPr>
          <w:p w14:paraId="0EA3147A" w14:textId="5B1629EE"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Sea</w:t>
            </w:r>
          </w:p>
        </w:tc>
        <w:tc>
          <w:tcPr>
            <w:tcW w:w="2430" w:type="dxa"/>
          </w:tcPr>
          <w:p w14:paraId="215554F7" w14:textId="7C536C72" w:rsidR="002D2EE6" w:rsidRPr="00183B85" w:rsidRDefault="002D2EE6" w:rsidP="00176DAE">
            <w:pPr>
              <w:pStyle w:val="Heading1"/>
              <w:spacing w:before="0"/>
              <w:outlineLvl w:val="0"/>
              <w:rPr>
                <w:rFonts w:ascii="Arial" w:hAnsi="Arial" w:cs="Arial"/>
                <w:b w:val="0"/>
                <w:bCs/>
                <w:sz w:val="24"/>
                <w:szCs w:val="24"/>
                <w:lang w:val="es-MX"/>
              </w:rPr>
            </w:pPr>
            <w:r w:rsidRPr="00183B85">
              <w:rPr>
                <w:rFonts w:ascii="Arial" w:hAnsi="Arial" w:cs="Arial"/>
                <w:b w:val="0"/>
                <w:bCs/>
                <w:sz w:val="24"/>
                <w:szCs w:val="24"/>
                <w:lang w:val="es-MX"/>
              </w:rPr>
              <w:t>273.0</w:t>
            </w:r>
          </w:p>
        </w:tc>
      </w:tr>
    </w:tbl>
    <w:p w14:paraId="340F24D4" w14:textId="3A4B340E" w:rsidR="00183B85" w:rsidRPr="00183B85" w:rsidRDefault="00183B85" w:rsidP="00183B85">
      <w:pPr>
        <w:pStyle w:val="Heading1"/>
        <w:ind w:left="-5"/>
        <w:rPr>
          <w:rFonts w:ascii="Arial" w:hAnsi="Arial" w:cs="Arial"/>
          <w:b w:val="0"/>
          <w:bCs/>
          <w:sz w:val="24"/>
          <w:szCs w:val="24"/>
          <w:lang w:val="es-MX"/>
        </w:rPr>
      </w:pPr>
      <w:r w:rsidRPr="00183B85">
        <w:rPr>
          <w:rFonts w:ascii="Arial" w:hAnsi="Arial" w:cs="Arial"/>
          <w:b w:val="0"/>
          <w:bCs/>
          <w:sz w:val="24"/>
          <w:szCs w:val="24"/>
          <w:lang w:val="es-MX"/>
        </w:rPr>
        <w:t>Por medio del código se observo la lista completa observando una gran diferencia de utilización entre las rutas</w:t>
      </w:r>
      <w:r w:rsidR="00026D31">
        <w:rPr>
          <w:rFonts w:ascii="Arial" w:hAnsi="Arial" w:cs="Arial"/>
          <w:b w:val="0"/>
          <w:bCs/>
          <w:sz w:val="24"/>
          <w:szCs w:val="24"/>
          <w:lang w:val="es-MX"/>
        </w:rPr>
        <w:t xml:space="preserve"> existentes</w:t>
      </w:r>
    </w:p>
    <w:p w14:paraId="28649352" w14:textId="1288F6E2" w:rsidR="002D2EE6" w:rsidRPr="00183B85" w:rsidRDefault="005F1822" w:rsidP="00176DAE">
      <w:pPr>
        <w:pStyle w:val="Heading1"/>
        <w:numPr>
          <w:ilvl w:val="0"/>
          <w:numId w:val="4"/>
        </w:numPr>
        <w:ind w:left="-5"/>
        <w:rPr>
          <w:rFonts w:ascii="Arial" w:hAnsi="Arial" w:cs="Arial"/>
          <w:b w:val="0"/>
          <w:bCs/>
          <w:sz w:val="24"/>
          <w:szCs w:val="24"/>
          <w:lang w:val="es-MX"/>
        </w:rPr>
      </w:pPr>
      <w:r w:rsidRPr="00183B85">
        <w:rPr>
          <w:rFonts w:ascii="Arial" w:hAnsi="Arial" w:cs="Arial"/>
          <w:b w:val="0"/>
          <w:bCs/>
          <w:sz w:val="24"/>
          <w:szCs w:val="24"/>
          <w:lang w:val="es-MX"/>
        </w:rPr>
        <w:t>Utilización de medios de transporte</w:t>
      </w:r>
      <w:r w:rsidR="00183B85" w:rsidRPr="00183B85">
        <w:rPr>
          <w:rFonts w:ascii="Arial" w:hAnsi="Arial" w:cs="Arial"/>
          <w:b w:val="0"/>
          <w:bCs/>
          <w:sz w:val="24"/>
          <w:szCs w:val="24"/>
          <w:lang w:val="es-MX"/>
        </w:rPr>
        <w:t xml:space="preserve"> según costo de importaciones y exportaciones</w:t>
      </w:r>
      <w:r w:rsidR="005C35A8" w:rsidRPr="005C35A8">
        <w:rPr>
          <w:rFonts w:ascii="Arial" w:hAnsi="Arial" w:cs="Arial"/>
          <w:b w:val="0"/>
          <w:bCs/>
          <w:sz w:val="24"/>
          <w:szCs w:val="24"/>
          <w:lang w:val="es-MX"/>
        </w:rPr>
        <w:t>:</w:t>
      </w:r>
    </w:p>
    <w:p w14:paraId="135EE163" w14:textId="77777777" w:rsidR="00183B85" w:rsidRPr="00183B85" w:rsidRDefault="00183B85" w:rsidP="00183B85">
      <w:pPr>
        <w:pStyle w:val="Heading1"/>
        <w:ind w:left="-5"/>
        <w:rPr>
          <w:rFonts w:ascii="Arial" w:hAnsi="Arial" w:cs="Arial"/>
          <w:b w:val="0"/>
          <w:bCs/>
          <w:sz w:val="24"/>
          <w:szCs w:val="24"/>
          <w:lang w:val="es-MX"/>
        </w:rPr>
      </w:pPr>
    </w:p>
    <w:p w14:paraId="03B66850" w14:textId="79D2B34F" w:rsidR="005F1822" w:rsidRPr="00183B85" w:rsidRDefault="005F1822" w:rsidP="00183B85">
      <w:pPr>
        <w:pStyle w:val="Heading1"/>
        <w:spacing w:before="0"/>
        <w:rPr>
          <w:rFonts w:ascii="Arial" w:hAnsi="Arial" w:cs="Arial"/>
          <w:b w:val="0"/>
          <w:bCs/>
          <w:sz w:val="24"/>
          <w:szCs w:val="24"/>
          <w:lang w:val="es-MX"/>
        </w:rPr>
      </w:pPr>
      <w:proofErr w:type="gramStart"/>
      <w:r w:rsidRPr="00183B85">
        <w:rPr>
          <w:rFonts w:ascii="Arial" w:hAnsi="Arial" w:cs="Arial"/>
          <w:b w:val="0"/>
          <w:bCs/>
          <w:sz w:val="24"/>
          <w:szCs w:val="24"/>
          <w:lang w:val="es-MX"/>
        </w:rPr>
        <w:t>Total</w:t>
      </w:r>
      <w:proofErr w:type="gramEnd"/>
      <w:r w:rsidRPr="00183B85">
        <w:rPr>
          <w:rFonts w:ascii="Arial" w:hAnsi="Arial" w:cs="Arial"/>
          <w:b w:val="0"/>
          <w:bCs/>
          <w:sz w:val="24"/>
          <w:szCs w:val="24"/>
          <w:lang w:val="es-MX"/>
        </w:rPr>
        <w:t xml:space="preserve"> de ventas de Air:16015967.76894098</w:t>
      </w:r>
    </w:p>
    <w:p w14:paraId="74938C65" w14:textId="40973D96" w:rsidR="005F1822" w:rsidRPr="00183B85" w:rsidRDefault="005F1822" w:rsidP="00176DAE">
      <w:pPr>
        <w:pStyle w:val="Heading1"/>
        <w:spacing w:before="0"/>
        <w:rPr>
          <w:rFonts w:ascii="Arial" w:hAnsi="Arial" w:cs="Arial"/>
          <w:b w:val="0"/>
          <w:bCs/>
          <w:sz w:val="24"/>
          <w:szCs w:val="24"/>
          <w:lang w:val="es-MX"/>
        </w:rPr>
      </w:pPr>
      <w:proofErr w:type="gramStart"/>
      <w:r w:rsidRPr="00183B85">
        <w:rPr>
          <w:rFonts w:ascii="Arial" w:hAnsi="Arial" w:cs="Arial"/>
          <w:b w:val="0"/>
          <w:bCs/>
          <w:sz w:val="24"/>
          <w:szCs w:val="24"/>
          <w:lang w:val="es-MX"/>
        </w:rPr>
        <w:t>Total</w:t>
      </w:r>
      <w:proofErr w:type="gramEnd"/>
      <w:r w:rsidRPr="00183B85">
        <w:rPr>
          <w:rFonts w:ascii="Arial" w:hAnsi="Arial" w:cs="Arial"/>
          <w:b w:val="0"/>
          <w:bCs/>
          <w:sz w:val="24"/>
          <w:szCs w:val="24"/>
          <w:lang w:val="es-MX"/>
        </w:rPr>
        <w:t xml:space="preserve"> de ventas de Rail:12903887.311446318</w:t>
      </w:r>
    </w:p>
    <w:p w14:paraId="5D280170" w14:textId="0436C6E8" w:rsidR="005F1822" w:rsidRPr="00183B85" w:rsidRDefault="005F1822" w:rsidP="00176DAE">
      <w:pPr>
        <w:pStyle w:val="Heading1"/>
        <w:spacing w:before="0"/>
        <w:rPr>
          <w:rFonts w:ascii="Arial" w:hAnsi="Arial" w:cs="Arial"/>
          <w:b w:val="0"/>
          <w:bCs/>
          <w:sz w:val="24"/>
          <w:szCs w:val="24"/>
          <w:lang w:val="es-MX"/>
        </w:rPr>
      </w:pPr>
      <w:proofErr w:type="gramStart"/>
      <w:r w:rsidRPr="00183B85">
        <w:rPr>
          <w:rFonts w:ascii="Arial" w:hAnsi="Arial" w:cs="Arial"/>
          <w:b w:val="0"/>
          <w:bCs/>
          <w:sz w:val="24"/>
          <w:szCs w:val="24"/>
          <w:lang w:val="es-MX"/>
        </w:rPr>
        <w:t>Total</w:t>
      </w:r>
      <w:proofErr w:type="gramEnd"/>
      <w:r w:rsidRPr="00183B85">
        <w:rPr>
          <w:rFonts w:ascii="Arial" w:hAnsi="Arial" w:cs="Arial"/>
          <w:b w:val="0"/>
          <w:bCs/>
          <w:sz w:val="24"/>
          <w:szCs w:val="24"/>
          <w:lang w:val="es-MX"/>
        </w:rPr>
        <w:t xml:space="preserve"> de ventas de Road:12806191.68591224</w:t>
      </w:r>
    </w:p>
    <w:p w14:paraId="78DC3D47" w14:textId="753DEC66" w:rsidR="00176DAE" w:rsidRPr="00183B85" w:rsidRDefault="005F1822" w:rsidP="00176DAE">
      <w:pPr>
        <w:pStyle w:val="Heading1"/>
        <w:spacing w:before="0"/>
        <w:rPr>
          <w:rFonts w:ascii="Arial" w:hAnsi="Arial" w:cs="Arial"/>
          <w:b w:val="0"/>
          <w:bCs/>
          <w:sz w:val="24"/>
          <w:szCs w:val="24"/>
          <w:lang w:val="es-MX"/>
        </w:rPr>
      </w:pPr>
      <w:proofErr w:type="gramStart"/>
      <w:r w:rsidRPr="00183B85">
        <w:rPr>
          <w:rFonts w:ascii="Arial" w:hAnsi="Arial" w:cs="Arial"/>
          <w:b w:val="0"/>
          <w:bCs/>
          <w:sz w:val="24"/>
          <w:szCs w:val="24"/>
          <w:lang w:val="es-MX"/>
        </w:rPr>
        <w:t>Total</w:t>
      </w:r>
      <w:proofErr w:type="gramEnd"/>
      <w:r w:rsidRPr="00183B85">
        <w:rPr>
          <w:rFonts w:ascii="Arial" w:hAnsi="Arial" w:cs="Arial"/>
          <w:b w:val="0"/>
          <w:bCs/>
          <w:sz w:val="24"/>
          <w:szCs w:val="24"/>
          <w:lang w:val="es-MX"/>
        </w:rPr>
        <w:t xml:space="preserve"> de ventas de Sea:</w:t>
      </w:r>
      <w:r w:rsidR="001E53A8" w:rsidRPr="00183B85">
        <w:rPr>
          <w:rFonts w:ascii="Arial" w:hAnsi="Arial" w:cs="Arial"/>
          <w:b w:val="0"/>
          <w:bCs/>
          <w:sz w:val="24"/>
          <w:szCs w:val="24"/>
          <w:lang w:val="es-MX"/>
        </w:rPr>
        <w:t xml:space="preserve"> </w:t>
      </w:r>
      <w:r w:rsidRPr="00183B85">
        <w:rPr>
          <w:rFonts w:ascii="Arial" w:hAnsi="Arial" w:cs="Arial"/>
          <w:b w:val="0"/>
          <w:bCs/>
          <w:sz w:val="24"/>
          <w:szCs w:val="24"/>
          <w:lang w:val="es-MX"/>
        </w:rPr>
        <w:t>9405933.944610778</w:t>
      </w:r>
    </w:p>
    <w:p w14:paraId="63A2FEBD" w14:textId="77777777" w:rsidR="00176DAE" w:rsidRPr="00183B85" w:rsidRDefault="00176DAE" w:rsidP="00176DAE">
      <w:pPr>
        <w:pStyle w:val="Heading1"/>
        <w:spacing w:before="0"/>
        <w:rPr>
          <w:rFonts w:ascii="Arial" w:hAnsi="Arial" w:cs="Arial"/>
          <w:b w:val="0"/>
          <w:bCs/>
          <w:sz w:val="24"/>
          <w:szCs w:val="24"/>
          <w:lang w:val="es-MX"/>
        </w:rPr>
      </w:pPr>
    </w:p>
    <w:p w14:paraId="5ED23BF0" w14:textId="1F53CA75" w:rsidR="0071775B" w:rsidRPr="00183B85" w:rsidRDefault="001E53A8" w:rsidP="00176DAE">
      <w:pPr>
        <w:pStyle w:val="ListParagraph"/>
        <w:numPr>
          <w:ilvl w:val="0"/>
          <w:numId w:val="4"/>
        </w:numPr>
        <w:spacing w:after="23" w:line="259" w:lineRule="auto"/>
        <w:rPr>
          <w:rFonts w:ascii="Arial" w:hAnsi="Arial" w:cs="Arial"/>
          <w:b w:val="0"/>
          <w:bCs/>
          <w:sz w:val="24"/>
          <w:szCs w:val="24"/>
          <w:lang w:val="es-MX"/>
        </w:rPr>
      </w:pPr>
      <w:r w:rsidRPr="00183B85">
        <w:rPr>
          <w:rFonts w:ascii="Arial" w:hAnsi="Arial" w:cs="Arial"/>
          <w:b w:val="0"/>
          <w:bCs/>
          <w:sz w:val="24"/>
          <w:szCs w:val="24"/>
          <w:lang w:val="es-MX"/>
        </w:rPr>
        <w:t>Países que representan el 80% de los ingresos:</w:t>
      </w:r>
    </w:p>
    <w:p w14:paraId="425255D5" w14:textId="5E87A3BA" w:rsidR="0071775B" w:rsidRPr="00183B85" w:rsidRDefault="0071775B" w:rsidP="00176DAE">
      <w:pPr>
        <w:spacing w:after="23" w:line="259" w:lineRule="auto"/>
        <w:jc w:val="both"/>
        <w:rPr>
          <w:sz w:val="24"/>
          <w:szCs w:val="24"/>
          <w:lang w:val="es-MX"/>
        </w:rPr>
      </w:pPr>
    </w:p>
    <w:tbl>
      <w:tblPr>
        <w:tblStyle w:val="TableGrid"/>
        <w:tblW w:w="0" w:type="auto"/>
        <w:tblLook w:val="04A0" w:firstRow="1" w:lastRow="0" w:firstColumn="1" w:lastColumn="0" w:noHBand="0" w:noVBand="1"/>
      </w:tblPr>
      <w:tblGrid>
        <w:gridCol w:w="2198"/>
        <w:gridCol w:w="2403"/>
        <w:gridCol w:w="2347"/>
        <w:gridCol w:w="2718"/>
      </w:tblGrid>
      <w:tr w:rsidR="0062736B" w:rsidRPr="00183B85" w14:paraId="68185160" w14:textId="77777777" w:rsidTr="005C35A8">
        <w:trPr>
          <w:trHeight w:val="370"/>
        </w:trPr>
        <w:tc>
          <w:tcPr>
            <w:tcW w:w="2198" w:type="dxa"/>
          </w:tcPr>
          <w:p w14:paraId="00A065C9" w14:textId="0A63FD3E" w:rsidR="0062736B" w:rsidRPr="005C35A8" w:rsidRDefault="0062736B" w:rsidP="00176DAE">
            <w:pPr>
              <w:spacing w:after="23" w:line="259" w:lineRule="auto"/>
              <w:jc w:val="both"/>
              <w:rPr>
                <w:rFonts w:ascii="Arial" w:hAnsi="Arial" w:cs="Arial"/>
                <w:sz w:val="24"/>
                <w:szCs w:val="24"/>
              </w:rPr>
            </w:pPr>
            <w:r w:rsidRPr="005C35A8">
              <w:rPr>
                <w:rFonts w:ascii="Arial" w:hAnsi="Arial" w:cs="Arial"/>
                <w:sz w:val="24"/>
                <w:szCs w:val="24"/>
              </w:rPr>
              <w:t>Origin</w:t>
            </w:r>
          </w:p>
        </w:tc>
        <w:tc>
          <w:tcPr>
            <w:tcW w:w="2403" w:type="dxa"/>
          </w:tcPr>
          <w:p w14:paraId="246D71D0" w14:textId="72413D82" w:rsidR="0062736B" w:rsidRPr="005C35A8" w:rsidRDefault="0062736B" w:rsidP="00176DAE">
            <w:pPr>
              <w:spacing w:after="23" w:line="259" w:lineRule="auto"/>
              <w:rPr>
                <w:rFonts w:ascii="Arial" w:hAnsi="Arial" w:cs="Arial"/>
                <w:sz w:val="24"/>
                <w:szCs w:val="24"/>
              </w:rPr>
            </w:pPr>
            <w:proofErr w:type="spellStart"/>
            <w:r w:rsidRPr="005C35A8">
              <w:rPr>
                <w:rFonts w:ascii="Arial" w:hAnsi="Arial" w:cs="Arial"/>
                <w:sz w:val="24"/>
                <w:szCs w:val="24"/>
              </w:rPr>
              <w:t>Total_Value</w:t>
            </w:r>
            <w:proofErr w:type="spellEnd"/>
          </w:p>
        </w:tc>
        <w:tc>
          <w:tcPr>
            <w:tcW w:w="2347" w:type="dxa"/>
          </w:tcPr>
          <w:p w14:paraId="15B40F55" w14:textId="508E6770" w:rsidR="0062736B" w:rsidRPr="005C35A8" w:rsidRDefault="0062736B" w:rsidP="00176DAE">
            <w:pPr>
              <w:spacing w:after="23" w:line="259" w:lineRule="auto"/>
              <w:jc w:val="both"/>
              <w:rPr>
                <w:rFonts w:ascii="Arial" w:hAnsi="Arial" w:cs="Arial"/>
                <w:sz w:val="24"/>
                <w:szCs w:val="24"/>
              </w:rPr>
            </w:pPr>
            <w:r w:rsidRPr="005C35A8">
              <w:rPr>
                <w:rFonts w:ascii="Arial" w:hAnsi="Arial" w:cs="Arial"/>
                <w:sz w:val="24"/>
                <w:szCs w:val="24"/>
              </w:rPr>
              <w:t>percent</w:t>
            </w:r>
          </w:p>
        </w:tc>
        <w:tc>
          <w:tcPr>
            <w:tcW w:w="2718" w:type="dxa"/>
          </w:tcPr>
          <w:p w14:paraId="37BCFBE5" w14:textId="4BB2B5FE" w:rsidR="0062736B" w:rsidRPr="005C35A8" w:rsidRDefault="0062736B" w:rsidP="00176DAE">
            <w:pPr>
              <w:spacing w:after="23" w:line="259" w:lineRule="auto"/>
              <w:jc w:val="both"/>
              <w:rPr>
                <w:rFonts w:ascii="Arial" w:hAnsi="Arial" w:cs="Arial"/>
                <w:sz w:val="24"/>
                <w:szCs w:val="24"/>
              </w:rPr>
            </w:pPr>
            <w:r w:rsidRPr="005C35A8">
              <w:rPr>
                <w:rFonts w:ascii="Arial" w:hAnsi="Arial" w:cs="Arial"/>
                <w:sz w:val="24"/>
                <w:szCs w:val="24"/>
              </w:rPr>
              <w:t xml:space="preserve">% </w:t>
            </w:r>
            <w:proofErr w:type="spellStart"/>
            <w:proofErr w:type="gramStart"/>
            <w:r w:rsidR="00176DAE" w:rsidRPr="005C35A8">
              <w:rPr>
                <w:rFonts w:ascii="Arial" w:hAnsi="Arial" w:cs="Arial"/>
                <w:sz w:val="24"/>
                <w:szCs w:val="24"/>
              </w:rPr>
              <w:t>acumulado</w:t>
            </w:r>
            <w:proofErr w:type="spellEnd"/>
            <w:proofErr w:type="gramEnd"/>
          </w:p>
        </w:tc>
      </w:tr>
      <w:tr w:rsidR="0062736B" w:rsidRPr="00183B85" w14:paraId="19727FBD" w14:textId="77777777" w:rsidTr="005C35A8">
        <w:trPr>
          <w:trHeight w:val="381"/>
        </w:trPr>
        <w:tc>
          <w:tcPr>
            <w:tcW w:w="2198" w:type="dxa"/>
          </w:tcPr>
          <w:p w14:paraId="1E9CEEDA" w14:textId="0C60CE47"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rPr>
              <w:t xml:space="preserve">China   </w:t>
            </w:r>
          </w:p>
        </w:tc>
        <w:tc>
          <w:tcPr>
            <w:tcW w:w="2403" w:type="dxa"/>
          </w:tcPr>
          <w:p w14:paraId="0583D965" w14:textId="78D62C5E"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rPr>
              <w:t xml:space="preserve">45210046000  </w:t>
            </w:r>
          </w:p>
        </w:tc>
        <w:tc>
          <w:tcPr>
            <w:tcW w:w="2347" w:type="dxa"/>
          </w:tcPr>
          <w:p w14:paraId="2E37B403" w14:textId="45CD88CA" w:rsidR="0062736B" w:rsidRPr="005C35A8" w:rsidRDefault="0062736B" w:rsidP="00176DAE">
            <w:pPr>
              <w:tabs>
                <w:tab w:val="left" w:pos="1551"/>
              </w:tabs>
              <w:spacing w:after="23" w:line="259" w:lineRule="auto"/>
              <w:jc w:val="both"/>
              <w:rPr>
                <w:rFonts w:ascii="Arial" w:hAnsi="Arial" w:cs="Arial"/>
                <w:b w:val="0"/>
                <w:bCs/>
                <w:sz w:val="24"/>
                <w:szCs w:val="24"/>
              </w:rPr>
            </w:pPr>
            <w:proofErr w:type="gramStart"/>
            <w:r w:rsidRPr="005C35A8">
              <w:rPr>
                <w:rFonts w:ascii="Arial" w:hAnsi="Arial" w:cs="Arial"/>
                <w:b w:val="0"/>
                <w:bCs/>
                <w:sz w:val="24"/>
                <w:szCs w:val="24"/>
              </w:rPr>
              <w:t xml:space="preserve">20.960533  </w:t>
            </w:r>
            <w:r w:rsidRPr="005C35A8">
              <w:rPr>
                <w:rFonts w:ascii="Arial" w:hAnsi="Arial" w:cs="Arial"/>
                <w:b w:val="0"/>
                <w:bCs/>
                <w:sz w:val="24"/>
                <w:szCs w:val="24"/>
              </w:rPr>
              <w:tab/>
            </w:r>
            <w:proofErr w:type="gramEnd"/>
          </w:p>
        </w:tc>
        <w:tc>
          <w:tcPr>
            <w:tcW w:w="2718" w:type="dxa"/>
          </w:tcPr>
          <w:p w14:paraId="2A019309" w14:textId="294BE7D5" w:rsidR="0062736B" w:rsidRPr="005C35A8" w:rsidRDefault="005C35A8" w:rsidP="001D462E">
            <w:pPr>
              <w:spacing w:after="23" w:line="259" w:lineRule="auto"/>
              <w:ind w:left="720"/>
              <w:jc w:val="both"/>
              <w:rPr>
                <w:rFonts w:ascii="Arial" w:hAnsi="Arial" w:cs="Arial"/>
                <w:b w:val="0"/>
                <w:bCs/>
                <w:sz w:val="24"/>
                <w:szCs w:val="24"/>
              </w:rPr>
            </w:pPr>
            <w:r>
              <w:rPr>
                <w:rFonts w:ascii="Arial" w:hAnsi="Arial" w:cs="Arial"/>
                <w:b w:val="0"/>
                <w:bCs/>
                <w:sz w:val="24"/>
                <w:szCs w:val="24"/>
              </w:rPr>
              <w:t xml:space="preserve">         </w:t>
            </w:r>
            <w:r w:rsidR="0062736B" w:rsidRPr="005C35A8">
              <w:rPr>
                <w:rFonts w:ascii="Arial" w:hAnsi="Arial" w:cs="Arial"/>
                <w:b w:val="0"/>
                <w:bCs/>
                <w:sz w:val="24"/>
                <w:szCs w:val="24"/>
              </w:rPr>
              <w:t>20.960533</w:t>
            </w:r>
          </w:p>
        </w:tc>
      </w:tr>
      <w:tr w:rsidR="0062736B" w:rsidRPr="00183B85" w14:paraId="693E9E9C" w14:textId="77777777" w:rsidTr="005C35A8">
        <w:trPr>
          <w:trHeight w:val="370"/>
        </w:trPr>
        <w:tc>
          <w:tcPr>
            <w:tcW w:w="2198" w:type="dxa"/>
          </w:tcPr>
          <w:p w14:paraId="52A89F58" w14:textId="63EE480C"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USA  </w:t>
            </w:r>
          </w:p>
        </w:tc>
        <w:tc>
          <w:tcPr>
            <w:tcW w:w="2403" w:type="dxa"/>
          </w:tcPr>
          <w:p w14:paraId="29F5D6C6" w14:textId="6A0B0341"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23646306000</w:t>
            </w:r>
          </w:p>
        </w:tc>
        <w:tc>
          <w:tcPr>
            <w:tcW w:w="2347" w:type="dxa"/>
          </w:tcPr>
          <w:p w14:paraId="573D41AB" w14:textId="06B1F308"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10.963032  </w:t>
            </w:r>
          </w:p>
        </w:tc>
        <w:tc>
          <w:tcPr>
            <w:tcW w:w="2718" w:type="dxa"/>
          </w:tcPr>
          <w:p w14:paraId="640D31DC" w14:textId="777EAE5C" w:rsidR="0062736B" w:rsidRPr="005C35A8" w:rsidRDefault="0062736B" w:rsidP="001D462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          </w:t>
            </w:r>
            <w:r w:rsidR="005C35A8">
              <w:rPr>
                <w:rFonts w:ascii="Arial" w:hAnsi="Arial" w:cs="Arial"/>
                <w:b w:val="0"/>
                <w:bCs/>
                <w:sz w:val="24"/>
                <w:szCs w:val="24"/>
                <w:lang w:val="es-MX"/>
              </w:rPr>
              <w:t xml:space="preserve">         </w:t>
            </w:r>
            <w:r w:rsidRPr="005C35A8">
              <w:rPr>
                <w:rFonts w:ascii="Arial" w:hAnsi="Arial" w:cs="Arial"/>
                <w:b w:val="0"/>
                <w:bCs/>
                <w:sz w:val="24"/>
                <w:szCs w:val="24"/>
                <w:lang w:val="es-MX"/>
              </w:rPr>
              <w:t xml:space="preserve"> 31.923565</w:t>
            </w:r>
          </w:p>
        </w:tc>
      </w:tr>
      <w:tr w:rsidR="0062736B" w:rsidRPr="00183B85" w14:paraId="3D1478FB" w14:textId="77777777" w:rsidTr="005C35A8">
        <w:trPr>
          <w:trHeight w:val="381"/>
        </w:trPr>
        <w:tc>
          <w:tcPr>
            <w:tcW w:w="2198" w:type="dxa"/>
          </w:tcPr>
          <w:p w14:paraId="19255733" w14:textId="2973759B" w:rsidR="0062736B" w:rsidRPr="005C35A8" w:rsidRDefault="0062736B" w:rsidP="00176DAE">
            <w:pPr>
              <w:spacing w:after="23" w:line="259" w:lineRule="auto"/>
              <w:jc w:val="both"/>
              <w:rPr>
                <w:rFonts w:ascii="Arial" w:hAnsi="Arial" w:cs="Arial"/>
                <w:b w:val="0"/>
                <w:bCs/>
                <w:sz w:val="24"/>
                <w:szCs w:val="24"/>
              </w:rPr>
            </w:pPr>
            <w:proofErr w:type="spellStart"/>
            <w:r w:rsidRPr="005C35A8">
              <w:rPr>
                <w:rFonts w:ascii="Arial" w:hAnsi="Arial" w:cs="Arial"/>
                <w:b w:val="0"/>
                <w:bCs/>
                <w:sz w:val="24"/>
                <w:szCs w:val="24"/>
                <w:lang w:val="es-MX"/>
              </w:rPr>
              <w:t>Japan</w:t>
            </w:r>
            <w:proofErr w:type="spellEnd"/>
          </w:p>
        </w:tc>
        <w:tc>
          <w:tcPr>
            <w:tcW w:w="2403" w:type="dxa"/>
          </w:tcPr>
          <w:p w14:paraId="488F0D01" w14:textId="0CBE0F6E"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20042976000</w:t>
            </w:r>
          </w:p>
        </w:tc>
        <w:tc>
          <w:tcPr>
            <w:tcW w:w="2347" w:type="dxa"/>
          </w:tcPr>
          <w:p w14:paraId="32F2B229" w14:textId="444C4C80"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9.292436  </w:t>
            </w:r>
          </w:p>
        </w:tc>
        <w:tc>
          <w:tcPr>
            <w:tcW w:w="2718" w:type="dxa"/>
          </w:tcPr>
          <w:p w14:paraId="23A99DB9" w14:textId="69F27736" w:rsidR="0062736B" w:rsidRPr="005C35A8" w:rsidRDefault="0062736B" w:rsidP="001D462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           </w:t>
            </w:r>
            <w:r w:rsidR="005C35A8">
              <w:rPr>
                <w:rFonts w:ascii="Arial" w:hAnsi="Arial" w:cs="Arial"/>
                <w:b w:val="0"/>
                <w:bCs/>
                <w:sz w:val="24"/>
                <w:szCs w:val="24"/>
                <w:lang w:val="es-MX"/>
              </w:rPr>
              <w:t xml:space="preserve">         </w:t>
            </w:r>
            <w:r w:rsidRPr="005C35A8">
              <w:rPr>
                <w:rFonts w:ascii="Arial" w:hAnsi="Arial" w:cs="Arial"/>
                <w:b w:val="0"/>
                <w:bCs/>
                <w:sz w:val="24"/>
                <w:szCs w:val="24"/>
                <w:lang w:val="es-MX"/>
              </w:rPr>
              <w:t>41.216001</w:t>
            </w:r>
          </w:p>
        </w:tc>
      </w:tr>
      <w:tr w:rsidR="0062736B" w:rsidRPr="00183B85" w14:paraId="01ECBD23" w14:textId="77777777" w:rsidTr="005C35A8">
        <w:trPr>
          <w:trHeight w:val="370"/>
        </w:trPr>
        <w:tc>
          <w:tcPr>
            <w:tcW w:w="2198" w:type="dxa"/>
          </w:tcPr>
          <w:p w14:paraId="12725978" w14:textId="7EBE547E"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France</w:t>
            </w:r>
          </w:p>
        </w:tc>
        <w:tc>
          <w:tcPr>
            <w:tcW w:w="2403" w:type="dxa"/>
          </w:tcPr>
          <w:p w14:paraId="47DF08F1" w14:textId="36E399EE"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19930332000</w:t>
            </w:r>
          </w:p>
        </w:tc>
        <w:tc>
          <w:tcPr>
            <w:tcW w:w="2347" w:type="dxa"/>
          </w:tcPr>
          <w:p w14:paraId="5266CFCE" w14:textId="4BA69C1E"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9.240211  </w:t>
            </w:r>
          </w:p>
        </w:tc>
        <w:tc>
          <w:tcPr>
            <w:tcW w:w="2718" w:type="dxa"/>
          </w:tcPr>
          <w:p w14:paraId="4D3EEBE6" w14:textId="78B63D0F" w:rsidR="0062736B" w:rsidRPr="005C35A8" w:rsidRDefault="0062736B" w:rsidP="001D462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          </w:t>
            </w:r>
            <w:r w:rsidR="005C35A8">
              <w:rPr>
                <w:rFonts w:ascii="Arial" w:hAnsi="Arial" w:cs="Arial"/>
                <w:b w:val="0"/>
                <w:bCs/>
                <w:sz w:val="24"/>
                <w:szCs w:val="24"/>
                <w:lang w:val="es-MX"/>
              </w:rPr>
              <w:t xml:space="preserve">         </w:t>
            </w:r>
            <w:r w:rsidRPr="005C35A8">
              <w:rPr>
                <w:rFonts w:ascii="Arial" w:hAnsi="Arial" w:cs="Arial"/>
                <w:b w:val="0"/>
                <w:bCs/>
                <w:sz w:val="24"/>
                <w:szCs w:val="24"/>
                <w:lang w:val="es-MX"/>
              </w:rPr>
              <w:t xml:space="preserve"> 50.456213</w:t>
            </w:r>
          </w:p>
        </w:tc>
      </w:tr>
      <w:tr w:rsidR="0062736B" w:rsidRPr="00183B85" w14:paraId="7C071A9D" w14:textId="77777777" w:rsidTr="005C35A8">
        <w:trPr>
          <w:trHeight w:val="381"/>
        </w:trPr>
        <w:tc>
          <w:tcPr>
            <w:tcW w:w="2198" w:type="dxa"/>
          </w:tcPr>
          <w:p w14:paraId="6602EE96" w14:textId="5E14108C"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South </w:t>
            </w:r>
            <w:proofErr w:type="spellStart"/>
            <w:r w:rsidRPr="005C35A8">
              <w:rPr>
                <w:rFonts w:ascii="Arial" w:hAnsi="Arial" w:cs="Arial"/>
                <w:b w:val="0"/>
                <w:bCs/>
                <w:sz w:val="24"/>
                <w:szCs w:val="24"/>
                <w:lang w:val="es-MX"/>
              </w:rPr>
              <w:t>Korea</w:t>
            </w:r>
            <w:proofErr w:type="spellEnd"/>
            <w:r w:rsidRPr="005C35A8">
              <w:rPr>
                <w:rFonts w:ascii="Arial" w:hAnsi="Arial" w:cs="Arial"/>
                <w:b w:val="0"/>
                <w:bCs/>
                <w:sz w:val="24"/>
                <w:szCs w:val="24"/>
                <w:lang w:val="es-MX"/>
              </w:rPr>
              <w:t xml:space="preserve">  </w:t>
            </w:r>
          </w:p>
        </w:tc>
        <w:tc>
          <w:tcPr>
            <w:tcW w:w="2403" w:type="dxa"/>
          </w:tcPr>
          <w:p w14:paraId="1987EF0C" w14:textId="782AEA61"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18510146000</w:t>
            </w:r>
          </w:p>
        </w:tc>
        <w:tc>
          <w:tcPr>
            <w:tcW w:w="2347" w:type="dxa"/>
          </w:tcPr>
          <w:p w14:paraId="0EEA712F" w14:textId="252CBE9A"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8.581777  </w:t>
            </w:r>
          </w:p>
        </w:tc>
        <w:tc>
          <w:tcPr>
            <w:tcW w:w="2718" w:type="dxa"/>
          </w:tcPr>
          <w:p w14:paraId="5304D909" w14:textId="533EC3EE" w:rsidR="0062736B" w:rsidRPr="005C35A8" w:rsidRDefault="0062736B" w:rsidP="001D462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          </w:t>
            </w:r>
            <w:r w:rsidR="005C35A8">
              <w:rPr>
                <w:rFonts w:ascii="Arial" w:hAnsi="Arial" w:cs="Arial"/>
                <w:b w:val="0"/>
                <w:bCs/>
                <w:sz w:val="24"/>
                <w:szCs w:val="24"/>
                <w:lang w:val="es-MX"/>
              </w:rPr>
              <w:t xml:space="preserve">         </w:t>
            </w:r>
            <w:r w:rsidRPr="005C35A8">
              <w:rPr>
                <w:rFonts w:ascii="Arial" w:hAnsi="Arial" w:cs="Arial"/>
                <w:b w:val="0"/>
                <w:bCs/>
                <w:sz w:val="24"/>
                <w:szCs w:val="24"/>
                <w:lang w:val="es-MX"/>
              </w:rPr>
              <w:t xml:space="preserve"> 59.037990</w:t>
            </w:r>
          </w:p>
        </w:tc>
      </w:tr>
      <w:tr w:rsidR="0062736B" w:rsidRPr="00183B85" w14:paraId="4D4EB05F" w14:textId="77777777" w:rsidTr="005C35A8">
        <w:trPr>
          <w:trHeight w:val="370"/>
        </w:trPr>
        <w:tc>
          <w:tcPr>
            <w:tcW w:w="2198" w:type="dxa"/>
          </w:tcPr>
          <w:p w14:paraId="672AC1ED" w14:textId="17749DB6" w:rsidR="0062736B" w:rsidRPr="005C35A8" w:rsidRDefault="0062736B" w:rsidP="00176DAE">
            <w:pPr>
              <w:spacing w:after="23" w:line="259" w:lineRule="auto"/>
              <w:jc w:val="both"/>
              <w:rPr>
                <w:rFonts w:ascii="Arial" w:hAnsi="Arial" w:cs="Arial"/>
                <w:b w:val="0"/>
                <w:bCs/>
                <w:sz w:val="24"/>
                <w:szCs w:val="24"/>
              </w:rPr>
            </w:pPr>
            <w:proofErr w:type="spellStart"/>
            <w:r w:rsidRPr="005C35A8">
              <w:rPr>
                <w:rFonts w:ascii="Arial" w:hAnsi="Arial" w:cs="Arial"/>
                <w:b w:val="0"/>
                <w:bCs/>
                <w:sz w:val="24"/>
                <w:szCs w:val="24"/>
                <w:lang w:val="es-MX"/>
              </w:rPr>
              <w:t>Germany</w:t>
            </w:r>
            <w:proofErr w:type="spellEnd"/>
          </w:p>
        </w:tc>
        <w:tc>
          <w:tcPr>
            <w:tcW w:w="2403" w:type="dxa"/>
          </w:tcPr>
          <w:p w14:paraId="6E5E8619" w14:textId="0D885B15"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15593233000</w:t>
            </w:r>
          </w:p>
        </w:tc>
        <w:tc>
          <w:tcPr>
            <w:tcW w:w="2347" w:type="dxa"/>
          </w:tcPr>
          <w:p w14:paraId="3B4B6797" w14:textId="0451E64B" w:rsidR="0062736B" w:rsidRPr="005C35A8" w:rsidRDefault="0062736B" w:rsidP="00176DA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7.229421  </w:t>
            </w:r>
          </w:p>
        </w:tc>
        <w:tc>
          <w:tcPr>
            <w:tcW w:w="2718" w:type="dxa"/>
          </w:tcPr>
          <w:p w14:paraId="56D1E518" w14:textId="3366A77D" w:rsidR="0062736B" w:rsidRPr="005C35A8" w:rsidRDefault="009B0F60" w:rsidP="001D462E">
            <w:pPr>
              <w:spacing w:after="23" w:line="259" w:lineRule="auto"/>
              <w:jc w:val="both"/>
              <w:rPr>
                <w:rFonts w:ascii="Arial" w:hAnsi="Arial" w:cs="Arial"/>
                <w:b w:val="0"/>
                <w:bCs/>
                <w:sz w:val="24"/>
                <w:szCs w:val="24"/>
              </w:rPr>
            </w:pPr>
            <w:r w:rsidRPr="005C35A8">
              <w:rPr>
                <w:rFonts w:ascii="Arial" w:hAnsi="Arial" w:cs="Arial"/>
                <w:b w:val="0"/>
                <w:bCs/>
                <w:sz w:val="24"/>
                <w:szCs w:val="24"/>
                <w:lang w:val="es-MX"/>
              </w:rPr>
              <w:t xml:space="preserve">          </w:t>
            </w:r>
            <w:r w:rsidR="005C35A8">
              <w:rPr>
                <w:rFonts w:ascii="Arial" w:hAnsi="Arial" w:cs="Arial"/>
                <w:b w:val="0"/>
                <w:bCs/>
                <w:sz w:val="24"/>
                <w:szCs w:val="24"/>
                <w:lang w:val="es-MX"/>
              </w:rPr>
              <w:t xml:space="preserve">         </w:t>
            </w:r>
            <w:r w:rsidRPr="005C35A8">
              <w:rPr>
                <w:rFonts w:ascii="Arial" w:hAnsi="Arial" w:cs="Arial"/>
                <w:b w:val="0"/>
                <w:bCs/>
                <w:sz w:val="24"/>
                <w:szCs w:val="24"/>
                <w:lang w:val="es-MX"/>
              </w:rPr>
              <w:t xml:space="preserve"> </w:t>
            </w:r>
            <w:r w:rsidR="0062736B" w:rsidRPr="005C35A8">
              <w:rPr>
                <w:rFonts w:ascii="Arial" w:hAnsi="Arial" w:cs="Arial"/>
                <w:b w:val="0"/>
                <w:bCs/>
                <w:sz w:val="24"/>
                <w:szCs w:val="24"/>
                <w:lang w:val="es-MX"/>
              </w:rPr>
              <w:t>66.267411</w:t>
            </w:r>
          </w:p>
        </w:tc>
      </w:tr>
      <w:tr w:rsidR="0062736B" w:rsidRPr="00183B85" w14:paraId="41924B70" w14:textId="77777777" w:rsidTr="005C35A8">
        <w:trPr>
          <w:trHeight w:val="381"/>
        </w:trPr>
        <w:tc>
          <w:tcPr>
            <w:tcW w:w="2198" w:type="dxa"/>
          </w:tcPr>
          <w:p w14:paraId="130D4675" w14:textId="0BEA0F88" w:rsidR="0062736B" w:rsidRPr="005C35A8" w:rsidRDefault="0062736B" w:rsidP="00B87889">
            <w:pPr>
              <w:spacing w:after="23" w:line="259" w:lineRule="auto"/>
              <w:rPr>
                <w:rFonts w:ascii="Arial" w:hAnsi="Arial" w:cs="Arial"/>
                <w:b w:val="0"/>
                <w:bCs/>
                <w:sz w:val="24"/>
                <w:szCs w:val="24"/>
              </w:rPr>
            </w:pPr>
            <w:proofErr w:type="spellStart"/>
            <w:r w:rsidRPr="005C35A8">
              <w:rPr>
                <w:rFonts w:ascii="Arial" w:hAnsi="Arial" w:cs="Arial"/>
                <w:b w:val="0"/>
                <w:bCs/>
                <w:sz w:val="24"/>
                <w:szCs w:val="24"/>
                <w:lang w:val="es-MX"/>
              </w:rPr>
              <w:t>Russia</w:t>
            </w:r>
            <w:proofErr w:type="spellEnd"/>
          </w:p>
        </w:tc>
        <w:tc>
          <w:tcPr>
            <w:tcW w:w="2403" w:type="dxa"/>
          </w:tcPr>
          <w:p w14:paraId="7F54B810" w14:textId="083B6A32" w:rsidR="0062736B" w:rsidRPr="005C35A8" w:rsidRDefault="0062736B" w:rsidP="00B87889">
            <w:pPr>
              <w:spacing w:after="23" w:line="259" w:lineRule="auto"/>
              <w:rPr>
                <w:rFonts w:ascii="Arial" w:hAnsi="Arial" w:cs="Arial"/>
                <w:b w:val="0"/>
                <w:bCs/>
                <w:sz w:val="24"/>
                <w:szCs w:val="24"/>
              </w:rPr>
            </w:pPr>
            <w:r w:rsidRPr="005C35A8">
              <w:rPr>
                <w:rFonts w:ascii="Arial" w:hAnsi="Arial" w:cs="Arial"/>
                <w:b w:val="0"/>
                <w:bCs/>
                <w:sz w:val="24"/>
                <w:szCs w:val="24"/>
                <w:lang w:val="es-MX"/>
              </w:rPr>
              <w:t>14074000000</w:t>
            </w:r>
          </w:p>
        </w:tc>
        <w:tc>
          <w:tcPr>
            <w:tcW w:w="2347" w:type="dxa"/>
          </w:tcPr>
          <w:p w14:paraId="70263B8A" w14:textId="19E287FD" w:rsidR="0062736B" w:rsidRPr="005C35A8" w:rsidRDefault="0062736B" w:rsidP="00B87889">
            <w:pPr>
              <w:spacing w:after="23" w:line="259" w:lineRule="auto"/>
              <w:rPr>
                <w:rFonts w:ascii="Arial" w:hAnsi="Arial" w:cs="Arial"/>
                <w:b w:val="0"/>
                <w:bCs/>
                <w:sz w:val="24"/>
                <w:szCs w:val="24"/>
              </w:rPr>
            </w:pPr>
            <w:r w:rsidRPr="005C35A8">
              <w:rPr>
                <w:rFonts w:ascii="Arial" w:hAnsi="Arial" w:cs="Arial"/>
                <w:b w:val="0"/>
                <w:bCs/>
                <w:sz w:val="24"/>
                <w:szCs w:val="24"/>
                <w:lang w:val="es-MX"/>
              </w:rPr>
              <w:t xml:space="preserve">6.525066  </w:t>
            </w:r>
          </w:p>
        </w:tc>
        <w:tc>
          <w:tcPr>
            <w:tcW w:w="2718" w:type="dxa"/>
          </w:tcPr>
          <w:p w14:paraId="05C7158C" w14:textId="513EDF30" w:rsidR="0062736B" w:rsidRPr="005C35A8" w:rsidRDefault="0062736B" w:rsidP="0062736B">
            <w:pPr>
              <w:spacing w:after="23" w:line="259" w:lineRule="auto"/>
              <w:jc w:val="right"/>
              <w:rPr>
                <w:rFonts w:ascii="Arial" w:hAnsi="Arial" w:cs="Arial"/>
                <w:b w:val="0"/>
                <w:bCs/>
                <w:sz w:val="24"/>
                <w:szCs w:val="24"/>
              </w:rPr>
            </w:pPr>
            <w:r w:rsidRPr="005C35A8">
              <w:rPr>
                <w:rFonts w:ascii="Arial" w:hAnsi="Arial" w:cs="Arial"/>
                <w:b w:val="0"/>
                <w:bCs/>
                <w:sz w:val="24"/>
                <w:szCs w:val="24"/>
                <w:lang w:val="es-MX"/>
              </w:rPr>
              <w:t>72.792477</w:t>
            </w:r>
          </w:p>
        </w:tc>
      </w:tr>
      <w:tr w:rsidR="0062736B" w:rsidRPr="00183B85" w14:paraId="33099F9D" w14:textId="77777777" w:rsidTr="005C35A8">
        <w:trPr>
          <w:trHeight w:val="370"/>
        </w:trPr>
        <w:tc>
          <w:tcPr>
            <w:tcW w:w="2198" w:type="dxa"/>
          </w:tcPr>
          <w:p w14:paraId="4F23D315" w14:textId="281A4D5B" w:rsidR="0062736B" w:rsidRPr="005C35A8" w:rsidRDefault="0062736B" w:rsidP="00B87889">
            <w:pPr>
              <w:spacing w:after="23" w:line="259" w:lineRule="auto"/>
              <w:rPr>
                <w:rFonts w:ascii="Arial" w:hAnsi="Arial" w:cs="Arial"/>
                <w:b w:val="0"/>
                <w:bCs/>
                <w:sz w:val="24"/>
                <w:szCs w:val="24"/>
              </w:rPr>
            </w:pPr>
            <w:proofErr w:type="spellStart"/>
            <w:r w:rsidRPr="005C35A8">
              <w:rPr>
                <w:rFonts w:ascii="Arial" w:hAnsi="Arial" w:cs="Arial"/>
                <w:b w:val="0"/>
                <w:bCs/>
                <w:sz w:val="24"/>
                <w:szCs w:val="24"/>
                <w:lang w:val="es-MX"/>
              </w:rPr>
              <w:t>Canada</w:t>
            </w:r>
            <w:proofErr w:type="spellEnd"/>
          </w:p>
        </w:tc>
        <w:tc>
          <w:tcPr>
            <w:tcW w:w="2403" w:type="dxa"/>
          </w:tcPr>
          <w:p w14:paraId="2C65ADBD" w14:textId="683F7E2D" w:rsidR="0062736B" w:rsidRPr="005C35A8" w:rsidRDefault="0062736B" w:rsidP="00B87889">
            <w:pPr>
              <w:spacing w:after="23" w:line="259" w:lineRule="auto"/>
              <w:rPr>
                <w:rFonts w:ascii="Arial" w:hAnsi="Arial" w:cs="Arial"/>
                <w:b w:val="0"/>
                <w:bCs/>
                <w:sz w:val="24"/>
                <w:szCs w:val="24"/>
              </w:rPr>
            </w:pPr>
            <w:r w:rsidRPr="005C35A8">
              <w:rPr>
                <w:rFonts w:ascii="Arial" w:hAnsi="Arial" w:cs="Arial"/>
                <w:b w:val="0"/>
                <w:bCs/>
                <w:sz w:val="24"/>
                <w:szCs w:val="24"/>
                <w:lang w:val="es-MX"/>
              </w:rPr>
              <w:t>11253000000</w:t>
            </w:r>
          </w:p>
        </w:tc>
        <w:tc>
          <w:tcPr>
            <w:tcW w:w="2347" w:type="dxa"/>
          </w:tcPr>
          <w:p w14:paraId="53C6EEB8" w14:textId="55514706" w:rsidR="0062736B" w:rsidRPr="005C35A8" w:rsidRDefault="0062736B" w:rsidP="00B87889">
            <w:pPr>
              <w:spacing w:after="23" w:line="259" w:lineRule="auto"/>
              <w:rPr>
                <w:rFonts w:ascii="Arial" w:hAnsi="Arial" w:cs="Arial"/>
                <w:b w:val="0"/>
                <w:bCs/>
                <w:sz w:val="24"/>
                <w:szCs w:val="24"/>
              </w:rPr>
            </w:pPr>
            <w:r w:rsidRPr="005C35A8">
              <w:rPr>
                <w:rFonts w:ascii="Arial" w:hAnsi="Arial" w:cs="Arial"/>
                <w:b w:val="0"/>
                <w:bCs/>
                <w:sz w:val="24"/>
                <w:szCs w:val="24"/>
                <w:lang w:val="es-MX"/>
              </w:rPr>
              <w:t xml:space="preserve">5.217178  </w:t>
            </w:r>
          </w:p>
        </w:tc>
        <w:tc>
          <w:tcPr>
            <w:tcW w:w="2718" w:type="dxa"/>
          </w:tcPr>
          <w:p w14:paraId="11C0F87D" w14:textId="36BE470A" w:rsidR="0062736B" w:rsidRPr="005C35A8" w:rsidRDefault="0062736B" w:rsidP="0062736B">
            <w:pPr>
              <w:spacing w:after="23" w:line="259" w:lineRule="auto"/>
              <w:jc w:val="right"/>
              <w:rPr>
                <w:rFonts w:ascii="Arial" w:hAnsi="Arial" w:cs="Arial"/>
                <w:b w:val="0"/>
                <w:bCs/>
                <w:sz w:val="24"/>
                <w:szCs w:val="24"/>
              </w:rPr>
            </w:pPr>
            <w:r w:rsidRPr="005C35A8">
              <w:rPr>
                <w:rFonts w:ascii="Arial" w:hAnsi="Arial" w:cs="Arial"/>
                <w:b w:val="0"/>
                <w:bCs/>
                <w:sz w:val="24"/>
                <w:szCs w:val="24"/>
                <w:lang w:val="es-MX"/>
              </w:rPr>
              <w:t>78.009656</w:t>
            </w:r>
          </w:p>
        </w:tc>
      </w:tr>
    </w:tbl>
    <w:p w14:paraId="1D90D885" w14:textId="77777777" w:rsidR="0071775B" w:rsidRPr="00183B85" w:rsidRDefault="0071775B" w:rsidP="0071775B">
      <w:pPr>
        <w:pStyle w:val="Heading1"/>
        <w:ind w:left="-5"/>
        <w:rPr>
          <w:sz w:val="32"/>
          <w:lang w:val="es-MX"/>
        </w:rPr>
      </w:pPr>
      <w:r w:rsidRPr="00183B85">
        <w:rPr>
          <w:sz w:val="32"/>
          <w:lang w:val="es-MX"/>
        </w:rPr>
        <w:lastRenderedPageBreak/>
        <w:t xml:space="preserve">CONCLUSION </w:t>
      </w:r>
    </w:p>
    <w:p w14:paraId="58CF1A3E" w14:textId="77777777" w:rsidR="0071775B" w:rsidRPr="00183B85" w:rsidRDefault="0071775B" w:rsidP="00026D31">
      <w:pPr>
        <w:spacing w:after="23" w:line="360" w:lineRule="auto"/>
        <w:rPr>
          <w:sz w:val="24"/>
          <w:szCs w:val="24"/>
          <w:lang w:val="es-MX"/>
        </w:rPr>
      </w:pPr>
      <w:r w:rsidRPr="00183B85">
        <w:rPr>
          <w:rFonts w:ascii="Calibri" w:eastAsia="Calibri" w:hAnsi="Calibri" w:cs="Calibri"/>
          <w:sz w:val="24"/>
          <w:szCs w:val="24"/>
          <w:lang w:val="es-MX"/>
        </w:rPr>
        <w:t xml:space="preserve"> </w:t>
      </w:r>
    </w:p>
    <w:p w14:paraId="40EC8848" w14:textId="77777777" w:rsidR="00D8441C" w:rsidRDefault="000369F5" w:rsidP="00026D31">
      <w:pPr>
        <w:spacing w:line="360" w:lineRule="auto"/>
        <w:rPr>
          <w:b w:val="0"/>
          <w:bCs/>
          <w:sz w:val="24"/>
          <w:szCs w:val="24"/>
          <w:lang w:val="es-MX"/>
        </w:rPr>
      </w:pPr>
      <w:r w:rsidRPr="00183B85">
        <w:rPr>
          <w:b w:val="0"/>
          <w:bCs/>
          <w:sz w:val="24"/>
          <w:szCs w:val="24"/>
          <w:lang w:val="es-MX"/>
        </w:rPr>
        <w:t>Con base en l</w:t>
      </w:r>
      <w:r w:rsidR="009B0F60" w:rsidRPr="00183B85">
        <w:rPr>
          <w:b w:val="0"/>
          <w:bCs/>
          <w:sz w:val="24"/>
          <w:szCs w:val="24"/>
          <w:lang w:val="es-MX"/>
        </w:rPr>
        <w:t>os</w:t>
      </w:r>
      <w:r w:rsidRPr="00183B85">
        <w:rPr>
          <w:b w:val="0"/>
          <w:bCs/>
          <w:sz w:val="24"/>
          <w:szCs w:val="24"/>
          <w:lang w:val="es-MX"/>
        </w:rPr>
        <w:t xml:space="preserve"> datos obtenidos en e</w:t>
      </w:r>
      <w:r w:rsidR="009B0F60" w:rsidRPr="00183B85">
        <w:rPr>
          <w:b w:val="0"/>
          <w:bCs/>
          <w:sz w:val="24"/>
          <w:szCs w:val="24"/>
          <w:lang w:val="es-MX"/>
        </w:rPr>
        <w:t>l</w:t>
      </w:r>
      <w:r w:rsidRPr="00183B85">
        <w:rPr>
          <w:b w:val="0"/>
          <w:bCs/>
          <w:sz w:val="24"/>
          <w:szCs w:val="24"/>
          <w:lang w:val="es-MX"/>
        </w:rPr>
        <w:t xml:space="preserve"> análisis de la base de datos se recomienda no reducir ningún medio de transporte ya que no podemos observar una diferencia de ganancias entre estos, lo que significa que todos aportan a la </w:t>
      </w:r>
      <w:r w:rsidR="00183B85" w:rsidRPr="00183B85">
        <w:rPr>
          <w:b w:val="0"/>
          <w:bCs/>
          <w:sz w:val="24"/>
          <w:szCs w:val="24"/>
          <w:lang w:val="es-MX"/>
        </w:rPr>
        <w:t>compañía</w:t>
      </w:r>
      <w:r w:rsidRPr="00183B85">
        <w:rPr>
          <w:b w:val="0"/>
          <w:bCs/>
          <w:sz w:val="24"/>
          <w:szCs w:val="24"/>
          <w:lang w:val="es-MX"/>
        </w:rPr>
        <w:t xml:space="preserve"> </w:t>
      </w:r>
      <w:r w:rsidR="00183B85" w:rsidRPr="00183B85">
        <w:rPr>
          <w:b w:val="0"/>
          <w:bCs/>
          <w:sz w:val="24"/>
          <w:szCs w:val="24"/>
          <w:lang w:val="es-MX"/>
        </w:rPr>
        <w:t xml:space="preserve">en cantidades </w:t>
      </w:r>
      <w:r w:rsidRPr="00183B85">
        <w:rPr>
          <w:b w:val="0"/>
          <w:bCs/>
          <w:sz w:val="24"/>
          <w:szCs w:val="24"/>
          <w:lang w:val="es-MX"/>
        </w:rPr>
        <w:t>sim</w:t>
      </w:r>
      <w:r w:rsidR="00183B85" w:rsidRPr="00183B85">
        <w:rPr>
          <w:b w:val="0"/>
          <w:bCs/>
          <w:sz w:val="24"/>
          <w:szCs w:val="24"/>
          <w:lang w:val="es-MX"/>
        </w:rPr>
        <w:t>ilares</w:t>
      </w:r>
      <w:r w:rsidR="009B0F60" w:rsidRPr="00183B85">
        <w:rPr>
          <w:b w:val="0"/>
          <w:bCs/>
          <w:sz w:val="24"/>
          <w:szCs w:val="24"/>
          <w:lang w:val="es-MX"/>
        </w:rPr>
        <w:t>.</w:t>
      </w:r>
    </w:p>
    <w:p w14:paraId="616B83FB" w14:textId="49D645DE" w:rsidR="00F34512" w:rsidRPr="00183B85" w:rsidRDefault="00D8441C" w:rsidP="00D8441C">
      <w:pPr>
        <w:spacing w:line="360" w:lineRule="auto"/>
        <w:rPr>
          <w:b w:val="0"/>
          <w:bCs/>
          <w:sz w:val="24"/>
          <w:szCs w:val="24"/>
          <w:lang w:val="es-MX"/>
        </w:rPr>
      </w:pPr>
      <w:r>
        <w:rPr>
          <w:b w:val="0"/>
          <w:bCs/>
          <w:sz w:val="24"/>
          <w:szCs w:val="24"/>
          <w:lang w:val="es-MX"/>
        </w:rPr>
        <w:t xml:space="preserve">Se recomienda utilizar una estrategia en la cual se enfoquen en dos puntos, los países que generan las mayores ganancias y las rutas mas demandadas. Esto ya que los datos nos muestran que existen países tales como, </w:t>
      </w:r>
      <w:proofErr w:type="spellStart"/>
      <w:r>
        <w:rPr>
          <w:b w:val="0"/>
          <w:bCs/>
          <w:sz w:val="24"/>
          <w:szCs w:val="24"/>
          <w:lang w:val="es-MX"/>
        </w:rPr>
        <w:t>Netherlands</w:t>
      </w:r>
      <w:proofErr w:type="spellEnd"/>
      <w:r w:rsidR="001D462E">
        <w:rPr>
          <w:b w:val="0"/>
          <w:bCs/>
          <w:sz w:val="24"/>
          <w:szCs w:val="24"/>
          <w:lang w:val="es-MX"/>
        </w:rPr>
        <w:t xml:space="preserve"> </w:t>
      </w:r>
      <w:r>
        <w:rPr>
          <w:b w:val="0"/>
          <w:bCs/>
          <w:sz w:val="24"/>
          <w:szCs w:val="24"/>
          <w:lang w:val="es-MX"/>
        </w:rPr>
        <w:t xml:space="preserve">que se encuentran </w:t>
      </w:r>
      <w:r w:rsidR="00B66831">
        <w:rPr>
          <w:b w:val="0"/>
          <w:bCs/>
          <w:sz w:val="24"/>
          <w:szCs w:val="24"/>
          <w:lang w:val="es-MX"/>
        </w:rPr>
        <w:t>dentro de los países con</w:t>
      </w:r>
      <w:r>
        <w:rPr>
          <w:b w:val="0"/>
          <w:bCs/>
          <w:sz w:val="24"/>
          <w:szCs w:val="24"/>
          <w:lang w:val="es-MX"/>
        </w:rPr>
        <w:t xml:space="preserve"> mayor </w:t>
      </w:r>
      <w:r w:rsidR="00B66831">
        <w:rPr>
          <w:b w:val="0"/>
          <w:bCs/>
          <w:sz w:val="24"/>
          <w:szCs w:val="24"/>
          <w:lang w:val="es-MX"/>
        </w:rPr>
        <w:t>número</w:t>
      </w:r>
      <w:r>
        <w:rPr>
          <w:b w:val="0"/>
          <w:bCs/>
          <w:sz w:val="24"/>
          <w:szCs w:val="24"/>
          <w:lang w:val="es-MX"/>
        </w:rPr>
        <w:t xml:space="preserve"> de ventas, sin embargo</w:t>
      </w:r>
      <w:r w:rsidR="001D462E">
        <w:rPr>
          <w:b w:val="0"/>
          <w:bCs/>
          <w:sz w:val="24"/>
          <w:szCs w:val="24"/>
          <w:lang w:val="es-MX"/>
        </w:rPr>
        <w:t>,</w:t>
      </w:r>
      <w:r>
        <w:rPr>
          <w:b w:val="0"/>
          <w:bCs/>
          <w:sz w:val="24"/>
          <w:szCs w:val="24"/>
          <w:lang w:val="es-MX"/>
        </w:rPr>
        <w:t xml:space="preserve"> representan solo 1.9% de la ganancia de la empresa</w:t>
      </w:r>
      <w:r w:rsidR="001D462E">
        <w:rPr>
          <w:b w:val="0"/>
          <w:bCs/>
          <w:sz w:val="24"/>
          <w:szCs w:val="24"/>
          <w:lang w:val="es-MX"/>
        </w:rPr>
        <w:t>. Australia se nos presenta como el número 7 en ventas sin embargo solo representa el 1.19% de las ganancias y finalmente</w:t>
      </w:r>
      <w:r w:rsidR="00DA130E" w:rsidRPr="00183B85">
        <w:rPr>
          <w:b w:val="0"/>
          <w:bCs/>
          <w:sz w:val="24"/>
          <w:szCs w:val="24"/>
          <w:lang w:val="es-MX"/>
        </w:rPr>
        <w:t xml:space="preserve"> existen rutas con menos de 15 usos en el año tales como</w:t>
      </w:r>
      <w:r w:rsidR="00F34512" w:rsidRPr="00183B85">
        <w:rPr>
          <w:b w:val="0"/>
          <w:bCs/>
          <w:sz w:val="24"/>
          <w:szCs w:val="24"/>
          <w:lang w:val="es-MX"/>
        </w:rPr>
        <w:t xml:space="preserve">: </w:t>
      </w:r>
      <w:proofErr w:type="spellStart"/>
      <w:r w:rsidR="00F34512" w:rsidRPr="00183B85">
        <w:rPr>
          <w:b w:val="0"/>
          <w:bCs/>
          <w:sz w:val="24"/>
          <w:szCs w:val="24"/>
          <w:lang w:val="es-MX"/>
        </w:rPr>
        <w:t>Japan</w:t>
      </w:r>
      <w:proofErr w:type="spellEnd"/>
      <w:r w:rsidR="00F34512" w:rsidRPr="00183B85">
        <w:rPr>
          <w:b w:val="0"/>
          <w:bCs/>
          <w:sz w:val="24"/>
          <w:szCs w:val="24"/>
          <w:lang w:val="es-MX"/>
        </w:rPr>
        <w:t xml:space="preserve">-South </w:t>
      </w:r>
      <w:proofErr w:type="spellStart"/>
      <w:proofErr w:type="gramStart"/>
      <w:r w:rsidR="00F34512" w:rsidRPr="00183B85">
        <w:rPr>
          <w:b w:val="0"/>
          <w:bCs/>
          <w:sz w:val="24"/>
          <w:szCs w:val="24"/>
          <w:lang w:val="es-MX"/>
        </w:rPr>
        <w:t>Korea</w:t>
      </w:r>
      <w:proofErr w:type="spellEnd"/>
      <w:r w:rsidR="00F34512" w:rsidRPr="00183B85">
        <w:rPr>
          <w:b w:val="0"/>
          <w:bCs/>
          <w:sz w:val="24"/>
          <w:szCs w:val="24"/>
          <w:lang w:val="es-MX"/>
        </w:rPr>
        <w:t xml:space="preserve"> </w:t>
      </w:r>
      <w:r w:rsidR="00183B85" w:rsidRPr="00183B85">
        <w:rPr>
          <w:b w:val="0"/>
          <w:bCs/>
          <w:sz w:val="24"/>
          <w:szCs w:val="24"/>
          <w:lang w:val="es-MX"/>
        </w:rPr>
        <w:t xml:space="preserve"> por</w:t>
      </w:r>
      <w:proofErr w:type="gramEnd"/>
      <w:r w:rsidR="00183B85" w:rsidRPr="00183B85">
        <w:rPr>
          <w:b w:val="0"/>
          <w:bCs/>
          <w:sz w:val="24"/>
          <w:szCs w:val="24"/>
          <w:lang w:val="es-MX"/>
        </w:rPr>
        <w:t xml:space="preserve"> </w:t>
      </w:r>
      <w:r w:rsidR="00F34512" w:rsidRPr="00183B85">
        <w:rPr>
          <w:b w:val="0"/>
          <w:bCs/>
          <w:sz w:val="24"/>
          <w:szCs w:val="24"/>
          <w:lang w:val="es-MX"/>
        </w:rPr>
        <w:t xml:space="preserve">Air, France- </w:t>
      </w:r>
      <w:proofErr w:type="spellStart"/>
      <w:r w:rsidR="00F34512" w:rsidRPr="00183B85">
        <w:rPr>
          <w:b w:val="0"/>
          <w:bCs/>
          <w:sz w:val="24"/>
          <w:szCs w:val="24"/>
          <w:lang w:val="es-MX"/>
        </w:rPr>
        <w:t>Russia</w:t>
      </w:r>
      <w:proofErr w:type="spellEnd"/>
      <w:r w:rsidR="00183B85" w:rsidRPr="00183B85">
        <w:rPr>
          <w:b w:val="0"/>
          <w:bCs/>
          <w:sz w:val="24"/>
          <w:szCs w:val="24"/>
          <w:lang w:val="es-MX"/>
        </w:rPr>
        <w:t xml:space="preserve"> por </w:t>
      </w:r>
      <w:r w:rsidR="00F34512" w:rsidRPr="00183B85">
        <w:rPr>
          <w:b w:val="0"/>
          <w:bCs/>
          <w:sz w:val="24"/>
          <w:szCs w:val="24"/>
          <w:lang w:val="es-MX"/>
        </w:rPr>
        <w:t xml:space="preserve">Rail, </w:t>
      </w:r>
      <w:proofErr w:type="spellStart"/>
      <w:r w:rsidR="00F34512" w:rsidRPr="00183B85">
        <w:rPr>
          <w:b w:val="0"/>
          <w:bCs/>
          <w:sz w:val="24"/>
          <w:szCs w:val="24"/>
          <w:lang w:val="es-MX"/>
        </w:rPr>
        <w:t>Germany</w:t>
      </w:r>
      <w:proofErr w:type="spellEnd"/>
      <w:r w:rsidR="00F34512" w:rsidRPr="00183B85">
        <w:rPr>
          <w:b w:val="0"/>
          <w:bCs/>
          <w:sz w:val="24"/>
          <w:szCs w:val="24"/>
          <w:lang w:val="es-MX"/>
        </w:rPr>
        <w:t xml:space="preserve">- </w:t>
      </w:r>
      <w:proofErr w:type="spellStart"/>
      <w:r w:rsidR="00F34512" w:rsidRPr="00183B85">
        <w:rPr>
          <w:b w:val="0"/>
          <w:bCs/>
          <w:sz w:val="24"/>
          <w:szCs w:val="24"/>
          <w:lang w:val="es-MX"/>
        </w:rPr>
        <w:t>United</w:t>
      </w:r>
      <w:proofErr w:type="spellEnd"/>
      <w:r w:rsidR="00F34512" w:rsidRPr="00183B85">
        <w:rPr>
          <w:b w:val="0"/>
          <w:bCs/>
          <w:sz w:val="24"/>
          <w:szCs w:val="24"/>
          <w:lang w:val="es-MX"/>
        </w:rPr>
        <w:t xml:space="preserve"> </w:t>
      </w:r>
      <w:proofErr w:type="spellStart"/>
      <w:r w:rsidR="00F34512" w:rsidRPr="00183B85">
        <w:rPr>
          <w:b w:val="0"/>
          <w:bCs/>
          <w:sz w:val="24"/>
          <w:szCs w:val="24"/>
          <w:lang w:val="es-MX"/>
        </w:rPr>
        <w:t>Kingdom</w:t>
      </w:r>
      <w:proofErr w:type="spellEnd"/>
      <w:r w:rsidR="00F34512" w:rsidRPr="00183B85">
        <w:rPr>
          <w:b w:val="0"/>
          <w:bCs/>
          <w:sz w:val="24"/>
          <w:szCs w:val="24"/>
          <w:lang w:val="es-MX"/>
        </w:rPr>
        <w:t xml:space="preserve"> </w:t>
      </w:r>
      <w:r w:rsidR="00183B85" w:rsidRPr="00183B85">
        <w:rPr>
          <w:b w:val="0"/>
          <w:bCs/>
          <w:sz w:val="24"/>
          <w:szCs w:val="24"/>
          <w:lang w:val="es-MX"/>
        </w:rPr>
        <w:t xml:space="preserve">por </w:t>
      </w:r>
      <w:r w:rsidR="00F34512" w:rsidRPr="00183B85">
        <w:rPr>
          <w:b w:val="0"/>
          <w:bCs/>
          <w:sz w:val="24"/>
          <w:szCs w:val="24"/>
          <w:lang w:val="es-MX"/>
        </w:rPr>
        <w:t xml:space="preserve">Air, </w:t>
      </w:r>
      <w:proofErr w:type="spellStart"/>
      <w:r w:rsidR="00F34512" w:rsidRPr="00183B85">
        <w:rPr>
          <w:b w:val="0"/>
          <w:bCs/>
          <w:sz w:val="24"/>
          <w:szCs w:val="24"/>
          <w:lang w:val="es-MX"/>
        </w:rPr>
        <w:t>Japan</w:t>
      </w:r>
      <w:proofErr w:type="spellEnd"/>
      <w:r w:rsidR="00F34512" w:rsidRPr="00183B85">
        <w:rPr>
          <w:b w:val="0"/>
          <w:bCs/>
          <w:sz w:val="24"/>
          <w:szCs w:val="24"/>
          <w:lang w:val="es-MX"/>
        </w:rPr>
        <w:t>-India</w:t>
      </w:r>
      <w:r w:rsidR="00183B85" w:rsidRPr="00183B85">
        <w:rPr>
          <w:b w:val="0"/>
          <w:bCs/>
          <w:sz w:val="24"/>
          <w:szCs w:val="24"/>
          <w:lang w:val="es-MX"/>
        </w:rPr>
        <w:t xml:space="preserve"> por </w:t>
      </w:r>
      <w:r w:rsidR="00F34512" w:rsidRPr="00183B85">
        <w:rPr>
          <w:b w:val="0"/>
          <w:bCs/>
          <w:sz w:val="24"/>
          <w:szCs w:val="24"/>
          <w:lang w:val="es-MX"/>
        </w:rPr>
        <w:t xml:space="preserve">Sea, France- Austria </w:t>
      </w:r>
      <w:r w:rsidR="00183B85" w:rsidRPr="00183B85">
        <w:rPr>
          <w:b w:val="0"/>
          <w:bCs/>
          <w:sz w:val="24"/>
          <w:szCs w:val="24"/>
          <w:lang w:val="es-MX"/>
        </w:rPr>
        <w:t xml:space="preserve"> por </w:t>
      </w:r>
      <w:r w:rsidR="00F34512" w:rsidRPr="00183B85">
        <w:rPr>
          <w:b w:val="0"/>
          <w:bCs/>
          <w:sz w:val="24"/>
          <w:szCs w:val="24"/>
          <w:lang w:val="es-MX"/>
        </w:rPr>
        <w:t xml:space="preserve">Rail, </w:t>
      </w:r>
      <w:proofErr w:type="spellStart"/>
      <w:r w:rsidR="00F34512" w:rsidRPr="00183B85">
        <w:rPr>
          <w:b w:val="0"/>
          <w:bCs/>
          <w:sz w:val="24"/>
          <w:szCs w:val="24"/>
          <w:lang w:val="es-MX"/>
        </w:rPr>
        <w:t>Brazil</w:t>
      </w:r>
      <w:proofErr w:type="spellEnd"/>
      <w:r w:rsidR="00F34512" w:rsidRPr="00183B85">
        <w:rPr>
          <w:b w:val="0"/>
          <w:bCs/>
          <w:sz w:val="24"/>
          <w:szCs w:val="24"/>
          <w:lang w:val="es-MX"/>
        </w:rPr>
        <w:t>-</w:t>
      </w:r>
      <w:r w:rsidR="009B0F60" w:rsidRPr="00183B85">
        <w:rPr>
          <w:b w:val="0"/>
          <w:bCs/>
          <w:sz w:val="24"/>
          <w:szCs w:val="24"/>
          <w:lang w:val="es-MX"/>
        </w:rPr>
        <w:t xml:space="preserve"> </w:t>
      </w:r>
      <w:proofErr w:type="spellStart"/>
      <w:r w:rsidR="00F34512" w:rsidRPr="00183B85">
        <w:rPr>
          <w:b w:val="0"/>
          <w:bCs/>
          <w:sz w:val="24"/>
          <w:szCs w:val="24"/>
          <w:lang w:val="es-MX"/>
        </w:rPr>
        <w:t>Germany</w:t>
      </w:r>
      <w:proofErr w:type="spellEnd"/>
      <w:r w:rsidR="00183B85" w:rsidRPr="00183B85">
        <w:rPr>
          <w:b w:val="0"/>
          <w:bCs/>
          <w:sz w:val="24"/>
          <w:szCs w:val="24"/>
          <w:lang w:val="es-MX"/>
        </w:rPr>
        <w:t xml:space="preserve"> por </w:t>
      </w:r>
      <w:r w:rsidR="00F34512" w:rsidRPr="00183B85">
        <w:rPr>
          <w:b w:val="0"/>
          <w:bCs/>
          <w:sz w:val="24"/>
          <w:szCs w:val="24"/>
          <w:lang w:val="es-MX"/>
        </w:rPr>
        <w:t>Sea</w:t>
      </w:r>
      <w:r w:rsidR="005C35A8">
        <w:rPr>
          <w:b w:val="0"/>
          <w:bCs/>
          <w:sz w:val="24"/>
          <w:szCs w:val="24"/>
          <w:lang w:val="es-MX"/>
        </w:rPr>
        <w:t xml:space="preserve"> y</w:t>
      </w:r>
      <w:r w:rsidR="00F34512" w:rsidRPr="00183B85">
        <w:rPr>
          <w:b w:val="0"/>
          <w:bCs/>
          <w:sz w:val="24"/>
          <w:szCs w:val="24"/>
          <w:lang w:val="es-MX"/>
        </w:rPr>
        <w:t xml:space="preserve"> </w:t>
      </w:r>
      <w:r w:rsidR="009B0F60" w:rsidRPr="00183B85">
        <w:rPr>
          <w:b w:val="0"/>
          <w:bCs/>
          <w:sz w:val="24"/>
          <w:szCs w:val="24"/>
          <w:lang w:val="es-MX"/>
        </w:rPr>
        <w:t xml:space="preserve"> </w:t>
      </w:r>
      <w:r w:rsidR="00F34512" w:rsidRPr="00183B85">
        <w:rPr>
          <w:b w:val="0"/>
          <w:bCs/>
          <w:sz w:val="24"/>
          <w:szCs w:val="24"/>
          <w:lang w:val="es-MX"/>
        </w:rPr>
        <w:t>Malaysi</w:t>
      </w:r>
      <w:r w:rsidR="009B0F60" w:rsidRPr="00183B85">
        <w:rPr>
          <w:b w:val="0"/>
          <w:bCs/>
          <w:sz w:val="24"/>
          <w:szCs w:val="24"/>
          <w:lang w:val="es-MX"/>
        </w:rPr>
        <w:t xml:space="preserve">a- </w:t>
      </w:r>
      <w:proofErr w:type="spellStart"/>
      <w:r w:rsidR="00F34512" w:rsidRPr="00183B85">
        <w:rPr>
          <w:b w:val="0"/>
          <w:bCs/>
          <w:sz w:val="24"/>
          <w:szCs w:val="24"/>
          <w:lang w:val="es-MX"/>
        </w:rPr>
        <w:t>Singapore</w:t>
      </w:r>
      <w:proofErr w:type="spellEnd"/>
      <w:r w:rsidR="00183B85" w:rsidRPr="00183B85">
        <w:rPr>
          <w:b w:val="0"/>
          <w:bCs/>
          <w:sz w:val="24"/>
          <w:szCs w:val="24"/>
          <w:lang w:val="es-MX"/>
        </w:rPr>
        <w:t xml:space="preserve"> por</w:t>
      </w:r>
      <w:r w:rsidR="009B0F60" w:rsidRPr="00183B85">
        <w:rPr>
          <w:b w:val="0"/>
          <w:bCs/>
          <w:sz w:val="24"/>
          <w:szCs w:val="24"/>
          <w:lang w:val="es-MX"/>
        </w:rPr>
        <w:t xml:space="preserve"> </w:t>
      </w:r>
      <w:r w:rsidR="00F34512" w:rsidRPr="00183B85">
        <w:rPr>
          <w:b w:val="0"/>
          <w:bCs/>
          <w:sz w:val="24"/>
          <w:szCs w:val="24"/>
          <w:lang w:val="es-MX"/>
        </w:rPr>
        <w:t>Sea</w:t>
      </w:r>
      <w:r w:rsidR="005C35A8">
        <w:rPr>
          <w:b w:val="0"/>
          <w:bCs/>
          <w:sz w:val="24"/>
          <w:szCs w:val="24"/>
          <w:lang w:val="es-MX"/>
        </w:rPr>
        <w:t xml:space="preserve">. </w:t>
      </w:r>
      <w:r w:rsidR="00B66831">
        <w:rPr>
          <w:b w:val="0"/>
          <w:bCs/>
          <w:sz w:val="24"/>
          <w:szCs w:val="24"/>
          <w:lang w:val="es-MX"/>
        </w:rPr>
        <w:t xml:space="preserve">Por ejemplo, </w:t>
      </w:r>
      <w:proofErr w:type="spellStart"/>
      <w:r w:rsidR="00B66831">
        <w:rPr>
          <w:b w:val="0"/>
          <w:bCs/>
          <w:sz w:val="24"/>
          <w:szCs w:val="24"/>
          <w:lang w:val="es-MX"/>
        </w:rPr>
        <w:t>Nehterlands</w:t>
      </w:r>
      <w:proofErr w:type="spellEnd"/>
      <w:r w:rsidR="00B66831">
        <w:rPr>
          <w:b w:val="0"/>
          <w:bCs/>
          <w:sz w:val="24"/>
          <w:szCs w:val="24"/>
          <w:lang w:val="es-MX"/>
        </w:rPr>
        <w:t xml:space="preserve"> a </w:t>
      </w:r>
      <w:proofErr w:type="spellStart"/>
      <w:r w:rsidR="00B66831">
        <w:rPr>
          <w:b w:val="0"/>
          <w:bCs/>
          <w:sz w:val="24"/>
          <w:szCs w:val="24"/>
          <w:lang w:val="es-MX"/>
        </w:rPr>
        <w:t>Belgium</w:t>
      </w:r>
      <w:proofErr w:type="spellEnd"/>
      <w:r w:rsidR="00B66831">
        <w:rPr>
          <w:b w:val="0"/>
          <w:bCs/>
          <w:sz w:val="24"/>
          <w:szCs w:val="24"/>
          <w:lang w:val="es-MX"/>
        </w:rPr>
        <w:t xml:space="preserve"> por Sea solo se utilizó una vez al año.</w:t>
      </w:r>
    </w:p>
    <w:p w14:paraId="7267FAEC" w14:textId="1A122D51" w:rsidR="00F34512" w:rsidRPr="00183B85" w:rsidRDefault="00F34512" w:rsidP="00F34512">
      <w:pPr>
        <w:rPr>
          <w:sz w:val="24"/>
          <w:szCs w:val="24"/>
          <w:lang w:val="es-MX"/>
        </w:rPr>
      </w:pPr>
    </w:p>
    <w:p w14:paraId="46614063" w14:textId="77777777" w:rsidR="00F34512" w:rsidRPr="00183B85" w:rsidRDefault="00F34512" w:rsidP="00F34512">
      <w:pPr>
        <w:rPr>
          <w:sz w:val="24"/>
          <w:szCs w:val="24"/>
          <w:lang w:val="es-MX"/>
        </w:rPr>
      </w:pPr>
    </w:p>
    <w:p w14:paraId="73FF55BF" w14:textId="4F60F086" w:rsidR="00DA130E" w:rsidRPr="00183B85" w:rsidRDefault="00DA130E" w:rsidP="00DF027C">
      <w:pPr>
        <w:rPr>
          <w:sz w:val="24"/>
          <w:szCs w:val="24"/>
          <w:lang w:val="es-MX"/>
        </w:rPr>
      </w:pPr>
    </w:p>
    <w:sectPr w:rsidR="00DA130E" w:rsidRPr="00183B85" w:rsidSect="00DF027C">
      <w:headerReference w:type="default" r:id="rId7"/>
      <w:footerReference w:type="default" r:id="rId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1D62" w14:textId="77777777" w:rsidR="00243059" w:rsidRDefault="00243059">
      <w:r>
        <w:separator/>
      </w:r>
    </w:p>
    <w:p w14:paraId="1D461511" w14:textId="77777777" w:rsidR="00243059" w:rsidRDefault="00243059"/>
  </w:endnote>
  <w:endnote w:type="continuationSeparator" w:id="0">
    <w:p w14:paraId="1865EEC6" w14:textId="77777777" w:rsidR="00243059" w:rsidRDefault="00243059">
      <w:r>
        <w:continuationSeparator/>
      </w:r>
    </w:p>
    <w:p w14:paraId="1985D6E8" w14:textId="77777777" w:rsidR="00243059" w:rsidRDefault="00243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D597B6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CDFEE8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31188" w14:textId="77777777" w:rsidR="00243059" w:rsidRDefault="00243059">
      <w:r>
        <w:separator/>
      </w:r>
    </w:p>
    <w:p w14:paraId="34847F53" w14:textId="77777777" w:rsidR="00243059" w:rsidRDefault="00243059"/>
  </w:footnote>
  <w:footnote w:type="continuationSeparator" w:id="0">
    <w:p w14:paraId="017C2F8A" w14:textId="77777777" w:rsidR="00243059" w:rsidRDefault="00243059">
      <w:r>
        <w:continuationSeparator/>
      </w:r>
    </w:p>
    <w:p w14:paraId="1438652D" w14:textId="77777777" w:rsidR="00243059" w:rsidRDefault="002430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6487E75" w14:textId="77777777" w:rsidTr="00D077E9">
      <w:trPr>
        <w:trHeight w:val="978"/>
      </w:trPr>
      <w:tc>
        <w:tcPr>
          <w:tcW w:w="9990" w:type="dxa"/>
          <w:tcBorders>
            <w:top w:val="nil"/>
            <w:left w:val="nil"/>
            <w:bottom w:val="single" w:sz="36" w:space="0" w:color="34ABA2" w:themeColor="accent3"/>
            <w:right w:val="nil"/>
          </w:tcBorders>
        </w:tcPr>
        <w:p w14:paraId="5ADA5DAC" w14:textId="77777777" w:rsidR="00D077E9" w:rsidRDefault="00D077E9">
          <w:pPr>
            <w:pStyle w:val="Header"/>
          </w:pPr>
        </w:p>
      </w:tc>
    </w:tr>
  </w:tbl>
  <w:p w14:paraId="2628025B"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B096F"/>
    <w:multiLevelType w:val="hybridMultilevel"/>
    <w:tmpl w:val="84040B1A"/>
    <w:lvl w:ilvl="0" w:tplc="469E87AE">
      <w:start w:val="3"/>
      <w:numFmt w:val="decimal"/>
      <w:lvlText w:val="%1"/>
      <w:lvlJc w:val="left"/>
      <w:pPr>
        <w:ind w:left="236"/>
      </w:pPr>
      <w:rPr>
        <w:rFonts w:ascii="Arial" w:eastAsia="Arial" w:hAnsi="Arial" w:cs="Arial"/>
        <w:b w:val="0"/>
        <w:i w:val="0"/>
        <w:strike w:val="0"/>
        <w:dstrike w:val="0"/>
        <w:color w:val="061F57"/>
        <w:sz w:val="24"/>
        <w:szCs w:val="24"/>
        <w:u w:val="none" w:color="000000"/>
        <w:bdr w:val="none" w:sz="0" w:space="0" w:color="auto"/>
        <w:shd w:val="clear" w:color="auto" w:fill="auto"/>
        <w:vertAlign w:val="baseline"/>
      </w:rPr>
    </w:lvl>
    <w:lvl w:ilvl="1" w:tplc="A2BA5BB0">
      <w:start w:val="1"/>
      <w:numFmt w:val="lowerLetter"/>
      <w:lvlText w:val="%2"/>
      <w:lvlJc w:val="left"/>
      <w:pPr>
        <w:ind w:left="108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2" w:tplc="0CF225BC">
      <w:start w:val="1"/>
      <w:numFmt w:val="lowerRoman"/>
      <w:lvlText w:val="%3"/>
      <w:lvlJc w:val="left"/>
      <w:pPr>
        <w:ind w:left="180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3" w:tplc="00089CFC">
      <w:start w:val="1"/>
      <w:numFmt w:val="decimal"/>
      <w:lvlText w:val="%4"/>
      <w:lvlJc w:val="left"/>
      <w:pPr>
        <w:ind w:left="252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4" w:tplc="F8AC8D48">
      <w:start w:val="1"/>
      <w:numFmt w:val="lowerLetter"/>
      <w:lvlText w:val="%5"/>
      <w:lvlJc w:val="left"/>
      <w:pPr>
        <w:ind w:left="324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5" w:tplc="769A67D6">
      <w:start w:val="1"/>
      <w:numFmt w:val="lowerRoman"/>
      <w:lvlText w:val="%6"/>
      <w:lvlJc w:val="left"/>
      <w:pPr>
        <w:ind w:left="396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6" w:tplc="E5AC9496">
      <w:start w:val="1"/>
      <w:numFmt w:val="decimal"/>
      <w:lvlText w:val="%7"/>
      <w:lvlJc w:val="left"/>
      <w:pPr>
        <w:ind w:left="468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7" w:tplc="ABD8115E">
      <w:start w:val="1"/>
      <w:numFmt w:val="lowerLetter"/>
      <w:lvlText w:val="%8"/>
      <w:lvlJc w:val="left"/>
      <w:pPr>
        <w:ind w:left="540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8" w:tplc="B3DA3E32">
      <w:start w:val="1"/>
      <w:numFmt w:val="lowerRoman"/>
      <w:lvlText w:val="%9"/>
      <w:lvlJc w:val="left"/>
      <w:pPr>
        <w:ind w:left="612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abstractNum>
  <w:abstractNum w:abstractNumId="1" w15:restartNumberingAfterBreak="0">
    <w:nsid w:val="4CAE71C6"/>
    <w:multiLevelType w:val="hybridMultilevel"/>
    <w:tmpl w:val="F63847D4"/>
    <w:lvl w:ilvl="0" w:tplc="DBC49A44">
      <w:start w:val="18"/>
      <w:numFmt w:val="decimal"/>
      <w:lvlText w:val="%1"/>
      <w:lvlJc w:val="left"/>
      <w:pPr>
        <w:ind w:left="392"/>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1" w:tplc="A3B0401C">
      <w:start w:val="1"/>
      <w:numFmt w:val="lowerLetter"/>
      <w:lvlText w:val="%2"/>
      <w:lvlJc w:val="left"/>
      <w:pPr>
        <w:ind w:left="108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2" w:tplc="EA2E6EEA">
      <w:start w:val="1"/>
      <w:numFmt w:val="lowerRoman"/>
      <w:lvlText w:val="%3"/>
      <w:lvlJc w:val="left"/>
      <w:pPr>
        <w:ind w:left="180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3" w:tplc="64F46FA4">
      <w:start w:val="1"/>
      <w:numFmt w:val="decimal"/>
      <w:lvlText w:val="%4"/>
      <w:lvlJc w:val="left"/>
      <w:pPr>
        <w:ind w:left="252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4" w:tplc="73200DEE">
      <w:start w:val="1"/>
      <w:numFmt w:val="lowerLetter"/>
      <w:lvlText w:val="%5"/>
      <w:lvlJc w:val="left"/>
      <w:pPr>
        <w:ind w:left="324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5" w:tplc="CCCC2E88">
      <w:start w:val="1"/>
      <w:numFmt w:val="lowerRoman"/>
      <w:lvlText w:val="%6"/>
      <w:lvlJc w:val="left"/>
      <w:pPr>
        <w:ind w:left="396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6" w:tplc="696827DE">
      <w:start w:val="1"/>
      <w:numFmt w:val="decimal"/>
      <w:lvlText w:val="%7"/>
      <w:lvlJc w:val="left"/>
      <w:pPr>
        <w:ind w:left="468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7" w:tplc="F9E08C48">
      <w:start w:val="1"/>
      <w:numFmt w:val="lowerLetter"/>
      <w:lvlText w:val="%8"/>
      <w:lvlJc w:val="left"/>
      <w:pPr>
        <w:ind w:left="540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lvl w:ilvl="8" w:tplc="3FFC25BE">
      <w:start w:val="1"/>
      <w:numFmt w:val="lowerRoman"/>
      <w:lvlText w:val="%9"/>
      <w:lvlJc w:val="left"/>
      <w:pPr>
        <w:ind w:left="6120"/>
      </w:pPr>
      <w:rPr>
        <w:rFonts w:ascii="Arial" w:eastAsia="Arial" w:hAnsi="Arial" w:cs="Arial"/>
        <w:b w:val="0"/>
        <w:i w:val="0"/>
        <w:strike w:val="0"/>
        <w:dstrike w:val="0"/>
        <w:color w:val="061F57"/>
        <w:sz w:val="28"/>
        <w:szCs w:val="28"/>
        <w:u w:val="none" w:color="000000"/>
        <w:bdr w:val="none" w:sz="0" w:space="0" w:color="auto"/>
        <w:shd w:val="clear" w:color="auto" w:fill="auto"/>
        <w:vertAlign w:val="baseline"/>
      </w:rPr>
    </w:lvl>
  </w:abstractNum>
  <w:abstractNum w:abstractNumId="2" w15:restartNumberingAfterBreak="0">
    <w:nsid w:val="53A6425B"/>
    <w:multiLevelType w:val="hybridMultilevel"/>
    <w:tmpl w:val="D4A8AA80"/>
    <w:lvl w:ilvl="0" w:tplc="04090001">
      <w:start w:val="1"/>
      <w:numFmt w:val="bullet"/>
      <w:lvlText w:val=""/>
      <w:lvlJc w:val="left"/>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7C290EF8"/>
    <w:multiLevelType w:val="hybridMultilevel"/>
    <w:tmpl w:val="3A22B396"/>
    <w:lvl w:ilvl="0" w:tplc="04090001">
      <w:start w:val="1"/>
      <w:numFmt w:val="bullet"/>
      <w:lvlText w:val=""/>
      <w:lvlJc w:val="left"/>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4"/>
    <w:rsid w:val="0002482E"/>
    <w:rsid w:val="00026D31"/>
    <w:rsid w:val="000369F5"/>
    <w:rsid w:val="00050324"/>
    <w:rsid w:val="000A0150"/>
    <w:rsid w:val="000A4051"/>
    <w:rsid w:val="000E63C9"/>
    <w:rsid w:val="00130E9D"/>
    <w:rsid w:val="00150A6D"/>
    <w:rsid w:val="00176DAE"/>
    <w:rsid w:val="00183B85"/>
    <w:rsid w:val="00185B35"/>
    <w:rsid w:val="001D462E"/>
    <w:rsid w:val="001E53A8"/>
    <w:rsid w:val="001F2BC8"/>
    <w:rsid w:val="001F5F6B"/>
    <w:rsid w:val="00243059"/>
    <w:rsid w:val="00243EBC"/>
    <w:rsid w:val="00246A35"/>
    <w:rsid w:val="00284348"/>
    <w:rsid w:val="002D2EE6"/>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C35A8"/>
    <w:rsid w:val="005F1822"/>
    <w:rsid w:val="005F1BB0"/>
    <w:rsid w:val="0062736B"/>
    <w:rsid w:val="00656C4D"/>
    <w:rsid w:val="00697819"/>
    <w:rsid w:val="006E5716"/>
    <w:rsid w:val="0071775B"/>
    <w:rsid w:val="007302B3"/>
    <w:rsid w:val="00730733"/>
    <w:rsid w:val="00730E3A"/>
    <w:rsid w:val="00736AAF"/>
    <w:rsid w:val="00763D56"/>
    <w:rsid w:val="00765B2A"/>
    <w:rsid w:val="00783A34"/>
    <w:rsid w:val="007C6B52"/>
    <w:rsid w:val="007D16C5"/>
    <w:rsid w:val="008529C4"/>
    <w:rsid w:val="00853837"/>
    <w:rsid w:val="00862FE4"/>
    <w:rsid w:val="0086389A"/>
    <w:rsid w:val="0087605E"/>
    <w:rsid w:val="008B1FEE"/>
    <w:rsid w:val="00903C32"/>
    <w:rsid w:val="00916B16"/>
    <w:rsid w:val="009173B9"/>
    <w:rsid w:val="0093335D"/>
    <w:rsid w:val="0093613E"/>
    <w:rsid w:val="00943026"/>
    <w:rsid w:val="00966B81"/>
    <w:rsid w:val="009B0F60"/>
    <w:rsid w:val="009C7720"/>
    <w:rsid w:val="00A23AFA"/>
    <w:rsid w:val="00A31B3E"/>
    <w:rsid w:val="00A532F3"/>
    <w:rsid w:val="00A8489E"/>
    <w:rsid w:val="00AC29F3"/>
    <w:rsid w:val="00B231E5"/>
    <w:rsid w:val="00B66831"/>
    <w:rsid w:val="00BE30D0"/>
    <w:rsid w:val="00C02B87"/>
    <w:rsid w:val="00C4086D"/>
    <w:rsid w:val="00CA1896"/>
    <w:rsid w:val="00CB5B28"/>
    <w:rsid w:val="00CF5371"/>
    <w:rsid w:val="00D0323A"/>
    <w:rsid w:val="00D0559F"/>
    <w:rsid w:val="00D077E9"/>
    <w:rsid w:val="00D42CB7"/>
    <w:rsid w:val="00D5413D"/>
    <w:rsid w:val="00D570A9"/>
    <w:rsid w:val="00D70D02"/>
    <w:rsid w:val="00D770C7"/>
    <w:rsid w:val="00D8441C"/>
    <w:rsid w:val="00D86945"/>
    <w:rsid w:val="00D90290"/>
    <w:rsid w:val="00DA130E"/>
    <w:rsid w:val="00DD152F"/>
    <w:rsid w:val="00DE213F"/>
    <w:rsid w:val="00DF027C"/>
    <w:rsid w:val="00E00A32"/>
    <w:rsid w:val="00E22ACD"/>
    <w:rsid w:val="00E620B0"/>
    <w:rsid w:val="00E81B40"/>
    <w:rsid w:val="00EF555B"/>
    <w:rsid w:val="00F027BB"/>
    <w:rsid w:val="00F11DCF"/>
    <w:rsid w:val="00F162EA"/>
    <w:rsid w:val="00F34512"/>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3911C"/>
  <w15:docId w15:val="{E4981CA7-8417-4C7B-B063-56824C8C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6B"/>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176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4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l\AppData\Local\Microsoft\Office\16.0\DTS\en-US%7bDF47CE65-050F-42F6-90F2-CDAFBFE33180%7d\%7bEA084135-02F0-4748-8384-00BEF53FBD58%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8E5D503F584915A4F4A05597960530"/>
        <w:category>
          <w:name w:val="General"/>
          <w:gallery w:val="placeholder"/>
        </w:category>
        <w:types>
          <w:type w:val="bbPlcHdr"/>
        </w:types>
        <w:behaviors>
          <w:behavior w:val="content"/>
        </w:behaviors>
        <w:guid w:val="{909B5226-A992-4D49-AB20-EB6FFAB46ECB}"/>
      </w:docPartPr>
      <w:docPartBody>
        <w:p w:rsidR="00AC2E03" w:rsidRDefault="008F6B31">
          <w:pPr>
            <w:pStyle w:val="698E5D503F584915A4F4A0559796053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January 8</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03"/>
    <w:rsid w:val="008F6B31"/>
    <w:rsid w:val="00AC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698E5D503F584915A4F4A05597960530">
    <w:name w:val="698E5D503F584915A4F4A055979605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{EA084135-02F0-4748-8384-00BEF53FBD58}tf16392850_win32</Template>
  <TotalTime>131</TotalTime>
  <Pages>5</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lorelei gorocica</dc:creator>
  <cp:keywords/>
  <cp:lastModifiedBy>lorelei gorocica</cp:lastModifiedBy>
  <cp:revision>2</cp:revision>
  <cp:lastPrinted>2006-08-01T17:47:00Z</cp:lastPrinted>
  <dcterms:created xsi:type="dcterms:W3CDTF">2022-01-08T22:41:00Z</dcterms:created>
  <dcterms:modified xsi:type="dcterms:W3CDTF">2022-01-09T02:24:00Z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