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C06" w:rsidRDefault="003C4C32" w:rsidP="003C4C32">
      <w:pPr>
        <w:jc w:val="center"/>
        <w:rPr>
          <w:rFonts w:ascii="Arial" w:hAnsi="Arial" w:cs="Arial"/>
          <w:b/>
        </w:rPr>
      </w:pPr>
      <w:r>
        <w:rPr>
          <w:rFonts w:ascii="Arial" w:hAnsi="Arial" w:cs="Arial"/>
          <w:b/>
          <w:noProof/>
          <w:lang w:eastAsia="es-CO"/>
        </w:rPr>
        <mc:AlternateContent>
          <mc:Choice Requires="wps">
            <w:drawing>
              <wp:anchor distT="0" distB="0" distL="114300" distR="114300" simplePos="0" relativeHeight="251659264" behindDoc="0" locked="0" layoutInCell="1" allowOverlap="1">
                <wp:simplePos x="0" y="0"/>
                <wp:positionH relativeFrom="column">
                  <wp:posOffset>-531495</wp:posOffset>
                </wp:positionH>
                <wp:positionV relativeFrom="paragraph">
                  <wp:posOffset>157727</wp:posOffset>
                </wp:positionV>
                <wp:extent cx="6773573" cy="55660"/>
                <wp:effectExtent l="0" t="0" r="27305" b="20955"/>
                <wp:wrapNone/>
                <wp:docPr id="1" name="Conector recto 1"/>
                <wp:cNvGraphicFramePr/>
                <a:graphic xmlns:a="http://schemas.openxmlformats.org/drawingml/2006/main">
                  <a:graphicData uri="http://schemas.microsoft.com/office/word/2010/wordprocessingShape">
                    <wps:wsp>
                      <wps:cNvCnPr/>
                      <wps:spPr>
                        <a:xfrm flipV="1">
                          <a:off x="0" y="0"/>
                          <a:ext cx="6773573" cy="55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AA5615" id="Conector recto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5pt,12.4pt" to="491.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" strokecolor="black [3200]" strokeweight=".5pt">
                <v:stroke joinstyle="miter"/>
              </v:line>
            </w:pict>
          </mc:Fallback>
        </mc:AlternateContent>
      </w:r>
      <w:r w:rsidRPr="003C4C32">
        <w:rPr>
          <w:rFonts w:ascii="Arial" w:hAnsi="Arial" w:cs="Arial"/>
          <w:b/>
        </w:rPr>
        <w:t xml:space="preserve">Taller </w:t>
      </w:r>
      <w:proofErr w:type="spellStart"/>
      <w:r w:rsidRPr="003C4C32">
        <w:rPr>
          <w:rFonts w:ascii="Arial" w:hAnsi="Arial" w:cs="Arial"/>
          <w:b/>
        </w:rPr>
        <w:t>Grid</w:t>
      </w:r>
      <w:proofErr w:type="spellEnd"/>
      <w:r w:rsidRPr="003C4C32">
        <w:rPr>
          <w:rFonts w:ascii="Arial" w:hAnsi="Arial" w:cs="Arial"/>
          <w:b/>
        </w:rPr>
        <w:t xml:space="preserve"> Computing</w:t>
      </w:r>
    </w:p>
    <w:p w:rsidR="003C4C32" w:rsidRPr="003C4C32" w:rsidRDefault="003C4C32" w:rsidP="003C4C32">
      <w:pPr>
        <w:jc w:val="center"/>
        <w:rPr>
          <w:rFonts w:ascii="Arial" w:hAnsi="Arial" w:cs="Arial"/>
          <w:b/>
          <w:i/>
          <w:sz w:val="20"/>
        </w:rPr>
      </w:pPr>
    </w:p>
    <w:p w:rsidR="003C4C32" w:rsidRPr="003C4C32" w:rsidRDefault="003C4C32" w:rsidP="003C4C32">
      <w:pPr>
        <w:jc w:val="center"/>
        <w:rPr>
          <w:rFonts w:ascii="Arial" w:hAnsi="Arial" w:cs="Arial"/>
          <w:b/>
          <w:i/>
          <w:sz w:val="20"/>
        </w:rPr>
        <w:sectPr w:rsidR="003C4C32" w:rsidRPr="003C4C32" w:rsidSect="003C4C32">
          <w:headerReference w:type="default" r:id="rId8"/>
          <w:pgSz w:w="12240" w:h="20160" w:code="5"/>
          <w:pgMar w:top="1417" w:right="1701" w:bottom="1417" w:left="1701" w:header="708" w:footer="708" w:gutter="0"/>
          <w:cols w:space="708"/>
          <w:docGrid w:linePitch="360"/>
        </w:sectPr>
      </w:pPr>
    </w:p>
    <w:p w:rsidR="003C4C32" w:rsidRDefault="003C4C32" w:rsidP="003C4C32">
      <w:pPr>
        <w:rPr>
          <w:rFonts w:ascii="Arial" w:hAnsi="Arial" w:cs="Arial"/>
          <w:b/>
          <w:i/>
          <w:sz w:val="20"/>
        </w:rPr>
      </w:pPr>
      <w:r w:rsidRPr="003C4C32">
        <w:rPr>
          <w:rFonts w:ascii="Arial" w:hAnsi="Arial" w:cs="Arial"/>
          <w:b/>
          <w:i/>
          <w:sz w:val="20"/>
        </w:rPr>
        <w:lastRenderedPageBreak/>
        <w:t>Introducción</w:t>
      </w:r>
    </w:p>
    <w:p w:rsidR="003C4C32" w:rsidRDefault="009B14C5" w:rsidP="003C4C32">
      <w:pPr>
        <w:ind w:left="-709" w:right="237"/>
        <w:jc w:val="both"/>
      </w:pPr>
      <w:r>
        <w:rPr>
          <w:noProof/>
          <w:lang w:eastAsia="es-CO"/>
        </w:rPr>
        <w:drawing>
          <wp:anchor distT="0" distB="0" distL="114300" distR="114300" simplePos="0" relativeHeight="251660288" behindDoc="0" locked="0" layoutInCell="1" allowOverlap="1" wp14:anchorId="00744F5C" wp14:editId="09152F87">
            <wp:simplePos x="0" y="0"/>
            <wp:positionH relativeFrom="column">
              <wp:posOffset>3180715</wp:posOffset>
            </wp:positionH>
            <wp:positionV relativeFrom="paragraph">
              <wp:posOffset>2727960</wp:posOffset>
            </wp:positionV>
            <wp:extent cx="2360930" cy="917575"/>
            <wp:effectExtent l="0" t="0" r="127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3307"/>
                    <a:stretch/>
                  </pic:blipFill>
                  <pic:spPr bwMode="auto">
                    <a:xfrm>
                      <a:off x="0" y="0"/>
                      <a:ext cx="2360930" cy="917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roofErr w:type="spellStart"/>
      <w:r w:rsidR="003C4C32">
        <w:t>G</w:t>
      </w:r>
      <w:r w:rsidR="003C4C32" w:rsidRPr="003C4C32">
        <w:t>rid</w:t>
      </w:r>
      <w:proofErr w:type="spellEnd"/>
      <w:r w:rsidR="003C4C32" w:rsidRPr="003C4C32">
        <w:t xml:space="preserve"> </w:t>
      </w:r>
      <w:proofErr w:type="spellStart"/>
      <w:r w:rsidR="003C4C32" w:rsidRPr="003C4C32">
        <w:t>computing</w:t>
      </w:r>
      <w:proofErr w:type="spellEnd"/>
      <w:r w:rsidR="003C4C32" w:rsidRPr="003C4C32">
        <w:t xml:space="preserve"> se enmarca dentro de la tecnología de computación distribuida englobando conceptos como sistemas operativos distribuidos, programación multiprocesador, redes de ordenadores, etc</w:t>
      </w:r>
      <w:r w:rsidR="003C4C32">
        <w:t>.</w:t>
      </w:r>
      <w:r w:rsidR="00563033" w:rsidRPr="00563033">
        <w:t xml:space="preserve"> </w:t>
      </w:r>
      <w:r w:rsidR="00563033">
        <w:t xml:space="preserve">El término </w:t>
      </w:r>
      <w:proofErr w:type="spellStart"/>
      <w:r w:rsidR="00563033">
        <w:t>Grid</w:t>
      </w:r>
      <w:proofErr w:type="spellEnd"/>
      <w:r w:rsidR="00563033">
        <w:t xml:space="preserve"> se refiere a una infraestructura que posibilita el empleo de forma integrada y cooperativa de ordenadores, redes, bases de datos e instrumentos científicos que pertenecen y son administrados por múltiples organizaciones; de manera que el sistema permita a los usuarios un acceso uniforme a recursos distribuidos en un entorno heterogéneo. De esta forma se hace posible manejar problemas que presentan un alto costo computacional o de memoria - como la modelación de la estructura espacial de proteínas o el procesamiento de datos recolectados por radio telescopios – empleando un grupo de ordenadores conectados en red de forma que se integren en una arquitectura virtual capaz de distribuir tareas a través de una plataforma paralela. Los sistemas de Computación </w:t>
      </w:r>
      <w:proofErr w:type="spellStart"/>
      <w:r w:rsidR="00563033">
        <w:t>Grid</w:t>
      </w:r>
      <w:proofErr w:type="spellEnd"/>
      <w:r w:rsidR="00563033">
        <w:t xml:space="preserve"> permiten realizar tareas de cálculo que involucren grandes cantidades de datos fragmentado estos en conjuntos más pequeños; además brindan la capacidad para ejecutar muchas más instrucciones por unidad de tiempo que los ordenadores corrientes – incluso que muchos supercomputadores – empleando un modelo de procesos que pueden ser llevados en paralelo.</w:t>
      </w:r>
    </w:p>
    <w:p w:rsidR="00563033" w:rsidRDefault="00563033" w:rsidP="00563033">
      <w:pPr>
        <w:ind w:left="-709" w:right="237"/>
        <w:rPr>
          <w:rFonts w:ascii="Arial" w:hAnsi="Arial" w:cs="Arial"/>
          <w:b/>
          <w:i/>
          <w:sz w:val="20"/>
        </w:rPr>
      </w:pPr>
      <w:r>
        <w:rPr>
          <w:rFonts w:ascii="Arial" w:hAnsi="Arial" w:cs="Arial"/>
          <w:b/>
          <w:i/>
          <w:sz w:val="20"/>
        </w:rPr>
        <w:t xml:space="preserve">             </w:t>
      </w:r>
      <w:r w:rsidRPr="00563033">
        <w:rPr>
          <w:rFonts w:ascii="Arial" w:hAnsi="Arial" w:cs="Arial"/>
          <w:b/>
          <w:i/>
          <w:sz w:val="20"/>
        </w:rPr>
        <w:t>Investigación</w:t>
      </w:r>
    </w:p>
    <w:p w:rsidR="009B14C5" w:rsidRDefault="009B14C5" w:rsidP="009B14C5">
      <w:pPr>
        <w:ind w:left="-709" w:right="237"/>
        <w:rPr>
          <w:b/>
          <w:noProof/>
          <w:sz w:val="20"/>
          <w:lang w:eastAsia="es-CO"/>
        </w:rPr>
      </w:pPr>
      <w:r>
        <w:rPr>
          <w:b/>
          <w:noProof/>
          <w:sz w:val="20"/>
          <w:lang w:eastAsia="es-CO"/>
        </w:rPr>
        <w:t xml:space="preserve">         </w:t>
      </w:r>
      <w:r w:rsidRPr="009B14C5">
        <w:rPr>
          <w:b/>
          <w:noProof/>
          <w:sz w:val="20"/>
          <w:lang w:eastAsia="es-CO"/>
        </w:rPr>
        <w:t>Paralelizmo con OpenMP</w:t>
      </w:r>
    </w:p>
    <w:p w:rsidR="009B14C5" w:rsidRDefault="009B14C5" w:rsidP="009B14C5">
      <w:pPr>
        <w:ind w:left="-709" w:right="237"/>
        <w:jc w:val="both"/>
      </w:pPr>
      <w:proofErr w:type="spellStart"/>
      <w:r w:rsidRPr="009B14C5">
        <w:t>Open</w:t>
      </w:r>
      <w:r>
        <w:t>MP</w:t>
      </w:r>
      <w:proofErr w:type="spellEnd"/>
      <w:r>
        <w:t xml:space="preserve"> es una biblioteca que admite </w:t>
      </w:r>
      <w:r w:rsidRPr="009B14C5">
        <w:t xml:space="preserve">multiprocesamiento de memoria compartida. El modelo de programación </w:t>
      </w:r>
      <w:proofErr w:type="spellStart"/>
      <w:r w:rsidRPr="009B14C5">
        <w:t>OpenMP</w:t>
      </w:r>
      <w:proofErr w:type="spellEnd"/>
      <w:r w:rsidRPr="009B14C5">
        <w:t xml:space="preserve"> es SMP (multiprocesadores simétricos o procesadores de memoria compartida): eso significa que al programar con </w:t>
      </w:r>
      <w:proofErr w:type="spellStart"/>
      <w:r w:rsidRPr="009B14C5">
        <w:t>OpenMP</w:t>
      </w:r>
      <w:proofErr w:type="spellEnd"/>
      <w:r w:rsidRPr="009B14C5">
        <w:t xml:space="preserve"> todos los hilos comparten memoria y datos. Código paralelo con marcas </w:t>
      </w:r>
      <w:proofErr w:type="spellStart"/>
      <w:r w:rsidRPr="009B14C5">
        <w:t>OpenMP</w:t>
      </w:r>
      <w:proofErr w:type="spellEnd"/>
      <w:r w:rsidRPr="009B14C5">
        <w:t xml:space="preserve">, a través de una directiva especial, secciones que se ejecutarán en paralelo. La parte del código que está marcado para ejecutarse en paralelo hará que se formen hilos. La banda de rodadura principal es el hilo maestro. Todos los hilos esclavos se ejecutan en paralelo y ejecutan el mismo código. Cada hilo ejecuta la sección paralelizada del código de forma independiente. Cuando termina un hilo, se une al maestro. Cuando todos los hilos terminaron, el maestro continúa con el código que sigue a la sección paralela. Cada subproceso tiene un ID adjunto que se puede obtener utilizando una función de biblioteca de tiempo de ejecución </w:t>
      </w:r>
      <w:r w:rsidRPr="009B14C5">
        <w:rPr>
          <w:b/>
        </w:rPr>
        <w:t xml:space="preserve">(llamada </w:t>
      </w:r>
      <w:proofErr w:type="spellStart"/>
      <w:r w:rsidRPr="009B14C5">
        <w:rPr>
          <w:b/>
        </w:rPr>
        <w:t>omp_get_thread_num</w:t>
      </w:r>
      <w:proofErr w:type="spellEnd"/>
      <w:r w:rsidRPr="009B14C5">
        <w:rPr>
          <w:b/>
        </w:rPr>
        <w:t xml:space="preserve"> ()).</w:t>
      </w:r>
      <w:r w:rsidRPr="009B14C5">
        <w:t> El ID del hilo maestro es 0.</w:t>
      </w:r>
    </w:p>
    <w:p w:rsidR="009B14C5" w:rsidRPr="009B14C5" w:rsidRDefault="009B14C5" w:rsidP="009B14C5">
      <w:pPr>
        <w:jc w:val="both"/>
      </w:pPr>
      <w:proofErr w:type="spellStart"/>
      <w:r w:rsidRPr="009B14C5">
        <w:lastRenderedPageBreak/>
        <w:t>OpenMP</w:t>
      </w:r>
      <w:proofErr w:type="spellEnd"/>
      <w:r w:rsidRPr="009B14C5">
        <w:t xml:space="preserve"> es compatible con C, C ++ y </w:t>
      </w:r>
      <w:proofErr w:type="spellStart"/>
      <w:r w:rsidRPr="009B14C5">
        <w:t>Fortran.Las</w:t>
      </w:r>
      <w:proofErr w:type="spellEnd"/>
      <w:r w:rsidRPr="009B14C5">
        <w:t xml:space="preserve"> funciones de </w:t>
      </w:r>
      <w:proofErr w:type="spellStart"/>
      <w:r w:rsidRPr="009B14C5">
        <w:t>OpenMP</w:t>
      </w:r>
      <w:proofErr w:type="spellEnd"/>
      <w:r w:rsidRPr="009B14C5">
        <w:t xml:space="preserve"> se incluyen en un archivo de encabezado </w:t>
      </w:r>
      <w:proofErr w:type="spellStart"/>
      <w:r w:rsidRPr="009B14C5">
        <w:t>llamadoLas</w:t>
      </w:r>
      <w:proofErr w:type="spellEnd"/>
      <w:r w:rsidRPr="009B14C5">
        <w:t xml:space="preserve"> partes de </w:t>
      </w:r>
      <w:proofErr w:type="spellStart"/>
      <w:r w:rsidRPr="009B14C5">
        <w:t>OpenMP</w:t>
      </w:r>
      <w:proofErr w:type="spellEnd"/>
      <w:r w:rsidRPr="009B14C5">
        <w:t xml:space="preserve"> en el código se especifican usando #</w:t>
      </w:r>
      <w:proofErr w:type="spellStart"/>
      <w:r w:rsidRPr="009B14C5">
        <w:t>pragmasOpenMP</w:t>
      </w:r>
      <w:proofErr w:type="spellEnd"/>
      <w:r w:rsidRPr="009B14C5">
        <w:t xml:space="preserve"> tiene directivas que permiten al </w:t>
      </w:r>
      <w:proofErr w:type="spellStart"/>
      <w:r w:rsidRPr="009B14C5">
        <w:t>programador:especificar</w:t>
      </w:r>
      <w:proofErr w:type="spellEnd"/>
      <w:r w:rsidRPr="009B14C5">
        <w:t xml:space="preserve"> la región paralela (crear hilos)</w:t>
      </w:r>
      <w:r>
        <w:t xml:space="preserve"> </w:t>
      </w:r>
      <w:r w:rsidRPr="009B14C5">
        <w:t>especificar cómo paralelizar bucles</w:t>
      </w:r>
      <w:r>
        <w:t xml:space="preserve"> </w:t>
      </w:r>
      <w:r w:rsidRPr="009B14C5">
        <w:t>especificar el alcance de las variables en la sección paralela (privada y compartida)</w:t>
      </w:r>
      <w:r>
        <w:t xml:space="preserve"> </w:t>
      </w:r>
      <w:r w:rsidRPr="009B14C5">
        <w:t>especificar si los hilos se sincronizarán</w:t>
      </w:r>
      <w:r>
        <w:t xml:space="preserve"> </w:t>
      </w:r>
      <w:r w:rsidRPr="009B14C5">
        <w:t>especificar cómo se divide el trabajo entre hilos (programación)</w:t>
      </w:r>
      <w:r>
        <w:t xml:space="preserve"> </w:t>
      </w:r>
      <w:proofErr w:type="spellStart"/>
      <w:r w:rsidRPr="009B14C5">
        <w:t>OpenMP</w:t>
      </w:r>
      <w:proofErr w:type="spellEnd"/>
      <w:r w:rsidRPr="009B14C5">
        <w:t xml:space="preserve"> oculta los detalles de bajo nivel y permite al programador describir el código paralelo con construcciones de alto nivel, que es lo más simple posible.</w:t>
      </w:r>
    </w:p>
    <w:p w:rsidR="00563033" w:rsidRPr="00563033" w:rsidRDefault="00563033" w:rsidP="009B14C5">
      <w:pPr>
        <w:ind w:left="-709" w:right="237"/>
        <w:jc w:val="center"/>
        <w:rPr>
          <w:rFonts w:ascii="Arial" w:hAnsi="Arial" w:cs="Arial"/>
          <w:b/>
          <w:i/>
          <w:sz w:val="20"/>
        </w:rPr>
      </w:pPr>
    </w:p>
    <w:p w:rsidR="003C4C32" w:rsidRDefault="009B14C5" w:rsidP="003C4C32">
      <w:pPr>
        <w:rPr>
          <w:rFonts w:ascii="Arial" w:hAnsi="Arial" w:cs="Arial"/>
          <w:sz w:val="18"/>
        </w:rPr>
      </w:pPr>
      <w:r w:rsidRPr="0035447E">
        <w:rPr>
          <w:rFonts w:ascii="Arial" w:hAnsi="Arial" w:cs="Arial"/>
          <w:b/>
          <w:sz w:val="20"/>
        </w:rPr>
        <w:t>Cuello de Botella:</w:t>
      </w:r>
      <w:r w:rsidR="00BA19BC" w:rsidRPr="0035447E">
        <w:rPr>
          <w:rFonts w:ascii="Arial" w:hAnsi="Arial" w:cs="Arial"/>
          <w:b/>
          <w:sz w:val="20"/>
        </w:rPr>
        <w:t xml:space="preserve"> </w:t>
      </w:r>
      <w:r w:rsidR="00BA19BC">
        <w:rPr>
          <w:rFonts w:ascii="Arial" w:hAnsi="Arial" w:cs="Arial"/>
          <w:sz w:val="18"/>
        </w:rPr>
        <w:t>Se utilizó para averiguar el rendimiento en cuanto tiempo se demoró en ejecutar el programa o los hilos en paralelo.</w:t>
      </w:r>
    </w:p>
    <w:p w:rsidR="00BA19BC" w:rsidRPr="00BA19BC" w:rsidRDefault="00BA19BC" w:rsidP="00BA19BC">
      <w:pPr>
        <w:spacing w:after="0" w:line="240" w:lineRule="auto"/>
        <w:rPr>
          <w:rFonts w:ascii="Consolas" w:eastAsia="Times New Roman" w:hAnsi="Consolas" w:cs="Times New Roman"/>
          <w:color w:val="333333"/>
          <w:sz w:val="24"/>
          <w:szCs w:val="27"/>
          <w:lang w:eastAsia="es-CO"/>
        </w:rPr>
      </w:pPr>
      <w:proofErr w:type="spellStart"/>
      <w:r w:rsidRPr="00BA19BC">
        <w:rPr>
          <w:rFonts w:ascii="Courier New" w:eastAsia="Times New Roman" w:hAnsi="Courier New" w:cs="Courier New"/>
          <w:color w:val="333333"/>
          <w:sz w:val="18"/>
          <w:szCs w:val="20"/>
          <w:lang w:eastAsia="es-CO"/>
        </w:rPr>
        <w:t>unsigned</w:t>
      </w:r>
      <w:proofErr w:type="spellEnd"/>
      <w:r w:rsidRPr="00BA19BC">
        <w:rPr>
          <w:rFonts w:ascii="Courier New" w:eastAsia="Times New Roman" w:hAnsi="Courier New" w:cs="Courier New"/>
          <w:color w:val="333333"/>
          <w:sz w:val="18"/>
          <w:szCs w:val="20"/>
          <w:lang w:eastAsia="es-CO"/>
        </w:rPr>
        <w:t xml:space="preserve"> t0, t1;</w:t>
      </w:r>
    </w:p>
    <w:p w:rsidR="00BA19BC" w:rsidRPr="00BA19BC" w:rsidRDefault="00BA19BC" w:rsidP="00BA19BC">
      <w:pPr>
        <w:spacing w:after="0" w:line="240" w:lineRule="auto"/>
        <w:rPr>
          <w:rFonts w:ascii="Consolas" w:eastAsia="Times New Roman" w:hAnsi="Consolas" w:cs="Times New Roman"/>
          <w:color w:val="333333"/>
          <w:sz w:val="24"/>
          <w:szCs w:val="27"/>
          <w:lang w:eastAsia="es-CO"/>
        </w:rPr>
      </w:pPr>
      <w:r w:rsidRPr="00BA19BC">
        <w:rPr>
          <w:rFonts w:ascii="Consolas" w:eastAsia="Times New Roman" w:hAnsi="Consolas" w:cs="Times New Roman"/>
          <w:color w:val="333333"/>
          <w:sz w:val="24"/>
          <w:szCs w:val="27"/>
          <w:lang w:eastAsia="es-CO"/>
        </w:rPr>
        <w:t> </w:t>
      </w:r>
    </w:p>
    <w:p w:rsidR="00BA19BC" w:rsidRPr="00BA19BC" w:rsidRDefault="00BA19BC" w:rsidP="00BA19BC">
      <w:pPr>
        <w:spacing w:after="0" w:line="240" w:lineRule="auto"/>
        <w:rPr>
          <w:rFonts w:ascii="Consolas" w:eastAsia="Times New Roman" w:hAnsi="Consolas" w:cs="Times New Roman"/>
          <w:color w:val="333333"/>
          <w:sz w:val="24"/>
          <w:szCs w:val="27"/>
          <w:lang w:eastAsia="es-CO"/>
        </w:rPr>
      </w:pPr>
      <w:r w:rsidRPr="00BA19BC">
        <w:rPr>
          <w:rFonts w:ascii="Courier New" w:eastAsia="Times New Roman" w:hAnsi="Courier New" w:cs="Courier New"/>
          <w:color w:val="333333"/>
          <w:sz w:val="18"/>
          <w:szCs w:val="20"/>
          <w:lang w:eastAsia="es-CO"/>
        </w:rPr>
        <w:t>t0=</w:t>
      </w:r>
      <w:proofErr w:type="spellStart"/>
      <w:proofErr w:type="gramStart"/>
      <w:r w:rsidRPr="00BA19BC">
        <w:rPr>
          <w:rFonts w:ascii="Courier New" w:eastAsia="Times New Roman" w:hAnsi="Courier New" w:cs="Courier New"/>
          <w:color w:val="333333"/>
          <w:sz w:val="18"/>
          <w:szCs w:val="20"/>
          <w:lang w:eastAsia="es-CO"/>
        </w:rPr>
        <w:t>clock</w:t>
      </w:r>
      <w:proofErr w:type="spellEnd"/>
      <w:r w:rsidRPr="00BA19BC">
        <w:rPr>
          <w:rFonts w:ascii="Courier New" w:eastAsia="Times New Roman" w:hAnsi="Courier New" w:cs="Courier New"/>
          <w:color w:val="333333"/>
          <w:sz w:val="18"/>
          <w:szCs w:val="20"/>
          <w:lang w:eastAsia="es-CO"/>
        </w:rPr>
        <w:t>(</w:t>
      </w:r>
      <w:proofErr w:type="gramEnd"/>
      <w:r w:rsidRPr="00BA19BC">
        <w:rPr>
          <w:rFonts w:ascii="Courier New" w:eastAsia="Times New Roman" w:hAnsi="Courier New" w:cs="Courier New"/>
          <w:color w:val="333333"/>
          <w:sz w:val="18"/>
          <w:szCs w:val="20"/>
          <w:lang w:eastAsia="es-CO"/>
        </w:rPr>
        <w:t>)</w:t>
      </w:r>
    </w:p>
    <w:p w:rsidR="00BA19BC" w:rsidRPr="00BA19BC" w:rsidRDefault="00BA19BC" w:rsidP="00BA19BC">
      <w:pPr>
        <w:spacing w:after="0" w:line="240" w:lineRule="auto"/>
        <w:rPr>
          <w:rFonts w:ascii="Consolas" w:eastAsia="Times New Roman" w:hAnsi="Consolas" w:cs="Times New Roman"/>
          <w:color w:val="333333"/>
          <w:sz w:val="24"/>
          <w:szCs w:val="27"/>
          <w:lang w:eastAsia="es-CO"/>
        </w:rPr>
      </w:pPr>
      <w:r w:rsidRPr="00BA19BC">
        <w:rPr>
          <w:rFonts w:ascii="Courier New" w:eastAsia="Times New Roman" w:hAnsi="Courier New" w:cs="Courier New"/>
          <w:color w:val="333333"/>
          <w:sz w:val="18"/>
          <w:szCs w:val="20"/>
          <w:lang w:eastAsia="es-CO"/>
        </w:rPr>
        <w:t xml:space="preserve">// Code to </w:t>
      </w:r>
      <w:proofErr w:type="spellStart"/>
      <w:r w:rsidRPr="00BA19BC">
        <w:rPr>
          <w:rFonts w:ascii="Courier New" w:eastAsia="Times New Roman" w:hAnsi="Courier New" w:cs="Courier New"/>
          <w:color w:val="333333"/>
          <w:sz w:val="18"/>
          <w:szCs w:val="20"/>
          <w:lang w:eastAsia="es-CO"/>
        </w:rPr>
        <w:t>execute</w:t>
      </w:r>
      <w:proofErr w:type="spellEnd"/>
    </w:p>
    <w:p w:rsidR="00BA19BC" w:rsidRPr="00BA19BC" w:rsidRDefault="00BA19BC" w:rsidP="00BA19BC">
      <w:pPr>
        <w:spacing w:after="0" w:line="240" w:lineRule="auto"/>
        <w:rPr>
          <w:rFonts w:ascii="Consolas" w:eastAsia="Times New Roman" w:hAnsi="Consolas" w:cs="Times New Roman"/>
          <w:color w:val="333333"/>
          <w:sz w:val="24"/>
          <w:szCs w:val="27"/>
          <w:lang w:eastAsia="es-CO"/>
        </w:rPr>
      </w:pPr>
      <w:r w:rsidRPr="00BA19BC">
        <w:rPr>
          <w:rFonts w:ascii="Courier New" w:eastAsia="Times New Roman" w:hAnsi="Courier New" w:cs="Courier New"/>
          <w:color w:val="333333"/>
          <w:sz w:val="18"/>
          <w:szCs w:val="20"/>
          <w:lang w:eastAsia="es-CO"/>
        </w:rPr>
        <w:t xml:space="preserve">t1 = </w:t>
      </w:r>
      <w:proofErr w:type="spellStart"/>
      <w:proofErr w:type="gramStart"/>
      <w:r w:rsidRPr="00BA19BC">
        <w:rPr>
          <w:rFonts w:ascii="Courier New" w:eastAsia="Times New Roman" w:hAnsi="Courier New" w:cs="Courier New"/>
          <w:color w:val="333333"/>
          <w:sz w:val="18"/>
          <w:szCs w:val="20"/>
          <w:lang w:eastAsia="es-CO"/>
        </w:rPr>
        <w:t>clock</w:t>
      </w:r>
      <w:proofErr w:type="spellEnd"/>
      <w:r w:rsidRPr="00BA19BC">
        <w:rPr>
          <w:rFonts w:ascii="Courier New" w:eastAsia="Times New Roman" w:hAnsi="Courier New" w:cs="Courier New"/>
          <w:color w:val="333333"/>
          <w:sz w:val="18"/>
          <w:szCs w:val="20"/>
          <w:lang w:eastAsia="es-CO"/>
        </w:rPr>
        <w:t>(</w:t>
      </w:r>
      <w:proofErr w:type="gramEnd"/>
      <w:r w:rsidRPr="00BA19BC">
        <w:rPr>
          <w:rFonts w:ascii="Courier New" w:eastAsia="Times New Roman" w:hAnsi="Courier New" w:cs="Courier New"/>
          <w:color w:val="333333"/>
          <w:sz w:val="18"/>
          <w:szCs w:val="20"/>
          <w:lang w:eastAsia="es-CO"/>
        </w:rPr>
        <w:t>);</w:t>
      </w:r>
    </w:p>
    <w:p w:rsidR="00BA19BC" w:rsidRPr="00BA19BC" w:rsidRDefault="00BA19BC" w:rsidP="00BA19BC">
      <w:pPr>
        <w:spacing w:after="0" w:line="240" w:lineRule="auto"/>
        <w:rPr>
          <w:rFonts w:ascii="Consolas" w:eastAsia="Times New Roman" w:hAnsi="Consolas" w:cs="Times New Roman"/>
          <w:color w:val="333333"/>
          <w:sz w:val="24"/>
          <w:szCs w:val="27"/>
          <w:lang w:eastAsia="es-CO"/>
        </w:rPr>
      </w:pPr>
      <w:r w:rsidRPr="00BA19BC">
        <w:rPr>
          <w:rFonts w:ascii="Consolas" w:eastAsia="Times New Roman" w:hAnsi="Consolas" w:cs="Times New Roman"/>
          <w:color w:val="333333"/>
          <w:sz w:val="24"/>
          <w:szCs w:val="27"/>
          <w:lang w:eastAsia="es-CO"/>
        </w:rPr>
        <w:t> </w:t>
      </w:r>
    </w:p>
    <w:p w:rsidR="00BA19BC" w:rsidRPr="00BA19BC" w:rsidRDefault="00BA19BC" w:rsidP="00BA19BC">
      <w:pPr>
        <w:spacing w:after="0" w:line="240" w:lineRule="auto"/>
        <w:rPr>
          <w:rFonts w:ascii="Consolas" w:eastAsia="Times New Roman" w:hAnsi="Consolas" w:cs="Times New Roman"/>
          <w:color w:val="333333"/>
          <w:sz w:val="24"/>
          <w:szCs w:val="27"/>
          <w:lang w:eastAsia="es-CO"/>
        </w:rPr>
      </w:pPr>
      <w:proofErr w:type="spellStart"/>
      <w:r w:rsidRPr="00BA19BC">
        <w:rPr>
          <w:rFonts w:ascii="Courier New" w:eastAsia="Times New Roman" w:hAnsi="Courier New" w:cs="Courier New"/>
          <w:color w:val="333333"/>
          <w:sz w:val="18"/>
          <w:szCs w:val="20"/>
          <w:lang w:eastAsia="es-CO"/>
        </w:rPr>
        <w:t>double</w:t>
      </w:r>
      <w:proofErr w:type="spellEnd"/>
      <w:r w:rsidRPr="00BA19BC">
        <w:rPr>
          <w:rFonts w:ascii="Consolas" w:eastAsia="Times New Roman" w:hAnsi="Consolas" w:cs="Times New Roman"/>
          <w:color w:val="333333"/>
          <w:sz w:val="24"/>
          <w:szCs w:val="27"/>
          <w:lang w:eastAsia="es-CO"/>
        </w:rPr>
        <w:t xml:space="preserve"> </w:t>
      </w:r>
      <w:r w:rsidRPr="00BA19BC">
        <w:rPr>
          <w:rFonts w:ascii="Courier New" w:eastAsia="Times New Roman" w:hAnsi="Courier New" w:cs="Courier New"/>
          <w:color w:val="333333"/>
          <w:sz w:val="18"/>
          <w:szCs w:val="20"/>
          <w:lang w:eastAsia="es-CO"/>
        </w:rPr>
        <w:t>time</w:t>
      </w:r>
      <w:r w:rsidRPr="00BA19BC">
        <w:rPr>
          <w:rFonts w:ascii="Consolas" w:eastAsia="Times New Roman" w:hAnsi="Consolas" w:cs="Times New Roman"/>
          <w:color w:val="333333"/>
          <w:sz w:val="24"/>
          <w:szCs w:val="27"/>
          <w:lang w:eastAsia="es-CO"/>
        </w:rPr>
        <w:t xml:space="preserve"> </w:t>
      </w:r>
      <w:r w:rsidRPr="00BA19BC">
        <w:rPr>
          <w:rFonts w:ascii="Courier New" w:eastAsia="Times New Roman" w:hAnsi="Courier New" w:cs="Courier New"/>
          <w:color w:val="333333"/>
          <w:sz w:val="18"/>
          <w:szCs w:val="20"/>
          <w:lang w:eastAsia="es-CO"/>
        </w:rPr>
        <w:t>= (</w:t>
      </w:r>
      <w:proofErr w:type="spellStart"/>
      <w:r w:rsidRPr="00BA19BC">
        <w:rPr>
          <w:rFonts w:ascii="Courier New" w:eastAsia="Times New Roman" w:hAnsi="Courier New" w:cs="Courier New"/>
          <w:color w:val="333333"/>
          <w:sz w:val="18"/>
          <w:szCs w:val="20"/>
          <w:lang w:eastAsia="es-CO"/>
        </w:rPr>
        <w:t>double</w:t>
      </w:r>
      <w:proofErr w:type="spellEnd"/>
      <w:r w:rsidRPr="00BA19BC">
        <w:rPr>
          <w:rFonts w:ascii="Courier New" w:eastAsia="Times New Roman" w:hAnsi="Courier New" w:cs="Courier New"/>
          <w:color w:val="333333"/>
          <w:sz w:val="18"/>
          <w:szCs w:val="20"/>
          <w:lang w:eastAsia="es-CO"/>
        </w:rPr>
        <w:t>(t1-t</w:t>
      </w:r>
      <w:proofErr w:type="gramStart"/>
      <w:r w:rsidRPr="00BA19BC">
        <w:rPr>
          <w:rFonts w:ascii="Courier New" w:eastAsia="Times New Roman" w:hAnsi="Courier New" w:cs="Courier New"/>
          <w:color w:val="333333"/>
          <w:sz w:val="18"/>
          <w:szCs w:val="20"/>
          <w:lang w:eastAsia="es-CO"/>
        </w:rPr>
        <w:t>0)/</w:t>
      </w:r>
      <w:proofErr w:type="gramEnd"/>
      <w:r w:rsidRPr="00BA19BC">
        <w:rPr>
          <w:rFonts w:ascii="Courier New" w:eastAsia="Times New Roman" w:hAnsi="Courier New" w:cs="Courier New"/>
          <w:color w:val="333333"/>
          <w:sz w:val="18"/>
          <w:szCs w:val="20"/>
          <w:lang w:eastAsia="es-CO"/>
        </w:rPr>
        <w:t>CLOCKS_PER_SEC);</w:t>
      </w:r>
    </w:p>
    <w:p w:rsidR="00BA19BC" w:rsidRDefault="00BA19BC" w:rsidP="00BA19BC">
      <w:pPr>
        <w:spacing w:after="0" w:line="240" w:lineRule="auto"/>
        <w:rPr>
          <w:rFonts w:ascii="Courier New" w:eastAsia="Times New Roman" w:hAnsi="Courier New" w:cs="Courier New"/>
          <w:color w:val="333333"/>
          <w:sz w:val="18"/>
          <w:szCs w:val="20"/>
          <w:lang w:eastAsia="es-CO"/>
        </w:rPr>
      </w:pPr>
      <w:proofErr w:type="spellStart"/>
      <w:r w:rsidRPr="00BA19BC">
        <w:rPr>
          <w:rFonts w:ascii="Courier New" w:eastAsia="Times New Roman" w:hAnsi="Courier New" w:cs="Courier New"/>
          <w:color w:val="333333"/>
          <w:sz w:val="18"/>
          <w:szCs w:val="20"/>
          <w:lang w:eastAsia="es-CO"/>
        </w:rPr>
        <w:t>cout</w:t>
      </w:r>
      <w:proofErr w:type="spellEnd"/>
      <w:r w:rsidRPr="00BA19BC">
        <w:rPr>
          <w:rFonts w:ascii="Courier New" w:eastAsia="Times New Roman" w:hAnsi="Courier New" w:cs="Courier New"/>
          <w:color w:val="333333"/>
          <w:sz w:val="18"/>
          <w:szCs w:val="20"/>
          <w:lang w:eastAsia="es-CO"/>
        </w:rPr>
        <w:t xml:space="preserve"> &lt;&lt; "</w:t>
      </w:r>
      <w:proofErr w:type="spellStart"/>
      <w:r w:rsidRPr="00BA19BC">
        <w:rPr>
          <w:rFonts w:ascii="Courier New" w:eastAsia="Times New Roman" w:hAnsi="Courier New" w:cs="Courier New"/>
          <w:color w:val="333333"/>
          <w:sz w:val="18"/>
          <w:szCs w:val="20"/>
          <w:lang w:eastAsia="es-CO"/>
        </w:rPr>
        <w:t>Execution</w:t>
      </w:r>
      <w:proofErr w:type="spellEnd"/>
      <w:r w:rsidRPr="00BA19BC">
        <w:rPr>
          <w:rFonts w:ascii="Courier New" w:eastAsia="Times New Roman" w:hAnsi="Courier New" w:cs="Courier New"/>
          <w:color w:val="333333"/>
          <w:sz w:val="18"/>
          <w:szCs w:val="20"/>
          <w:lang w:eastAsia="es-CO"/>
        </w:rPr>
        <w:t xml:space="preserve"> Time: "</w:t>
      </w:r>
      <w:r w:rsidRPr="00BA19BC">
        <w:rPr>
          <w:rFonts w:ascii="Consolas" w:eastAsia="Times New Roman" w:hAnsi="Consolas" w:cs="Times New Roman"/>
          <w:color w:val="333333"/>
          <w:sz w:val="24"/>
          <w:szCs w:val="27"/>
          <w:lang w:eastAsia="es-CO"/>
        </w:rPr>
        <w:t xml:space="preserve"> </w:t>
      </w:r>
      <w:r w:rsidRPr="00BA19BC">
        <w:rPr>
          <w:rFonts w:ascii="Courier New" w:eastAsia="Times New Roman" w:hAnsi="Courier New" w:cs="Courier New"/>
          <w:color w:val="333333"/>
          <w:sz w:val="18"/>
          <w:szCs w:val="20"/>
          <w:lang w:eastAsia="es-CO"/>
        </w:rPr>
        <w:t>&lt;&lt; time</w:t>
      </w:r>
      <w:r w:rsidRPr="00BA19BC">
        <w:rPr>
          <w:rFonts w:ascii="Consolas" w:eastAsia="Times New Roman" w:hAnsi="Consolas" w:cs="Times New Roman"/>
          <w:color w:val="333333"/>
          <w:sz w:val="24"/>
          <w:szCs w:val="27"/>
          <w:lang w:eastAsia="es-CO"/>
        </w:rPr>
        <w:t xml:space="preserve"> </w:t>
      </w:r>
      <w:r w:rsidRPr="00BA19BC">
        <w:rPr>
          <w:rFonts w:ascii="Courier New" w:eastAsia="Times New Roman" w:hAnsi="Courier New" w:cs="Courier New"/>
          <w:color w:val="333333"/>
          <w:sz w:val="18"/>
          <w:szCs w:val="20"/>
          <w:lang w:eastAsia="es-CO"/>
        </w:rPr>
        <w:t xml:space="preserve">&lt;&lt; </w:t>
      </w:r>
      <w:proofErr w:type="spellStart"/>
      <w:r w:rsidRPr="00BA19BC">
        <w:rPr>
          <w:rFonts w:ascii="Courier New" w:eastAsia="Times New Roman" w:hAnsi="Courier New" w:cs="Courier New"/>
          <w:color w:val="333333"/>
          <w:sz w:val="18"/>
          <w:szCs w:val="20"/>
          <w:lang w:eastAsia="es-CO"/>
        </w:rPr>
        <w:t>endl</w:t>
      </w:r>
      <w:proofErr w:type="spellEnd"/>
      <w:r w:rsidRPr="00BA19BC">
        <w:rPr>
          <w:rFonts w:ascii="Courier New" w:eastAsia="Times New Roman" w:hAnsi="Courier New" w:cs="Courier New"/>
          <w:color w:val="333333"/>
          <w:sz w:val="18"/>
          <w:szCs w:val="20"/>
          <w:lang w:eastAsia="es-CO"/>
        </w:rPr>
        <w:t>;</w:t>
      </w:r>
    </w:p>
    <w:p w:rsidR="0035447E" w:rsidRDefault="0035447E" w:rsidP="00BA19BC">
      <w:pPr>
        <w:spacing w:after="0" w:line="240" w:lineRule="auto"/>
        <w:rPr>
          <w:rFonts w:ascii="Consolas" w:eastAsia="Times New Roman" w:hAnsi="Consolas" w:cs="Times New Roman"/>
          <w:color w:val="333333"/>
          <w:sz w:val="24"/>
          <w:szCs w:val="27"/>
          <w:lang w:eastAsia="es-CO"/>
        </w:rPr>
      </w:pPr>
    </w:p>
    <w:p w:rsidR="0035447E" w:rsidRPr="00BA19BC" w:rsidRDefault="0035447E" w:rsidP="00BA19BC">
      <w:pPr>
        <w:spacing w:after="0" w:line="240" w:lineRule="auto"/>
        <w:rPr>
          <w:rFonts w:ascii="Consolas" w:eastAsia="Times New Roman" w:hAnsi="Consolas" w:cs="Times New Roman"/>
          <w:color w:val="333333"/>
          <w:sz w:val="24"/>
          <w:szCs w:val="27"/>
          <w:lang w:eastAsia="es-CO"/>
        </w:rPr>
      </w:pPr>
    </w:p>
    <w:p w:rsidR="00340398" w:rsidRDefault="00BA19BC" w:rsidP="00340398">
      <w:pPr>
        <w:jc w:val="both"/>
        <w:rPr>
          <w:rFonts w:ascii="Arial" w:eastAsia="Times New Roman" w:hAnsi="Arial" w:cs="Arial"/>
          <w:b/>
          <w:sz w:val="18"/>
          <w:lang w:eastAsia="es-CO"/>
        </w:rPr>
      </w:pPr>
      <w:r w:rsidRPr="0035447E">
        <w:rPr>
          <w:rFonts w:ascii="Arial" w:eastAsia="Times New Roman" w:hAnsi="Arial" w:cs="Arial"/>
          <w:b/>
          <w:sz w:val="20"/>
          <w:lang w:eastAsia="es-CO"/>
        </w:rPr>
        <w:t>Variables privadas:</w:t>
      </w:r>
      <w:r w:rsidR="00340398" w:rsidRPr="0035447E">
        <w:rPr>
          <w:rFonts w:ascii="Arial" w:eastAsia="Times New Roman" w:hAnsi="Arial" w:cs="Arial"/>
          <w:b/>
          <w:sz w:val="20"/>
          <w:lang w:eastAsia="es-CO"/>
        </w:rPr>
        <w:t xml:space="preserve"> </w:t>
      </w:r>
      <w:r w:rsidR="00340398" w:rsidRPr="00340398">
        <w:t xml:space="preserve">los datos dentro de una región paralela son privados para cada hilo, lo que significa que cada hilo tendrá una copia local y la usará como una variable temporal. Una variable privada no se inicializa y el valor no se mantiene para su uso fuera de la región paralela. Por defecto, los contadores de iteración de bucle en las construcciones de bucle </w:t>
      </w:r>
      <w:proofErr w:type="spellStart"/>
      <w:r w:rsidR="00340398" w:rsidRPr="00340398">
        <w:t>OpenMP</w:t>
      </w:r>
      <w:proofErr w:type="spellEnd"/>
      <w:r w:rsidR="00340398" w:rsidRPr="00340398">
        <w:t xml:space="preserve"> son privados</w:t>
      </w:r>
    </w:p>
    <w:p w:rsidR="00BA19BC" w:rsidRDefault="00340398" w:rsidP="00824F96">
      <w:r>
        <w:t>-</w:t>
      </w:r>
      <w:r w:rsidR="00824F96">
        <w:t xml:space="preserve">privadas a los </w:t>
      </w:r>
      <w:proofErr w:type="spellStart"/>
      <w:r w:rsidR="00824F96">
        <w:t>threads</w:t>
      </w:r>
      <w:proofErr w:type="spellEnd"/>
      <w:r w:rsidR="00824F96">
        <w:t>, no se inicializan antes de entrar y no se guarda su valor al salir.</w:t>
      </w:r>
    </w:p>
    <w:p w:rsidR="00824F96" w:rsidRDefault="00824F96" w:rsidP="00824F96">
      <w:pPr>
        <w:rPr>
          <w:rFonts w:ascii="Arial" w:eastAsia="Times New Roman" w:hAnsi="Arial" w:cs="Arial"/>
          <w:b/>
          <w:sz w:val="18"/>
          <w:lang w:eastAsia="es-CO"/>
        </w:rPr>
      </w:pPr>
      <w:r>
        <w:t>#</w:t>
      </w:r>
      <w:proofErr w:type="spellStart"/>
      <w:r>
        <w:t>pragma</w:t>
      </w:r>
      <w:proofErr w:type="spellEnd"/>
      <w:r>
        <w:t xml:space="preserve"> </w:t>
      </w:r>
      <w:proofErr w:type="spellStart"/>
      <w:r>
        <w:t>omp</w:t>
      </w:r>
      <w:proofErr w:type="spellEnd"/>
      <w:r>
        <w:t xml:space="preserve"> </w:t>
      </w:r>
      <w:proofErr w:type="spellStart"/>
      <w:r>
        <w:t>parallel</w:t>
      </w:r>
      <w:proofErr w:type="spellEnd"/>
      <w:r>
        <w:t xml:space="preserve"> </w:t>
      </w:r>
      <w:proofErr w:type="spellStart"/>
      <w:r>
        <w:t>for</w:t>
      </w:r>
      <w:proofErr w:type="spellEnd"/>
      <w:r>
        <w:t xml:space="preserve"> </w:t>
      </w:r>
      <w:proofErr w:type="spellStart"/>
      <w:r>
        <w:t>private</w:t>
      </w:r>
      <w:proofErr w:type="spellEnd"/>
      <w:proofErr w:type="gramStart"/>
      <w:r>
        <w:t>(….</w:t>
      </w:r>
      <w:proofErr w:type="gramEnd"/>
      <w:r>
        <w:t>)</w:t>
      </w:r>
    </w:p>
    <w:p w:rsidR="0035447E" w:rsidRDefault="0035447E" w:rsidP="00340398">
      <w:pPr>
        <w:jc w:val="both"/>
        <w:rPr>
          <w:rFonts w:ascii="Arial" w:eastAsia="Times New Roman" w:hAnsi="Arial" w:cs="Arial"/>
          <w:b/>
          <w:sz w:val="20"/>
          <w:lang w:eastAsia="es-CO"/>
        </w:rPr>
      </w:pPr>
    </w:p>
    <w:p w:rsidR="00340398" w:rsidRPr="00340398" w:rsidRDefault="00BA19BC" w:rsidP="00D5571B">
      <w:pPr>
        <w:jc w:val="both"/>
      </w:pPr>
      <w:r w:rsidRPr="0035447E">
        <w:rPr>
          <w:rFonts w:ascii="Arial" w:eastAsia="Times New Roman" w:hAnsi="Arial" w:cs="Arial"/>
          <w:b/>
          <w:sz w:val="20"/>
          <w:lang w:eastAsia="es-CO"/>
        </w:rPr>
        <w:t>Variables compartidas:</w:t>
      </w:r>
      <w:r w:rsidR="00824F96" w:rsidRPr="0035447E">
        <w:rPr>
          <w:sz w:val="24"/>
        </w:rPr>
        <w:t xml:space="preserve"> </w:t>
      </w:r>
      <w:r w:rsidR="00340398" w:rsidRPr="00340398">
        <w:t xml:space="preserve">los datos dentro de una región paralela son compartidos, lo que significa que todos los subprocesos son visibles y accesibles simultáneamente. Por defecto, todas las variables en la región de </w:t>
      </w:r>
      <w:r w:rsidR="00340398" w:rsidRPr="00340398">
        <w:lastRenderedPageBreak/>
        <w:t>trabajo compartido se comparten, excepto el contador de iteración de bucle</w:t>
      </w:r>
    </w:p>
    <w:p w:rsidR="00824F96" w:rsidRPr="00824F96" w:rsidRDefault="00340398" w:rsidP="00D5571B">
      <w:pPr>
        <w:jc w:val="both"/>
      </w:pPr>
      <w:r>
        <w:t>-</w:t>
      </w:r>
      <w:r w:rsidR="00824F96">
        <w:t xml:space="preserve">Los </w:t>
      </w:r>
      <w:proofErr w:type="spellStart"/>
      <w:r w:rsidR="00824F96">
        <w:t>threads</w:t>
      </w:r>
      <w:proofErr w:type="spellEnd"/>
      <w:r w:rsidR="00824F96">
        <w:t xml:space="preserve"> se comunican utilizando variables compartidas.</w:t>
      </w:r>
      <w:r w:rsidR="00824F96" w:rsidRPr="00824F96">
        <w:t xml:space="preserve"> </w:t>
      </w:r>
      <w:r w:rsidR="00824F96">
        <w:t>(misma dirección en el contexto de cada hebra)</w:t>
      </w:r>
    </w:p>
    <w:p w:rsidR="00BA19BC" w:rsidRDefault="00BA19BC" w:rsidP="00D5571B">
      <w:pPr>
        <w:jc w:val="both"/>
        <w:rPr>
          <w:rFonts w:ascii="Arial" w:eastAsia="Times New Roman" w:hAnsi="Arial" w:cs="Arial"/>
          <w:b/>
          <w:sz w:val="18"/>
          <w:lang w:eastAsia="es-CO"/>
        </w:rPr>
      </w:pPr>
      <w:r>
        <w:rPr>
          <w:rFonts w:ascii="Arial" w:eastAsia="Times New Roman" w:hAnsi="Arial" w:cs="Arial"/>
          <w:b/>
          <w:sz w:val="18"/>
          <w:lang w:eastAsia="es-CO"/>
        </w:rPr>
        <w:t xml:space="preserve">Bloques no </w:t>
      </w:r>
      <w:proofErr w:type="spellStart"/>
      <w:r>
        <w:rPr>
          <w:rFonts w:ascii="Arial" w:eastAsia="Times New Roman" w:hAnsi="Arial" w:cs="Arial"/>
          <w:b/>
          <w:sz w:val="18"/>
          <w:lang w:eastAsia="es-CO"/>
        </w:rPr>
        <w:t>paralelizables</w:t>
      </w:r>
      <w:proofErr w:type="spellEnd"/>
      <w:r>
        <w:rPr>
          <w:rFonts w:ascii="Arial" w:eastAsia="Times New Roman" w:hAnsi="Arial" w:cs="Arial"/>
          <w:b/>
          <w:sz w:val="18"/>
          <w:lang w:eastAsia="es-CO"/>
        </w:rPr>
        <w:t>:</w:t>
      </w:r>
    </w:p>
    <w:p w:rsidR="00340398" w:rsidRDefault="00BA19BC" w:rsidP="00D5571B">
      <w:pPr>
        <w:jc w:val="both"/>
      </w:pPr>
      <w:proofErr w:type="spellStart"/>
      <w:r>
        <w:rPr>
          <w:rFonts w:ascii="Arial" w:eastAsia="Times New Roman" w:hAnsi="Arial" w:cs="Arial"/>
          <w:b/>
          <w:sz w:val="18"/>
          <w:lang w:eastAsia="es-CO"/>
        </w:rPr>
        <w:t>Hotspots</w:t>
      </w:r>
      <w:proofErr w:type="spellEnd"/>
      <w:r>
        <w:rPr>
          <w:rFonts w:ascii="Arial" w:eastAsia="Times New Roman" w:hAnsi="Arial" w:cs="Arial"/>
          <w:b/>
          <w:sz w:val="18"/>
          <w:lang w:eastAsia="es-CO"/>
        </w:rPr>
        <w:t>:</w:t>
      </w:r>
      <w:r w:rsidR="00340398" w:rsidRPr="00340398">
        <w:t xml:space="preserve"> </w:t>
      </w:r>
      <w:r w:rsidR="00340398">
        <w:t xml:space="preserve"> se utiliza porque se puede indicar </w:t>
      </w:r>
      <w:r w:rsidR="00340398" w:rsidRPr="00340398">
        <w:t>por dónde comenzar con la optimización en se</w:t>
      </w:r>
      <w:r w:rsidR="00340398">
        <w:t xml:space="preserve">rie o </w:t>
      </w:r>
      <w:proofErr w:type="spellStart"/>
      <w:r w:rsidR="00340398">
        <w:t>paralelización</w:t>
      </w:r>
      <w:proofErr w:type="spellEnd"/>
      <w:r w:rsidR="00340398">
        <w:t xml:space="preserve"> de </w:t>
      </w:r>
      <w:proofErr w:type="spellStart"/>
      <w:r w:rsidR="00340398">
        <w:t>memoria</w:t>
      </w:r>
      <w:r w:rsidR="00340398" w:rsidRPr="00340398">
        <w:t>compartida</w:t>
      </w:r>
      <w:proofErr w:type="spellEnd"/>
      <w:r w:rsidR="00340398">
        <w:t>.</w:t>
      </w:r>
    </w:p>
    <w:p w:rsidR="00340398" w:rsidRDefault="00340398" w:rsidP="00340398">
      <w:r>
        <w:rPr>
          <w:noProof/>
          <w:lang w:eastAsia="es-CO"/>
        </w:rPr>
        <w:drawing>
          <wp:anchor distT="0" distB="0" distL="114300" distR="114300" simplePos="0" relativeHeight="251661312" behindDoc="0" locked="0" layoutInCell="1" allowOverlap="1" wp14:anchorId="440A644D" wp14:editId="5DB6C213">
            <wp:simplePos x="0" y="0"/>
            <wp:positionH relativeFrom="column">
              <wp:align>right</wp:align>
            </wp:positionH>
            <wp:positionV relativeFrom="paragraph">
              <wp:posOffset>292686</wp:posOffset>
            </wp:positionV>
            <wp:extent cx="2610485" cy="2709469"/>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1820"/>
                    <a:stretch/>
                  </pic:blipFill>
                  <pic:spPr bwMode="auto">
                    <a:xfrm>
                      <a:off x="0" y="0"/>
                      <a:ext cx="2610485" cy="2709469"/>
                    </a:xfrm>
                    <a:prstGeom prst="rect">
                      <a:avLst/>
                    </a:prstGeom>
                    <a:ln>
                      <a:noFill/>
                    </a:ln>
                    <a:extLst>
                      <a:ext uri="{53640926-AAD7-44D8-BBD7-CCE9431645EC}">
                        <a14:shadowObscured xmlns:a14="http://schemas.microsoft.com/office/drawing/2010/main"/>
                      </a:ext>
                    </a:extLst>
                  </pic:spPr>
                </pic:pic>
              </a:graphicData>
            </a:graphic>
          </wp:anchor>
        </w:drawing>
      </w:r>
      <w:r>
        <w:t>-</w:t>
      </w:r>
      <w:r w:rsidRPr="00340398">
        <w:t>Agregar operación de transmisión</w:t>
      </w:r>
    </w:p>
    <w:p w:rsidR="00340398" w:rsidRPr="00340398" w:rsidRDefault="00340398" w:rsidP="00340398"/>
    <w:p w:rsidR="00BA19BC" w:rsidRPr="0035447E" w:rsidRDefault="00BA19BC" w:rsidP="003C4C32">
      <w:pPr>
        <w:rPr>
          <w:rFonts w:ascii="Arial" w:eastAsia="Times New Roman" w:hAnsi="Arial" w:cs="Arial"/>
          <w:b/>
          <w:sz w:val="20"/>
          <w:lang w:eastAsia="es-CO"/>
        </w:rPr>
      </w:pPr>
      <w:r w:rsidRPr="0035447E">
        <w:rPr>
          <w:rFonts w:ascii="Arial" w:eastAsia="Times New Roman" w:hAnsi="Arial" w:cs="Arial"/>
          <w:b/>
          <w:sz w:val="20"/>
          <w:lang w:eastAsia="es-CO"/>
        </w:rPr>
        <w:t>Tareas:</w:t>
      </w:r>
    </w:p>
    <w:p w:rsidR="00340398" w:rsidRDefault="00340398" w:rsidP="0035447E">
      <w:pPr>
        <w:jc w:val="both"/>
      </w:pPr>
      <w:r>
        <w:t>• Evita la sobrecarga de asignar/liberar tareas • Evita copiar datos y volver a ejecutar constructores y destructores</w:t>
      </w:r>
      <w:r w:rsidR="0035447E">
        <w:t>.</w:t>
      </w:r>
    </w:p>
    <w:p w:rsidR="0035447E" w:rsidRPr="00D5571B" w:rsidRDefault="0035447E" w:rsidP="0035447E">
      <w:pPr>
        <w:jc w:val="both"/>
        <w:rPr>
          <w:b/>
        </w:rPr>
      </w:pPr>
      <w:r w:rsidRPr="00D5571B">
        <w:rPr>
          <w:b/>
        </w:rPr>
        <w:t xml:space="preserve">Continuación pasando </w:t>
      </w:r>
    </w:p>
    <w:p w:rsidR="0035447E" w:rsidRDefault="0035447E" w:rsidP="0035447E">
      <w:pPr>
        <w:jc w:val="both"/>
      </w:pPr>
      <w:r>
        <w:t xml:space="preserve">• Adelantar reduce el espacio del </w:t>
      </w:r>
      <w:proofErr w:type="spellStart"/>
      <w:r>
        <w:t>stack</w:t>
      </w:r>
      <w:proofErr w:type="spellEnd"/>
      <w:r>
        <w:t xml:space="preserve"> y permite pasar por alto el planificador Pasando por alto el planificador</w:t>
      </w:r>
    </w:p>
    <w:p w:rsidR="0035447E" w:rsidRDefault="0035447E" w:rsidP="0035447E">
      <w:pPr>
        <w:jc w:val="both"/>
      </w:pPr>
      <w:r>
        <w:t xml:space="preserve"> • La tarea puede regresar un apuntador a la próxima tarea a ejecutar – Por ejemplo, el padre regresa un apuntador a uno de sus hijos </w:t>
      </w:r>
    </w:p>
    <w:p w:rsidR="0035447E" w:rsidRDefault="0035447E" w:rsidP="0035447E">
      <w:pPr>
        <w:jc w:val="both"/>
      </w:pPr>
      <w:r>
        <w:t xml:space="preserve">• Guarda </w:t>
      </w:r>
      <w:proofErr w:type="spellStart"/>
      <w:r>
        <w:t>push</w:t>
      </w:r>
      <w:proofErr w:type="spellEnd"/>
      <w:r>
        <w:t xml:space="preserve">/pop en </w:t>
      </w:r>
      <w:proofErr w:type="spellStart"/>
      <w:r>
        <w:t>deque</w:t>
      </w:r>
      <w:proofErr w:type="spellEnd"/>
      <w:r>
        <w:t xml:space="preserve"> (y lo bloquea/desbloquea)</w:t>
      </w:r>
      <w:r w:rsidR="00D5571B">
        <w:t>.</w:t>
      </w:r>
    </w:p>
    <w:p w:rsidR="00D5571B" w:rsidRDefault="00D5571B" w:rsidP="0035447E">
      <w:pPr>
        <w:jc w:val="both"/>
        <w:rPr>
          <w:b/>
        </w:rPr>
      </w:pPr>
      <w:proofErr w:type="spellStart"/>
      <w:r w:rsidRPr="00D5571B">
        <w:rPr>
          <w:b/>
        </w:rPr>
        <w:t>Codigo</w:t>
      </w:r>
      <w:proofErr w:type="spellEnd"/>
      <w:r w:rsidRPr="00D5571B">
        <w:rPr>
          <w:b/>
        </w:rPr>
        <w:t xml:space="preserve"> </w:t>
      </w:r>
    </w:p>
    <w:p w:rsidR="00D5571B" w:rsidRDefault="00D5571B" w:rsidP="0035447E">
      <w:pPr>
        <w:jc w:val="both"/>
        <w:rPr>
          <w:b/>
        </w:rPr>
      </w:pPr>
      <w:r>
        <w:rPr>
          <w:b/>
        </w:rPr>
        <w:t xml:space="preserve">Librerías </w:t>
      </w:r>
    </w:p>
    <w:p w:rsidR="00D5571B" w:rsidRDefault="00D5571B" w:rsidP="00D5571B">
      <w:pPr>
        <w:jc w:val="both"/>
        <w:rPr>
          <w:rFonts w:ascii="Consolas" w:hAnsi="Consolas"/>
        </w:rPr>
      </w:pPr>
      <w:r>
        <w:rPr>
          <w:rFonts w:ascii="Consolas" w:hAnsi="Consolas"/>
        </w:rPr>
        <w:t xml:space="preserve">//para los encabezados </w:t>
      </w:r>
    </w:p>
    <w:p w:rsidR="00D5571B" w:rsidRDefault="00D5571B" w:rsidP="00D5571B">
      <w:pPr>
        <w:jc w:val="both"/>
        <w:rPr>
          <w:rFonts w:ascii="Consolas" w:hAnsi="Consolas"/>
        </w:rPr>
      </w:pPr>
      <w:proofErr w:type="spellStart"/>
      <w:r>
        <w:rPr>
          <w:rFonts w:ascii="Consolas" w:hAnsi="Consolas"/>
        </w:rPr>
        <w:t>precompilados</w:t>
      </w:r>
      <w:proofErr w:type="spellEnd"/>
    </w:p>
    <w:p w:rsidR="00D5571B" w:rsidRPr="00D5571B" w:rsidRDefault="00D5571B" w:rsidP="00D5571B">
      <w:pPr>
        <w:jc w:val="both"/>
        <w:rPr>
          <w:rFonts w:ascii="Consolas" w:hAnsi="Consolas"/>
        </w:rPr>
      </w:pPr>
      <w:r w:rsidRPr="00D5571B">
        <w:rPr>
          <w:rFonts w:ascii="Consolas" w:hAnsi="Consolas"/>
        </w:rPr>
        <w:t>#</w:t>
      </w:r>
      <w:proofErr w:type="spellStart"/>
      <w:r w:rsidRPr="00D5571B">
        <w:rPr>
          <w:rFonts w:ascii="Consolas" w:hAnsi="Consolas"/>
        </w:rPr>
        <w:t>include</w:t>
      </w:r>
      <w:proofErr w:type="spellEnd"/>
      <w:r w:rsidRPr="00D5571B">
        <w:rPr>
          <w:rFonts w:ascii="Consolas" w:hAnsi="Consolas"/>
        </w:rPr>
        <w:t xml:space="preserve"> &lt;</w:t>
      </w:r>
      <w:proofErr w:type="spellStart"/>
      <w:r w:rsidRPr="00D5571B">
        <w:rPr>
          <w:rFonts w:ascii="Consolas" w:hAnsi="Consolas"/>
        </w:rPr>
        <w:t>pch.h</w:t>
      </w:r>
      <w:proofErr w:type="spellEnd"/>
      <w:r w:rsidRPr="00D5571B">
        <w:rPr>
          <w:rFonts w:ascii="Consolas" w:hAnsi="Consolas"/>
        </w:rPr>
        <w:t>&gt;</w:t>
      </w:r>
    </w:p>
    <w:p w:rsidR="00D5571B" w:rsidRPr="00D5571B" w:rsidRDefault="00D5571B" w:rsidP="00D5571B">
      <w:pPr>
        <w:jc w:val="both"/>
        <w:rPr>
          <w:rFonts w:ascii="Consolas" w:hAnsi="Consolas"/>
        </w:rPr>
      </w:pPr>
      <w:r w:rsidRPr="00D5571B">
        <w:rPr>
          <w:rFonts w:ascii="Consolas" w:hAnsi="Consolas"/>
        </w:rPr>
        <w:t>#</w:t>
      </w:r>
      <w:proofErr w:type="spellStart"/>
      <w:r w:rsidRPr="00D5571B">
        <w:rPr>
          <w:rFonts w:ascii="Consolas" w:hAnsi="Consolas"/>
        </w:rPr>
        <w:t>include</w:t>
      </w:r>
      <w:proofErr w:type="spellEnd"/>
      <w:r w:rsidRPr="00D5571B">
        <w:rPr>
          <w:rFonts w:ascii="Consolas" w:hAnsi="Consolas"/>
        </w:rPr>
        <w:t xml:space="preserve"> &lt;</w:t>
      </w:r>
      <w:proofErr w:type="spellStart"/>
      <w:r w:rsidRPr="00D5571B">
        <w:rPr>
          <w:rFonts w:ascii="Consolas" w:hAnsi="Consolas"/>
        </w:rPr>
        <w:t>omp.h</w:t>
      </w:r>
      <w:proofErr w:type="spellEnd"/>
      <w:r w:rsidRPr="00D5571B">
        <w:rPr>
          <w:rFonts w:ascii="Consolas" w:hAnsi="Consolas"/>
        </w:rPr>
        <w:t>&gt;</w:t>
      </w:r>
    </w:p>
    <w:p w:rsidR="00D5571B" w:rsidRPr="00D5571B" w:rsidRDefault="00D5571B" w:rsidP="00D5571B">
      <w:pPr>
        <w:jc w:val="both"/>
        <w:rPr>
          <w:rFonts w:ascii="Consolas" w:hAnsi="Consolas"/>
        </w:rPr>
      </w:pPr>
      <w:r w:rsidRPr="00D5571B">
        <w:rPr>
          <w:rFonts w:ascii="Consolas" w:hAnsi="Consolas"/>
        </w:rPr>
        <w:t>#</w:t>
      </w:r>
      <w:proofErr w:type="spellStart"/>
      <w:r w:rsidRPr="00D5571B">
        <w:rPr>
          <w:rFonts w:ascii="Consolas" w:hAnsi="Consolas"/>
        </w:rPr>
        <w:t>include</w:t>
      </w:r>
      <w:proofErr w:type="spellEnd"/>
      <w:r w:rsidRPr="00D5571B">
        <w:rPr>
          <w:rFonts w:ascii="Consolas" w:hAnsi="Consolas"/>
        </w:rPr>
        <w:t xml:space="preserve"> &lt;</w:t>
      </w:r>
      <w:proofErr w:type="spellStart"/>
      <w:r w:rsidRPr="00D5571B">
        <w:rPr>
          <w:rFonts w:ascii="Consolas" w:hAnsi="Consolas"/>
        </w:rPr>
        <w:t>iostream</w:t>
      </w:r>
      <w:proofErr w:type="spellEnd"/>
      <w:r w:rsidRPr="00D5571B">
        <w:rPr>
          <w:rFonts w:ascii="Consolas" w:hAnsi="Consolas"/>
        </w:rPr>
        <w:t>&gt;</w:t>
      </w:r>
    </w:p>
    <w:p w:rsidR="00D5571B" w:rsidRPr="00D5571B" w:rsidRDefault="00D5571B" w:rsidP="00D5571B">
      <w:pPr>
        <w:jc w:val="both"/>
        <w:rPr>
          <w:rFonts w:ascii="Consolas" w:hAnsi="Consolas"/>
        </w:rPr>
      </w:pPr>
      <w:r w:rsidRPr="00D5571B">
        <w:rPr>
          <w:rFonts w:ascii="Consolas" w:hAnsi="Consolas"/>
        </w:rPr>
        <w:t>#</w:t>
      </w:r>
      <w:proofErr w:type="spellStart"/>
      <w:r w:rsidRPr="00D5571B">
        <w:rPr>
          <w:rFonts w:ascii="Consolas" w:hAnsi="Consolas"/>
        </w:rPr>
        <w:t>include</w:t>
      </w:r>
      <w:proofErr w:type="spellEnd"/>
      <w:r w:rsidRPr="00D5571B">
        <w:rPr>
          <w:rFonts w:ascii="Consolas" w:hAnsi="Consolas"/>
        </w:rPr>
        <w:t xml:space="preserve"> &lt;</w:t>
      </w:r>
      <w:proofErr w:type="spellStart"/>
      <w:r w:rsidRPr="00D5571B">
        <w:rPr>
          <w:rFonts w:ascii="Consolas" w:hAnsi="Consolas"/>
        </w:rPr>
        <w:t>ctime</w:t>
      </w:r>
      <w:proofErr w:type="spellEnd"/>
      <w:r w:rsidRPr="00D5571B">
        <w:rPr>
          <w:rFonts w:ascii="Consolas" w:hAnsi="Consolas"/>
        </w:rPr>
        <w:t>&gt;</w:t>
      </w:r>
    </w:p>
    <w:p w:rsidR="00D5571B" w:rsidRDefault="00D5571B" w:rsidP="0035447E">
      <w:pPr>
        <w:jc w:val="both"/>
        <w:rPr>
          <w:b/>
        </w:rPr>
      </w:pPr>
    </w:p>
    <w:p w:rsidR="00D5571B" w:rsidRDefault="00D5571B" w:rsidP="0035447E">
      <w:pPr>
        <w:jc w:val="both"/>
        <w:rPr>
          <w:b/>
        </w:rPr>
      </w:pPr>
    </w:p>
    <w:p w:rsidR="00D5571B" w:rsidRDefault="001B2DE6" w:rsidP="0035447E">
      <w:pPr>
        <w:jc w:val="both"/>
      </w:pPr>
      <w:r>
        <w:lastRenderedPageBreak/>
        <w:t xml:space="preserve">para calcular el tiempo en ejecución </w:t>
      </w:r>
    </w:p>
    <w:p w:rsidR="001B2DE6" w:rsidRDefault="001B2DE6" w:rsidP="001B2DE6">
      <w:pPr>
        <w:jc w:val="both"/>
      </w:pPr>
      <w:r>
        <w:t xml:space="preserve"> </w:t>
      </w:r>
      <w:proofErr w:type="spellStart"/>
      <w:r>
        <w:t>unsigned</w:t>
      </w:r>
      <w:proofErr w:type="spellEnd"/>
      <w:r>
        <w:t xml:space="preserve"> t0, t1;</w:t>
      </w:r>
    </w:p>
    <w:p w:rsidR="001B2DE6" w:rsidRDefault="001B2DE6" w:rsidP="001B2DE6">
      <w:pPr>
        <w:jc w:val="both"/>
      </w:pPr>
      <w:r>
        <w:t xml:space="preserve"> </w:t>
      </w:r>
      <w:r>
        <w:t xml:space="preserve">t0 = </w:t>
      </w:r>
      <w:proofErr w:type="spellStart"/>
      <w:proofErr w:type="gramStart"/>
      <w:r>
        <w:t>clock</w:t>
      </w:r>
      <w:proofErr w:type="spellEnd"/>
      <w:r>
        <w:t>(</w:t>
      </w:r>
      <w:proofErr w:type="gramEnd"/>
      <w:r>
        <w:t>);</w:t>
      </w:r>
    </w:p>
    <w:p w:rsidR="001B2DE6" w:rsidRPr="001B2DE6" w:rsidRDefault="001B2DE6" w:rsidP="001B2DE6">
      <w:r w:rsidRPr="001B2DE6">
        <w:t>Funciones relacionadas con cantidad de hilos:</w:t>
      </w:r>
    </w:p>
    <w:p w:rsidR="001B2DE6" w:rsidRPr="001B2DE6" w:rsidRDefault="001B2DE6" w:rsidP="001B2DE6">
      <w:proofErr w:type="spellStart"/>
      <w:r w:rsidRPr="001B2DE6">
        <w:t>int</w:t>
      </w:r>
      <w:proofErr w:type="spellEnd"/>
      <w:r w:rsidRPr="001B2DE6">
        <w:t xml:space="preserve"> </w:t>
      </w:r>
      <w:proofErr w:type="spellStart"/>
      <w:r w:rsidRPr="001B2DE6">
        <w:t>omp_get_thread_</w:t>
      </w:r>
      <w:proofErr w:type="gramStart"/>
      <w:r w:rsidRPr="001B2DE6">
        <w:t>num</w:t>
      </w:r>
      <w:proofErr w:type="spellEnd"/>
      <w:r w:rsidRPr="001B2DE6">
        <w:t>(</w:t>
      </w:r>
      <w:proofErr w:type="gramEnd"/>
      <w:r w:rsidRPr="001B2DE6">
        <w:t xml:space="preserve">);  // nos devuelve el ID del </w:t>
      </w:r>
      <w:proofErr w:type="spellStart"/>
      <w:r w:rsidRPr="001B2DE6">
        <w:t>thread</w:t>
      </w:r>
      <w:proofErr w:type="spellEnd"/>
    </w:p>
    <w:p w:rsidR="001B2DE6" w:rsidRPr="001B2DE6" w:rsidRDefault="001B2DE6" w:rsidP="001B2DE6">
      <w:proofErr w:type="spellStart"/>
      <w:r w:rsidRPr="001B2DE6">
        <w:t>int</w:t>
      </w:r>
      <w:proofErr w:type="spellEnd"/>
      <w:r w:rsidRPr="001B2DE6">
        <w:t xml:space="preserve"> </w:t>
      </w:r>
      <w:proofErr w:type="spellStart"/>
      <w:r w:rsidRPr="001B2DE6">
        <w:t>omp_set_num_</w:t>
      </w:r>
      <w:proofErr w:type="gramStart"/>
      <w:r w:rsidRPr="001B2DE6">
        <w:t>thread</w:t>
      </w:r>
      <w:proofErr w:type="spellEnd"/>
      <w:r w:rsidRPr="001B2DE6">
        <w:t>(</w:t>
      </w:r>
      <w:proofErr w:type="gramEnd"/>
      <w:r w:rsidRPr="001B2DE6">
        <w:t xml:space="preserve">);  // establecemos cantidad de </w:t>
      </w:r>
      <w:proofErr w:type="spellStart"/>
      <w:r w:rsidRPr="001B2DE6">
        <w:t>threads</w:t>
      </w:r>
      <w:proofErr w:type="spellEnd"/>
    </w:p>
    <w:p w:rsidR="001B2DE6" w:rsidRPr="001B2DE6" w:rsidRDefault="001B2DE6" w:rsidP="001B2DE6">
      <w:proofErr w:type="spellStart"/>
      <w:r w:rsidRPr="001B2DE6">
        <w:t>int</w:t>
      </w:r>
      <w:proofErr w:type="spellEnd"/>
      <w:r w:rsidRPr="001B2DE6">
        <w:t xml:space="preserve"> </w:t>
      </w:r>
      <w:proofErr w:type="spellStart"/>
      <w:r w:rsidRPr="001B2DE6">
        <w:t>omp_get_num_</w:t>
      </w:r>
      <w:proofErr w:type="gramStart"/>
      <w:r w:rsidRPr="001B2DE6">
        <w:t>thread</w:t>
      </w:r>
      <w:proofErr w:type="spellEnd"/>
      <w:r w:rsidRPr="001B2DE6">
        <w:t>(</w:t>
      </w:r>
      <w:proofErr w:type="gramEnd"/>
      <w:r w:rsidRPr="001B2DE6">
        <w:t xml:space="preserve">);  // nos devuelve cantidad de </w:t>
      </w:r>
      <w:proofErr w:type="spellStart"/>
      <w:r w:rsidRPr="001B2DE6">
        <w:t>threads</w:t>
      </w:r>
      <w:proofErr w:type="spellEnd"/>
    </w:p>
    <w:p w:rsidR="00D5571B" w:rsidRDefault="00D5571B" w:rsidP="0035447E">
      <w:pPr>
        <w:jc w:val="both"/>
        <w:rPr>
          <w:b/>
        </w:rPr>
      </w:pPr>
    </w:p>
    <w:p w:rsidR="00D5571B" w:rsidRDefault="00D5571B" w:rsidP="0035447E">
      <w:pPr>
        <w:jc w:val="both"/>
        <w:rPr>
          <w:b/>
        </w:rPr>
      </w:pPr>
      <w:bookmarkStart w:id="0" w:name="_GoBack"/>
      <w:bookmarkEnd w:id="0"/>
    </w:p>
    <w:p w:rsidR="00D5571B" w:rsidRDefault="00D5571B" w:rsidP="0035447E">
      <w:pPr>
        <w:jc w:val="both"/>
        <w:rPr>
          <w:b/>
        </w:rPr>
      </w:pPr>
    </w:p>
    <w:p w:rsidR="00D5571B" w:rsidRPr="00D5571B" w:rsidRDefault="00D5571B" w:rsidP="0035447E">
      <w:pPr>
        <w:jc w:val="both"/>
        <w:rPr>
          <w:b/>
        </w:rPr>
      </w:pPr>
      <w:proofErr w:type="gramStart"/>
      <w:r>
        <w:rPr>
          <w:b/>
        </w:rPr>
        <w:t>Resultados :</w:t>
      </w:r>
      <w:proofErr w:type="gramEnd"/>
      <w:r>
        <w:rPr>
          <w:b/>
        </w:rPr>
        <w:t xml:space="preserve"> View</w:t>
      </w:r>
    </w:p>
    <w:p w:rsidR="00D5571B" w:rsidRDefault="00D5571B" w:rsidP="0035447E">
      <w:pPr>
        <w:jc w:val="both"/>
        <w:rPr>
          <w:rFonts w:ascii="Arial" w:eastAsia="Times New Roman" w:hAnsi="Arial" w:cs="Arial"/>
          <w:b/>
          <w:sz w:val="18"/>
          <w:lang w:eastAsia="es-CO"/>
        </w:rPr>
      </w:pPr>
      <w:r w:rsidRPr="00D5571B">
        <w:rPr>
          <w:rFonts w:ascii="Arial" w:eastAsia="Times New Roman" w:hAnsi="Arial" w:cs="Arial"/>
          <w:b/>
          <w:noProof/>
          <w:sz w:val="18"/>
          <w:lang w:eastAsia="es-CO"/>
        </w:rPr>
        <w:drawing>
          <wp:inline distT="0" distB="0" distL="0" distR="0">
            <wp:extent cx="2610485" cy="1341853"/>
            <wp:effectExtent l="0" t="0" r="0" b="0"/>
            <wp:docPr id="4" name="Imagen 4" descr="C:\Users\Usuario\Downloads\Paralelo\pantallaz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Paralelo\pantallaz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0485" cy="1341853"/>
                    </a:xfrm>
                    <a:prstGeom prst="rect">
                      <a:avLst/>
                    </a:prstGeom>
                    <a:noFill/>
                    <a:ln>
                      <a:noFill/>
                    </a:ln>
                  </pic:spPr>
                </pic:pic>
              </a:graphicData>
            </a:graphic>
          </wp:inline>
        </w:drawing>
      </w:r>
    </w:p>
    <w:p w:rsidR="00BA19BC" w:rsidRPr="00BA19BC" w:rsidRDefault="00BA19BC" w:rsidP="003C4C32">
      <w:pPr>
        <w:rPr>
          <w:rFonts w:ascii="Arial" w:hAnsi="Arial" w:cs="Arial"/>
          <w:sz w:val="18"/>
        </w:rPr>
      </w:pPr>
    </w:p>
    <w:p w:rsidR="003C4C32" w:rsidRPr="003C4C32" w:rsidRDefault="003C4C32" w:rsidP="003C4C32">
      <w:pPr>
        <w:jc w:val="center"/>
        <w:rPr>
          <w:rFonts w:ascii="Arial" w:hAnsi="Arial" w:cs="Arial"/>
          <w:b/>
        </w:rPr>
      </w:pPr>
    </w:p>
    <w:sectPr w:rsidR="003C4C32" w:rsidRPr="003C4C32" w:rsidSect="009B14C5">
      <w:type w:val="continuous"/>
      <w:pgSz w:w="12240" w:h="20160" w:code="5"/>
      <w:pgMar w:top="1417" w:right="1325" w:bottom="1417" w:left="1985"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32CE" w:rsidRDefault="007D32CE" w:rsidP="00D5571B">
      <w:pPr>
        <w:spacing w:after="0" w:line="240" w:lineRule="auto"/>
      </w:pPr>
      <w:r>
        <w:separator/>
      </w:r>
    </w:p>
  </w:endnote>
  <w:endnote w:type="continuationSeparator" w:id="0">
    <w:p w:rsidR="007D32CE" w:rsidRDefault="007D32CE" w:rsidP="00D55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32CE" w:rsidRDefault="007D32CE" w:rsidP="00D5571B">
      <w:pPr>
        <w:spacing w:after="0" w:line="240" w:lineRule="auto"/>
      </w:pPr>
      <w:r>
        <w:separator/>
      </w:r>
    </w:p>
  </w:footnote>
  <w:footnote w:type="continuationSeparator" w:id="0">
    <w:p w:rsidR="007D32CE" w:rsidRDefault="007D32CE" w:rsidP="00D557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71B" w:rsidRDefault="00D5571B">
    <w:pPr>
      <w:pStyle w:val="Encabezado"/>
    </w:pPr>
    <w:r>
      <w:t xml:space="preserve">Dayana Rodriguez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86E93"/>
    <w:multiLevelType w:val="multilevel"/>
    <w:tmpl w:val="889A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831F82"/>
    <w:multiLevelType w:val="multilevel"/>
    <w:tmpl w:val="EBAC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C32"/>
    <w:rsid w:val="00087E40"/>
    <w:rsid w:val="001B2DE6"/>
    <w:rsid w:val="00263659"/>
    <w:rsid w:val="00340398"/>
    <w:rsid w:val="0035447E"/>
    <w:rsid w:val="003C4C32"/>
    <w:rsid w:val="00563033"/>
    <w:rsid w:val="007D32CE"/>
    <w:rsid w:val="00824F96"/>
    <w:rsid w:val="009B14C5"/>
    <w:rsid w:val="00AB3C06"/>
    <w:rsid w:val="00BA19BC"/>
    <w:rsid w:val="00D557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FFD72"/>
  <w15:chartTrackingRefBased/>
  <w15:docId w15:val="{C1DF3B4E-086D-4E95-878B-A74E9DAF5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B14C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BA19BC"/>
    <w:rPr>
      <w:rFonts w:ascii="Courier New" w:eastAsia="Times New Roman" w:hAnsi="Courier New" w:cs="Courier New"/>
      <w:sz w:val="20"/>
      <w:szCs w:val="20"/>
    </w:rPr>
  </w:style>
  <w:style w:type="paragraph" w:styleId="Encabezado">
    <w:name w:val="header"/>
    <w:basedOn w:val="Normal"/>
    <w:link w:val="EncabezadoCar"/>
    <w:uiPriority w:val="99"/>
    <w:unhideWhenUsed/>
    <w:rsid w:val="00D557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71B"/>
  </w:style>
  <w:style w:type="paragraph" w:styleId="Piedepgina">
    <w:name w:val="footer"/>
    <w:basedOn w:val="Normal"/>
    <w:link w:val="PiedepginaCar"/>
    <w:uiPriority w:val="99"/>
    <w:unhideWhenUsed/>
    <w:rsid w:val="00D557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71B"/>
  </w:style>
  <w:style w:type="paragraph" w:styleId="HTMLconformatoprevio">
    <w:name w:val="HTML Preformatted"/>
    <w:basedOn w:val="Normal"/>
    <w:link w:val="HTMLconformatoprevioCar"/>
    <w:uiPriority w:val="99"/>
    <w:semiHidden/>
    <w:unhideWhenUsed/>
    <w:rsid w:val="001B2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1B2DE6"/>
    <w:rPr>
      <w:rFonts w:ascii="Courier New" w:eastAsia="Times New Roman" w:hAnsi="Courier New" w:cs="Courier New"/>
      <w:sz w:val="20"/>
      <w:szCs w:val="20"/>
      <w:lang w:eastAsia="es-CO"/>
    </w:rPr>
  </w:style>
  <w:style w:type="character" w:customStyle="1" w:styleId="hljs-function">
    <w:name w:val="hljs-function"/>
    <w:basedOn w:val="Fuentedeprrafopredeter"/>
    <w:rsid w:val="001B2DE6"/>
  </w:style>
  <w:style w:type="character" w:customStyle="1" w:styleId="hljs-keyword">
    <w:name w:val="hljs-keyword"/>
    <w:basedOn w:val="Fuentedeprrafopredeter"/>
    <w:rsid w:val="001B2DE6"/>
  </w:style>
  <w:style w:type="character" w:customStyle="1" w:styleId="hljs-title">
    <w:name w:val="hljs-title"/>
    <w:basedOn w:val="Fuentedeprrafopredeter"/>
    <w:rsid w:val="001B2DE6"/>
  </w:style>
  <w:style w:type="character" w:customStyle="1" w:styleId="hljs-params">
    <w:name w:val="hljs-params"/>
    <w:basedOn w:val="Fuentedeprrafopredeter"/>
    <w:rsid w:val="001B2DE6"/>
  </w:style>
  <w:style w:type="character" w:customStyle="1" w:styleId="hljs-comment">
    <w:name w:val="hljs-comment"/>
    <w:basedOn w:val="Fuentedeprrafopredeter"/>
    <w:rsid w:val="001B2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691402">
      <w:bodyDiv w:val="1"/>
      <w:marLeft w:val="0"/>
      <w:marRight w:val="0"/>
      <w:marTop w:val="0"/>
      <w:marBottom w:val="0"/>
      <w:divBdr>
        <w:top w:val="none" w:sz="0" w:space="0" w:color="auto"/>
        <w:left w:val="none" w:sz="0" w:space="0" w:color="auto"/>
        <w:bottom w:val="none" w:sz="0" w:space="0" w:color="auto"/>
        <w:right w:val="none" w:sz="0" w:space="0" w:color="auto"/>
      </w:divBdr>
    </w:div>
    <w:div w:id="1276673420">
      <w:bodyDiv w:val="1"/>
      <w:marLeft w:val="0"/>
      <w:marRight w:val="0"/>
      <w:marTop w:val="0"/>
      <w:marBottom w:val="0"/>
      <w:divBdr>
        <w:top w:val="none" w:sz="0" w:space="0" w:color="auto"/>
        <w:left w:val="none" w:sz="0" w:space="0" w:color="auto"/>
        <w:bottom w:val="none" w:sz="0" w:space="0" w:color="auto"/>
        <w:right w:val="none" w:sz="0" w:space="0" w:color="auto"/>
      </w:divBdr>
    </w:div>
    <w:div w:id="1597788269">
      <w:bodyDiv w:val="1"/>
      <w:marLeft w:val="0"/>
      <w:marRight w:val="0"/>
      <w:marTop w:val="0"/>
      <w:marBottom w:val="0"/>
      <w:divBdr>
        <w:top w:val="none" w:sz="0" w:space="0" w:color="auto"/>
        <w:left w:val="none" w:sz="0" w:space="0" w:color="auto"/>
        <w:bottom w:val="none" w:sz="0" w:space="0" w:color="auto"/>
        <w:right w:val="none" w:sz="0" w:space="0" w:color="auto"/>
      </w:divBdr>
    </w:div>
    <w:div w:id="200979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CA9B9-B4C4-4DD1-AF9E-9B2CB850A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Pages>
  <Words>832</Words>
  <Characters>4581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 rodriquez</dc:creator>
  <cp:keywords/>
  <dc:description/>
  <cp:lastModifiedBy>dayana rodriquez</cp:lastModifiedBy>
  <cp:revision>2</cp:revision>
  <dcterms:created xsi:type="dcterms:W3CDTF">2019-08-28T03:30:00Z</dcterms:created>
  <dcterms:modified xsi:type="dcterms:W3CDTF">2019-08-28T17:11:00Z</dcterms:modified>
</cp:coreProperties>
</file>