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highlight w:val="white"/>
        </w:rPr>
      </w:pPr>
      <w:bookmarkStart w:colFirst="0" w:colLast="0" w:name="_3vb4hza1k07p" w:id="0"/>
      <w:bookmarkEnd w:id="0"/>
      <w:r w:rsidDel="00000000" w:rsidR="00000000" w:rsidRPr="00000000">
        <w:rPr>
          <w:b w:val="1"/>
          <w:bCs w:val="1"/>
          <w:sz w:val="46"/>
          <w:szCs w:val="46"/>
          <w:rtl w:val="0"/>
        </w:rPr>
        <w:t xml:space="preserve">Crypto</w:t>
      </w:r>
      <w:r w:rsidDel="00000000" w:rsidR="00000000" w:rsidRPr="00000000">
        <w:rPr>
          <w:b w:val="1"/>
          <w:bCs w:val="1"/>
          <w:sz w:val="46"/>
          <w:szCs w:val="46"/>
          <w:highlight w:val="white"/>
          <w:rtl w:val="0"/>
        </w:rPr>
        <w:t xml:space="preserve"> Lost Its Ethos? A Very Personal Look at the Ecosystem</w:t>
      </w:r>
    </w:p>
    <w:p w:rsidR="00000000" w:rsidDel="00000000" w:rsidP="00000000" w:rsidRDefault="00000000" w:rsidRPr="00000000" w14:paraId="00000002">
      <w:pPr>
        <w:spacing w:after="240" w:before="240" w:lineRule="auto"/>
        <w:rPr>
          <w:highlight w:val="white"/>
        </w:rPr>
      </w:pPr>
      <w:r w:rsidDel="00000000" w:rsidR="00000000" w:rsidRPr="00000000">
        <w:rPr>
          <w:highlight w:val="white"/>
          <w:rtl w:val="0"/>
        </w:rPr>
        <w:t xml:space="preserve">There's something odd in the air in the crypto ecosystem lately. A hint of sadness, disappointment, resignation. A fear that goes mostly unspoken but is very much present: that the industry will be absorbed by institutional projects, that regulation will reshape it beyond recognition, or that what's left will be blockchain technology running in the background with no one left to question it.</w:t>
      </w:r>
    </w:p>
    <w:p w:rsidR="00000000" w:rsidDel="00000000" w:rsidP="00000000" w:rsidRDefault="00000000" w:rsidRPr="00000000" w14:paraId="00000003">
      <w:pPr>
        <w:spacing w:after="240" w:before="240" w:lineRule="auto"/>
        <w:rPr>
          <w:highlight w:val="white"/>
        </w:rPr>
      </w:pPr>
      <w:r w:rsidDel="00000000" w:rsidR="00000000" w:rsidRPr="00000000">
        <w:rPr>
          <w:highlight w:val="white"/>
          <w:rtl w:val="0"/>
        </w:rPr>
        <w:t xml:space="preserve">This isn't paranoia. 2025 confirmed it with over $8.6 billion in M&amp;A, while crowdfunding efforts fell by the wayside. 2026 is following the same trend: institutional payment platforms, cards, asset tokenization, stablecoins, micropayments, ETFs, prediction markets, perpetual futures, agentic commerce, and more. VCs are eyeing other tech verticals, and native crypto projects are finding it increasingly difficult to secure funding. We have to be honest here and own it: the industry needs to focus on generating real revenue, and that simply wasn't happening.</w:t>
      </w:r>
    </w:p>
    <w:p w:rsidR="00000000" w:rsidDel="00000000" w:rsidP="00000000" w:rsidRDefault="00000000" w:rsidRPr="00000000" w14:paraId="00000004">
      <w:pPr>
        <w:spacing w:after="240" w:before="240" w:lineRule="auto"/>
        <w:rPr>
          <w:b w:val="1"/>
          <w:bCs w:val="1"/>
          <w:highlight w:val="white"/>
        </w:rPr>
      </w:pPr>
      <w:r w:rsidDel="00000000" w:rsidR="00000000" w:rsidRPr="00000000">
        <w:rPr>
          <w:b w:val="1"/>
          <w:bCs w:val="1"/>
          <w:highlight w:val="white"/>
          <w:rtl w:val="0"/>
        </w:rPr>
        <w:t xml:space="preserve">Does crypto solve real problems, or did it fail trying?</w:t>
      </w:r>
    </w:p>
    <w:p w:rsidR="00000000" w:rsidDel="00000000" w:rsidP="00000000" w:rsidRDefault="00000000" w:rsidRPr="00000000" w14:paraId="00000005">
      <w:pPr>
        <w:spacing w:after="240" w:before="240" w:lineRule="auto"/>
        <w:rPr>
          <w:highlight w:val="white"/>
        </w:rPr>
      </w:pPr>
      <w:r w:rsidDel="00000000" w:rsidR="00000000" w:rsidRPr="00000000">
        <w:rPr>
          <w:highlight w:val="white"/>
          <w:rtl w:val="0"/>
        </w:rPr>
        <w:t xml:space="preserve">The uncomfortable question the industry avoids asking itself is whether crypto actually permeated society or whether it simply failed to find solutions to concrete problems. The intuitive answer is to defend it with the exceptions: adoption in stablecoins, RWAs, DeFi, and tokenization shows there are use cases that work. But they're exceptions, not the rule. And that matters. If that's the path forward, where does that leave decentralization, financial sovereignty, censorship resistance, and transparency?</w:t>
      </w:r>
    </w:p>
    <w:p w:rsidR="00000000" w:rsidDel="00000000" w:rsidP="00000000" w:rsidRDefault="00000000" w:rsidRPr="00000000" w14:paraId="00000006">
      <w:pPr>
        <w:spacing w:after="240" w:before="240" w:lineRule="auto"/>
        <w:rPr>
          <w:b w:val="1"/>
          <w:bCs w:val="1"/>
          <w:highlight w:val="white"/>
        </w:rPr>
      </w:pPr>
      <w:r w:rsidDel="00000000" w:rsidR="00000000" w:rsidRPr="00000000">
        <w:rPr>
          <w:b w:val="1"/>
          <w:bCs w:val="1"/>
          <w:highlight w:val="white"/>
          <w:rtl w:val="0"/>
        </w:rPr>
        <w:t xml:space="preserve">Institutionalization is here to stay</w:t>
      </w:r>
    </w:p>
    <w:p w:rsidR="00000000" w:rsidDel="00000000" w:rsidP="00000000" w:rsidRDefault="00000000" w:rsidRPr="00000000" w14:paraId="00000007">
      <w:pPr>
        <w:spacing w:after="240" w:before="240" w:lineRule="auto"/>
        <w:rPr>
          <w:highlight w:val="white"/>
        </w:rPr>
      </w:pPr>
      <w:r w:rsidDel="00000000" w:rsidR="00000000" w:rsidRPr="00000000">
        <w:rPr>
          <w:highlight w:val="white"/>
          <w:rtl w:val="0"/>
        </w:rPr>
        <w:t xml:space="preserve">Compliance, KYC, and generalized KYA are increasingly non-negotiable requirements to operate. Financial sovereignty and self-custody are being subordinated to state and third-party regulatory compliance. Projects make decisions hierarchically, just like any traditional company. They look more like regulated fintechs than crypto projects. The offices arrived, the fixed schedules, the traditionally-minded professionals, the KPIs, the BD experts selling, the PMs building products, regulatory compliance, intellectual property protection. And alongside all of this, there's a growing echo chamber, with little attention paid to the outside world.</w:t>
      </w:r>
    </w:p>
    <w:p w:rsidR="00000000" w:rsidDel="00000000" w:rsidP="00000000" w:rsidRDefault="00000000" w:rsidRPr="00000000" w14:paraId="00000008">
      <w:pPr>
        <w:spacing w:after="240" w:before="240" w:lineRule="auto"/>
        <w:rPr>
          <w:highlight w:val="white"/>
        </w:rPr>
      </w:pPr>
      <w:r w:rsidDel="00000000" w:rsidR="00000000" w:rsidRPr="00000000">
        <w:rPr>
          <w:highlight w:val="white"/>
          <w:rtl w:val="0"/>
        </w:rPr>
        <w:t xml:space="preserve">DAOs have been abandoned or repurposed. Decision-making is concentrated in a few hands, or maybe it just became publicly acknowledged what it always was. All of this undermines the ethos, the transparency, and the decentralization that so many projects still claim to be proud of.</w:t>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The question nobody wants to answer: when a crypto project operates exactly like a traditional company, what sets it apart? Having a token? Having a whitepaper? Or having an ethos?</w:t>
      </w:r>
    </w:p>
    <w:p w:rsidR="00000000" w:rsidDel="00000000" w:rsidP="00000000" w:rsidRDefault="00000000" w:rsidRPr="00000000" w14:paraId="0000000A">
      <w:pPr>
        <w:spacing w:after="240" w:before="240" w:lineRule="auto"/>
        <w:rPr>
          <w:b w:val="1"/>
          <w:bCs w:val="1"/>
          <w:highlight w:val="white"/>
        </w:rPr>
      </w:pPr>
      <w:r w:rsidDel="00000000" w:rsidR="00000000" w:rsidRPr="00000000">
        <w:rPr>
          <w:b w:val="1"/>
          <w:bCs w:val="1"/>
          <w:highlight w:val="white"/>
          <w:rtl w:val="0"/>
        </w:rPr>
        <w:t xml:space="preserve">The ethos shifted. The community: from protagonist to audience</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The industry's founding pillars (decentralization, censorship resistance, financial sovereignty, privacy, immutability, and open source) are eroding.</w:t>
      </w:r>
    </w:p>
    <w:p w:rsidR="00000000" w:rsidDel="00000000" w:rsidP="00000000" w:rsidRDefault="00000000" w:rsidRPr="00000000" w14:paraId="0000000C">
      <w:pPr>
        <w:spacing w:after="240" w:before="240" w:lineRule="auto"/>
        <w:rPr>
          <w:highlight w:val="white"/>
        </w:rPr>
      </w:pPr>
      <w:r w:rsidDel="00000000" w:rsidR="00000000" w:rsidRPr="00000000">
        <w:rPr>
          <w:highlight w:val="white"/>
          <w:rtl w:val="0"/>
        </w:rPr>
        <w:t xml:space="preserve">Given this new reality, the community's disappointment and sadness over the ecosystem's transformation is becoming increasingly visible. The community is more diluted than ever. The voice and "power" it once had has turned into something more passive: an audience, a user of a service or product. Marketing teams, PR firms, influencers, and KOLs have taken that place. X has become a space of relentless criticism and hostility. And here lies the ecosystem's biggest contradiction: how do you maintain the ethos without a community?</w:t>
      </w:r>
    </w:p>
    <w:p w:rsidR="00000000" w:rsidDel="00000000" w:rsidP="00000000" w:rsidRDefault="00000000" w:rsidRPr="00000000" w14:paraId="0000000D">
      <w:pPr>
        <w:spacing w:after="240" w:before="240" w:lineRule="auto"/>
        <w:rPr>
          <w:highlight w:val="white"/>
        </w:rPr>
      </w:pPr>
      <w:r w:rsidDel="00000000" w:rsidR="00000000" w:rsidRPr="00000000">
        <w:rPr>
          <w:highlight w:val="white"/>
          <w:rtl w:val="0"/>
        </w:rPr>
        <w:t xml:space="preserve">One could argue that the KelpDAO hack, and all the damage it caused to AAVE, sparked a spontaneous "DeFi United" movement that showed some signs of that original ethos. Though DeFi United could also be seen as a coalition driven less by principle and more by a shared interest in avoiding liability and legal exposure for those affected by the hack.</w:t>
      </w:r>
    </w:p>
    <w:p w:rsidR="00000000" w:rsidDel="00000000" w:rsidP="00000000" w:rsidRDefault="00000000" w:rsidRPr="00000000" w14:paraId="0000000E">
      <w:pPr>
        <w:spacing w:after="240" w:before="240" w:lineRule="auto"/>
        <w:rPr/>
      </w:pPr>
      <w:r w:rsidDel="00000000" w:rsidR="00000000" w:rsidRPr="00000000">
        <w:rPr>
          <w:highlight w:val="white"/>
          <w:rtl w:val="0"/>
        </w:rPr>
        <w:t xml:space="preserve">At the same time, the ecosystem's needs can't be viewed through a single, traditional lens. Just as a project isn't just a group of friends working on something cool, professionalization shouldn't kill the founding ethos either. It should integrate with it through constant feedback: asking what people need, what they're looking for, recognizing tha</w:t>
      </w:r>
      <w:r w:rsidDel="00000000" w:rsidR="00000000" w:rsidRPr="00000000">
        <w:rPr>
          <w:rtl w:val="0"/>
        </w:rPr>
        <w:t xml:space="preserve">t needs aren't the same across segments or regions.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honesty that's missing</w:t>
      </w:r>
    </w:p>
    <w:p w:rsidR="00000000" w:rsidDel="00000000" w:rsidP="00000000" w:rsidRDefault="00000000" w:rsidRPr="00000000" w14:paraId="00000010">
      <w:pPr>
        <w:spacing w:after="240" w:before="240" w:lineRule="auto"/>
        <w:rPr>
          <w:highlight w:val="white"/>
        </w:rPr>
      </w:pPr>
      <w:r w:rsidDel="00000000" w:rsidR="00000000" w:rsidRPr="00000000">
        <w:rPr>
          <w:rtl w:val="0"/>
        </w:rPr>
        <w:t xml:space="preserve">The ecosyste</w:t>
      </w:r>
      <w:r w:rsidDel="00000000" w:rsidR="00000000" w:rsidRPr="00000000">
        <w:rPr>
          <w:highlight w:val="white"/>
          <w:rtl w:val="0"/>
        </w:rPr>
        <w:t xml:space="preserve">m's maturity and absorption by traditional industry have led to a kind of paralysis: entrenched roles and projects, successful exits, lost initiative, slowing innovation, and an adaptation of the original ethos.</w:t>
      </w:r>
    </w:p>
    <w:p w:rsidR="00000000" w:rsidDel="00000000" w:rsidP="00000000" w:rsidRDefault="00000000" w:rsidRPr="00000000" w14:paraId="00000011">
      <w:pPr>
        <w:spacing w:after="240" w:before="240" w:lineRule="auto"/>
        <w:rPr/>
      </w:pPr>
      <w:r w:rsidDel="00000000" w:rsidR="00000000" w:rsidRPr="00000000">
        <w:rPr>
          <w:highlight w:val="white"/>
          <w:rtl w:val="0"/>
        </w:rPr>
        <w:t xml:space="preserve">Two patterns</w:t>
      </w:r>
      <w:r w:rsidDel="00000000" w:rsidR="00000000" w:rsidRPr="00000000">
        <w:rPr>
          <w:rtl w:val="0"/>
        </w:rPr>
        <w:t xml:space="preserve"> keep repeating, and nobody names them out loud. First, projects led by a handful of people while everyone else applauds and follows those who "know everything," with no real pushback. Second, projects with great ideas and solid academic foundations but poor execution, because academia has rarely been good at running businesses: business is business, and the academic component is just one piece. And caught in the middle are genuinely important, well-developed projects that simply don't have enough funding to grow.</w:t>
      </w:r>
    </w:p>
    <w:p w:rsidR="00000000" w:rsidDel="00000000" w:rsidP="00000000" w:rsidRDefault="00000000" w:rsidRPr="00000000" w14:paraId="00000012">
      <w:pPr>
        <w:spacing w:after="240" w:before="240" w:lineRule="auto"/>
        <w:rPr/>
      </w:pPr>
      <w:r w:rsidDel="00000000" w:rsidR="00000000" w:rsidRPr="00000000">
        <w:rPr>
          <w:rtl w:val="0"/>
        </w:rPr>
        <w:t xml:space="preserve">What's missing is basic and shouldn't be: investment, clear roadmaps, professionals genuinely committed to the project, communication that brings technical terms down to the user level, storytelling that connects, information without opacity, and measurable results. Not just sporadic bursts of effort every now and then.</w:t>
      </w:r>
    </w:p>
    <w:p w:rsidR="00000000" w:rsidDel="00000000" w:rsidP="00000000" w:rsidRDefault="00000000" w:rsidRPr="00000000" w14:paraId="00000013">
      <w:pPr>
        <w:spacing w:after="240" w:before="240" w:lineRule="auto"/>
        <w:rPr/>
      </w:pPr>
      <w:r w:rsidDel="00000000" w:rsidR="00000000" w:rsidRPr="00000000">
        <w:rPr>
          <w:rtl w:val="0"/>
        </w:rPr>
        <w:t xml:space="preserve">The honest reckoning that's needed is this: acknowledging that you don't want to (or can't) grow without an ethos, and stop pretending that traditional industries absorbing the crypto ecosystem is just "maturing".</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We're going through a growth crisis. Many projects that can't secure funding, or won't (or can't) adapt to a more institutionalized, regulated, and structured reality, will be left behind.</w:t>
      </w:r>
    </w:p>
    <w:p w:rsidR="00000000" w:rsidDel="00000000" w:rsidP="00000000" w:rsidRDefault="00000000" w:rsidRPr="00000000" w14:paraId="00000016">
      <w:pPr>
        <w:spacing w:after="240" w:before="240" w:lineRule="auto"/>
        <w:rPr/>
      </w:pPr>
      <w:r w:rsidDel="00000000" w:rsidR="00000000" w:rsidRPr="00000000">
        <w:rPr>
          <w:rtl w:val="0"/>
        </w:rPr>
        <w:t xml:space="preserve">The ethos has changed or dissolved. The pillars crypto was built on no longer seem to matter. The industry didn't go mainstream. Instead, the technology merged into the broader landscape, valued for the technological and economic results it can deliver. That can be a natural evolution or an irreparable loss, depending on which side of the ecosystem you're standing on.</w:t>
      </w:r>
    </w:p>
    <w:p w:rsidR="00000000" w:rsidDel="00000000" w:rsidP="00000000" w:rsidRDefault="00000000" w:rsidRPr="00000000" w14:paraId="00000017">
      <w:pPr>
        <w:spacing w:after="240" w:before="240" w:lineRule="auto"/>
        <w:rPr/>
      </w:pPr>
      <w:r w:rsidDel="00000000" w:rsidR="00000000" w:rsidRPr="00000000">
        <w:rPr>
          <w:rtl w:val="0"/>
        </w:rPr>
        <w:t xml:space="preserve">What is clear: ignoring it won't fix it. I don't want to stand still and wait, do you?</w:t>
      </w:r>
    </w:p>
    <w:p w:rsidR="00000000" w:rsidDel="00000000" w:rsidP="00000000" w:rsidRDefault="00000000" w:rsidRPr="00000000" w14:paraId="00000018">
      <w:pPr>
        <w:rPr/>
      </w:pPr>
      <w:r w:rsidDel="00000000" w:rsidR="00000000" w:rsidRPr="00000000">
        <w:rPr>
          <w:rtl w:val="0"/>
        </w:rPr>
      </w:r>
    </w:p>
    <w:sectPr>
      <w:pgSz w:h="16838" w:w="11906" w:orient="portrait"/>
      <w:pgMar w:bottom="566.9291338582677" w:top="1133.8582677165355"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