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224" w:rsidRPr="00157224" w:rsidRDefault="00157224" w:rsidP="00157224">
      <w:pPr>
        <w:jc w:val="center"/>
        <w:rPr>
          <w:rFonts w:eastAsia="Times New Roman" w:cs="Times New Roman"/>
          <w:noProof/>
          <w:sz w:val="32"/>
        </w:rPr>
      </w:pPr>
      <w:r w:rsidRPr="00157224">
        <w:rPr>
          <w:rFonts w:eastAsia="Times New Roman" w:cs="Times New Roman"/>
          <w:noProof/>
          <w:sz w:val="32"/>
        </w:rPr>
        <w:t xml:space="preserve">FLCD – Lab </w:t>
      </w:r>
      <w:r w:rsidR="00CD16A6">
        <w:rPr>
          <w:rFonts w:eastAsia="Times New Roman" w:cs="Times New Roman"/>
          <w:noProof/>
          <w:sz w:val="32"/>
        </w:rPr>
        <w:t>6-7-8</w:t>
      </w:r>
      <w:r w:rsidRPr="00157224">
        <w:rPr>
          <w:rFonts w:eastAsia="Times New Roman" w:cs="Times New Roman"/>
          <w:noProof/>
          <w:sz w:val="32"/>
        </w:rPr>
        <w:t xml:space="preserve"> – </w:t>
      </w:r>
      <w:r>
        <w:rPr>
          <w:rFonts w:eastAsia="Times New Roman" w:cs="Times New Roman"/>
          <w:noProof/>
          <w:sz w:val="32"/>
        </w:rPr>
        <w:t>Documentation</w:t>
      </w:r>
    </w:p>
    <w:p w:rsidR="00157224" w:rsidRPr="00CD16A6" w:rsidRDefault="00157224" w:rsidP="00157224">
      <w:pPr>
        <w:jc w:val="right"/>
        <w:rPr>
          <w:rFonts w:eastAsia="Times New Roman" w:cs="Times New Roman"/>
          <w:noProof/>
          <w:sz w:val="28"/>
          <w:lang w:val="ro-RO"/>
        </w:rPr>
      </w:pPr>
      <w:r w:rsidRPr="00157224">
        <w:rPr>
          <w:rFonts w:eastAsia="Times New Roman" w:cs="Times New Roman"/>
          <w:noProof/>
          <w:sz w:val="28"/>
        </w:rPr>
        <w:t>Lung Alin-Sebastian</w:t>
      </w:r>
      <w:r w:rsidR="00CD16A6">
        <w:rPr>
          <w:rFonts w:eastAsia="Times New Roman" w:cs="Times New Roman"/>
          <w:noProof/>
          <w:sz w:val="28"/>
        </w:rPr>
        <w:t>, M</w:t>
      </w:r>
      <w:r w:rsidR="00CD16A6">
        <w:rPr>
          <w:rFonts w:eastAsia="Times New Roman" w:cs="Times New Roman"/>
          <w:noProof/>
          <w:sz w:val="28"/>
          <w:lang w:val="ro-RO"/>
        </w:rPr>
        <w:t>ărginean Lorena Simina</w:t>
      </w:r>
    </w:p>
    <w:p w:rsidR="00157224" w:rsidRPr="00157224" w:rsidRDefault="00157224" w:rsidP="00157224">
      <w:pPr>
        <w:jc w:val="right"/>
        <w:rPr>
          <w:rFonts w:eastAsia="Times New Roman" w:cs="Times New Roman"/>
          <w:noProof/>
          <w:sz w:val="28"/>
        </w:rPr>
      </w:pPr>
      <w:r w:rsidRPr="00157224">
        <w:rPr>
          <w:rFonts w:eastAsia="Times New Roman" w:cs="Times New Roman"/>
          <w:noProof/>
          <w:sz w:val="28"/>
        </w:rPr>
        <w:t>Gr. 934/2</w:t>
      </w:r>
    </w:p>
    <w:p w:rsidR="00C838B1" w:rsidRDefault="00C838B1">
      <w:pPr>
        <w:rPr>
          <w:noProof/>
        </w:rPr>
      </w:pPr>
    </w:p>
    <w:p w:rsidR="00427672" w:rsidRDefault="00157224">
      <w:pPr>
        <w:rPr>
          <w:rStyle w:val="Hyperlink"/>
          <w:noProof/>
          <w:sz w:val="32"/>
          <w:szCs w:val="32"/>
        </w:rPr>
      </w:pPr>
      <w:r w:rsidRPr="00427672">
        <w:rPr>
          <w:noProof/>
          <w:sz w:val="32"/>
          <w:szCs w:val="32"/>
        </w:rPr>
        <w:t xml:space="preserve">Source code: </w:t>
      </w:r>
      <w:hyperlink r:id="rId5" w:history="1">
        <w:r w:rsidRPr="00CD16A6">
          <w:rPr>
            <w:rStyle w:val="Hyperlink"/>
            <w:noProof/>
            <w:sz w:val="32"/>
            <w:szCs w:val="32"/>
          </w:rPr>
          <w:t>https://github.com/IcerOut/FLCD</w:t>
        </w:r>
        <w:r w:rsidR="00CD16A6" w:rsidRPr="00CD16A6">
          <w:rPr>
            <w:rStyle w:val="Hyperlink"/>
            <w:noProof/>
            <w:sz w:val="32"/>
            <w:szCs w:val="32"/>
          </w:rPr>
          <w:t>/tree/master</w:t>
        </w:r>
      </w:hyperlink>
    </w:p>
    <w:p w:rsidR="00FB3BA9" w:rsidRDefault="00FB3BA9">
      <w:pPr>
        <w:rPr>
          <w:rStyle w:val="Hyperlink"/>
          <w:noProof/>
          <w:sz w:val="32"/>
          <w:szCs w:val="32"/>
        </w:rPr>
      </w:pPr>
    </w:p>
    <w:p w:rsidR="00CD16A6" w:rsidRDefault="00275C4D" w:rsidP="00CD16A6">
      <w:pPr>
        <w:pStyle w:val="NormalWeb"/>
      </w:pPr>
      <w:r w:rsidRPr="00275C4D">
        <w:rPr>
          <w:sz w:val="32"/>
        </w:rPr>
        <w:t>Requirements:</w:t>
      </w:r>
      <w:r>
        <w:rPr>
          <w:sz w:val="32"/>
        </w:rPr>
        <w:br/>
      </w:r>
      <w:r w:rsidR="00CD16A6">
        <w:rPr>
          <w:rStyle w:val="Strong"/>
        </w:rPr>
        <w:t>Statement</w:t>
      </w:r>
      <w:r w:rsidR="00CD16A6">
        <w:t xml:space="preserve">: Implement a parser algorithm </w:t>
      </w:r>
      <w:r w:rsidR="00CD16A6">
        <w:t>- LL(1)</w:t>
      </w:r>
    </w:p>
    <w:p w:rsidR="00427672" w:rsidRPr="00CD16A6" w:rsidRDefault="00427672" w:rsidP="00CD16A6">
      <w:pPr>
        <w:pStyle w:val="NormalWeb"/>
      </w:pPr>
      <w:r w:rsidRPr="00427672">
        <w:rPr>
          <w:sz w:val="32"/>
        </w:rPr>
        <w:t>Application Design:</w:t>
      </w:r>
    </w:p>
    <w:p w:rsidR="00321599" w:rsidRDefault="00C33F36">
      <w:pPr>
        <w:rPr>
          <w:noProof/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7EE12B7B" wp14:editId="1427D4C5">
            <wp:extent cx="5943600" cy="4494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36" w:rsidRDefault="00C33F36">
      <w:pPr>
        <w:rPr>
          <w:noProof/>
          <w:color w:val="0563C1" w:themeColor="hyperlink"/>
          <w:u w:val="single"/>
        </w:rPr>
      </w:pPr>
      <w:bookmarkStart w:id="0" w:name="_GoBack"/>
      <w:bookmarkEnd w:id="0"/>
    </w:p>
    <w:p w:rsidR="00B46D48" w:rsidRDefault="00B46D48">
      <w:pPr>
        <w:rPr>
          <w:noProof/>
          <w:sz w:val="32"/>
        </w:rPr>
      </w:pPr>
      <w:r>
        <w:rPr>
          <w:noProof/>
          <w:sz w:val="32"/>
        </w:rPr>
        <w:lastRenderedPageBreak/>
        <w:t>Implementation details:</w:t>
      </w:r>
    </w:p>
    <w:p w:rsidR="00821445" w:rsidRDefault="00CD16A6" w:rsidP="00B46D48">
      <w:pPr>
        <w:rPr>
          <w:noProof/>
        </w:rPr>
      </w:pPr>
      <w:r>
        <w:rPr>
          <w:noProof/>
        </w:rPr>
        <w:t>The Parser contains a grammar, based on which it builds two components, firstSet and followSet, which are used to create the parse table (M). firstSet starts being built in the function Parser.py &gt; startMyFirst(), which calls myFirst() for each non-terminal, which calculates the first of that non-terminal recursively. followSet starts being built in the function Parser.py &gt; startMyFollow(), which calls myFollow() for each non-terminal, which calculates the follow of that non-terminal recursively.</w:t>
      </w:r>
    </w:p>
    <w:p w:rsidR="00CD16A6" w:rsidRDefault="00CD16A6" w:rsidP="00B46D48">
      <w:pPr>
        <w:rPr>
          <w:noProof/>
        </w:rPr>
      </w:pPr>
      <w:r>
        <w:rPr>
          <w:noProof/>
        </w:rPr>
        <w:t>Afterwards, the parsing table is generated (initially filled by ERR) and gradually filled by the function generateTable(). If we reach a LL(1) conflict, we print an error message and stop the execution of the program.</w:t>
      </w:r>
    </w:p>
    <w:p w:rsidR="00CD16A6" w:rsidRDefault="00CD16A6" w:rsidP="00B46D48">
      <w:pPr>
        <w:rPr>
          <w:noProof/>
        </w:rPr>
      </w:pPr>
      <w:r>
        <w:rPr>
          <w:noProof/>
        </w:rPr>
        <w:t>parseSequence() can then be passed an input sequence (a string), converts it to a stack and then parses the sequence using the parsing table generated beforehand. If it reaches any invalid sequence (ERR in the table), it prints an error message, otherwise it prints a success message and the parsing tree.</w:t>
      </w:r>
    </w:p>
    <w:p w:rsidR="00B46D48" w:rsidRPr="0020592D" w:rsidRDefault="00B46D48" w:rsidP="00B46D48">
      <w:pPr>
        <w:rPr>
          <w:noProof/>
        </w:rPr>
      </w:pPr>
      <w:r>
        <w:rPr>
          <w:noProof/>
          <w:sz w:val="32"/>
        </w:rPr>
        <w:t>Test cases:</w:t>
      </w:r>
    </w:p>
    <w:p w:rsidR="00B46D48" w:rsidRDefault="003E03A5" w:rsidP="00B46D48">
      <w:pPr>
        <w:rPr>
          <w:noProof/>
        </w:rPr>
      </w:pPr>
      <w:r>
        <w:rPr>
          <w:noProof/>
        </w:rPr>
        <w:t>Input: “</w:t>
      </w:r>
      <w:r w:rsidR="00CD16A6">
        <w:rPr>
          <w:noProof/>
        </w:rPr>
        <w:t>g1.txt</w:t>
      </w:r>
      <w:r>
        <w:rPr>
          <w:noProof/>
        </w:rPr>
        <w:t>”</w:t>
      </w:r>
      <w:r w:rsidR="00580ECF">
        <w:rPr>
          <w:noProof/>
        </w:rPr>
        <w:t xml:space="preserve"> – the program from the seminar</w:t>
      </w:r>
    </w:p>
    <w:p w:rsidR="00580ECF" w:rsidRPr="00B46D48" w:rsidRDefault="00580ECF" w:rsidP="00580ECF">
      <w:pPr>
        <w:rPr>
          <w:noProof/>
        </w:rPr>
      </w:pPr>
      <w:r>
        <w:rPr>
          <w:noProof/>
        </w:rPr>
        <w:t>Sequences</w:t>
      </w:r>
      <w:r>
        <w:rPr>
          <w:noProof/>
        </w:rPr>
        <w:t xml:space="preserve"> can be checked using the menu obtained by running “</w:t>
      </w:r>
      <w:r>
        <w:rPr>
          <w:noProof/>
        </w:rPr>
        <w:t>Main</w:t>
      </w:r>
      <w:r>
        <w:rPr>
          <w:noProof/>
        </w:rPr>
        <w:t>.py”</w:t>
      </w:r>
    </w:p>
    <w:p w:rsidR="00D6581B" w:rsidRDefault="00D6581B" w:rsidP="00D6581B">
      <w:pPr>
        <w:rPr>
          <w:noProof/>
        </w:rPr>
      </w:pPr>
      <w:r>
        <w:rPr>
          <w:noProof/>
        </w:rPr>
        <w:t>Input: “</w:t>
      </w:r>
      <w:r w:rsidR="00580ECF">
        <w:rPr>
          <w:noProof/>
        </w:rPr>
        <w:t>g2.txt</w:t>
      </w:r>
      <w:r>
        <w:rPr>
          <w:noProof/>
        </w:rPr>
        <w:t xml:space="preserve">” </w:t>
      </w:r>
      <w:r w:rsidR="00580ECF">
        <w:rPr>
          <w:noProof/>
        </w:rPr>
        <w:t>–</w:t>
      </w:r>
      <w:r>
        <w:rPr>
          <w:noProof/>
        </w:rPr>
        <w:t xml:space="preserve"> </w:t>
      </w:r>
      <w:r w:rsidR="00580ECF">
        <w:rPr>
          <w:noProof/>
        </w:rPr>
        <w:t>our mini-language</w:t>
      </w:r>
    </w:p>
    <w:p w:rsidR="00D6581B" w:rsidRPr="00B46D48" w:rsidRDefault="00580ECF" w:rsidP="00D6581B">
      <w:pPr>
        <w:rPr>
          <w:noProof/>
        </w:rPr>
      </w:pPr>
      <w:r>
        <w:rPr>
          <w:noProof/>
        </w:rPr>
        <w:t xml:space="preserve">Sequences </w:t>
      </w:r>
      <w:r w:rsidR="00D6581B">
        <w:rPr>
          <w:noProof/>
        </w:rPr>
        <w:t>can be checked using the menu obtained by running “</w:t>
      </w:r>
      <w:r>
        <w:rPr>
          <w:noProof/>
        </w:rPr>
        <w:t>Main</w:t>
      </w:r>
      <w:r w:rsidR="00D6581B">
        <w:rPr>
          <w:noProof/>
        </w:rPr>
        <w:t>.py”</w:t>
      </w:r>
    </w:p>
    <w:p w:rsidR="00580ECF" w:rsidRDefault="00580ECF" w:rsidP="00580ECF">
      <w:pPr>
        <w:rPr>
          <w:noProof/>
        </w:rPr>
      </w:pPr>
      <w:r>
        <w:rPr>
          <w:noProof/>
        </w:rPr>
        <w:t>Input: “g</w:t>
      </w:r>
      <w:r>
        <w:rPr>
          <w:noProof/>
        </w:rPr>
        <w:t>3</w:t>
      </w:r>
      <w:r>
        <w:rPr>
          <w:noProof/>
        </w:rPr>
        <w:t xml:space="preserve">.txt” – </w:t>
      </w:r>
      <w:r>
        <w:rPr>
          <w:noProof/>
        </w:rPr>
        <w:t>parser for addition, subtraction, multiplication and division with parantheses (from seminar, but extended)</w:t>
      </w:r>
    </w:p>
    <w:p w:rsidR="00580ECF" w:rsidRPr="00B46D48" w:rsidRDefault="00580ECF" w:rsidP="00B46D48">
      <w:pPr>
        <w:rPr>
          <w:noProof/>
        </w:rPr>
      </w:pPr>
      <w:r>
        <w:rPr>
          <w:noProof/>
        </w:rPr>
        <w:t>Sequences can be checked using the menu obtained by running “Main.py”</w:t>
      </w:r>
    </w:p>
    <w:sectPr w:rsidR="00580ECF" w:rsidRPr="00B46D48" w:rsidSect="007C4B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85770"/>
    <w:multiLevelType w:val="hybridMultilevel"/>
    <w:tmpl w:val="C9344AF0"/>
    <w:lvl w:ilvl="0" w:tplc="4746B4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24"/>
    <w:rsid w:val="00157224"/>
    <w:rsid w:val="0020592D"/>
    <w:rsid w:val="00275C4D"/>
    <w:rsid w:val="00321599"/>
    <w:rsid w:val="003E03A5"/>
    <w:rsid w:val="00427672"/>
    <w:rsid w:val="00473CFE"/>
    <w:rsid w:val="00474D81"/>
    <w:rsid w:val="005545A3"/>
    <w:rsid w:val="00580ECF"/>
    <w:rsid w:val="006A34D7"/>
    <w:rsid w:val="007027BA"/>
    <w:rsid w:val="00821445"/>
    <w:rsid w:val="008816FB"/>
    <w:rsid w:val="00943B83"/>
    <w:rsid w:val="00B46D48"/>
    <w:rsid w:val="00B51C52"/>
    <w:rsid w:val="00C33F36"/>
    <w:rsid w:val="00C838B1"/>
    <w:rsid w:val="00CD16A6"/>
    <w:rsid w:val="00D6581B"/>
    <w:rsid w:val="00E80C77"/>
    <w:rsid w:val="00EF6A38"/>
    <w:rsid w:val="00FA35BD"/>
    <w:rsid w:val="00FB3BA9"/>
    <w:rsid w:val="00FB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6CAB"/>
  <w15:chartTrackingRefBased/>
  <w15:docId w15:val="{20AFF492-8A30-4174-9775-8A3FA47D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2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2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22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5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5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6A6"/>
    <w:rPr>
      <w:b/>
      <w:bCs/>
    </w:rPr>
  </w:style>
  <w:style w:type="character" w:styleId="Emphasis">
    <w:name w:val="Emphasis"/>
    <w:basedOn w:val="DefaultParagraphFont"/>
    <w:uiPriority w:val="20"/>
    <w:qFormat/>
    <w:rsid w:val="00CD16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cerOut/FLCD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24</cp:revision>
  <cp:lastPrinted>2020-10-21T12:04:00Z</cp:lastPrinted>
  <dcterms:created xsi:type="dcterms:W3CDTF">2020-10-21T11:45:00Z</dcterms:created>
  <dcterms:modified xsi:type="dcterms:W3CDTF">2020-12-16T13:04:00Z</dcterms:modified>
</cp:coreProperties>
</file>