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Guide Computación Paralela 2026 2027</w:t>
      </w:r>
    </w:p>
    <w:p>
      <w:r>
        <w:t>Guía de repaso para relacionar los fundamentos de arquitectura, la programación secuencial en C y el primer modelo paralelo con MPI. La secuencia de estudio es deliberada: primero se valida qué calcula el programa; después se decide cómo repartirlo y comunicarlo.</w:t>
      </w:r>
    </w:p>
    <w:p>
      <w:pPr>
        <w:pStyle w:val="Heading1"/>
      </w:pPr>
      <w:r>
        <w:t>Mapa de la asignatura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EF2F7"/>
          </w:tcPr>
          <w:p>
            <w:pPr>
              <w:pStyle w:val="Code"/>
            </w:pPr>
            <w:r/>
            <w:r>
              <w:t>Arquitectura y rendimiento</w:t>
            </w:r>
          </w:p>
          <w:p>
            <w:pPr>
              <w:pStyle w:val="Code"/>
            </w:pPr>
            <w:r>
              <w:t xml:space="preserve">          ↓</w:t>
            </w:r>
          </w:p>
          <w:p>
            <w:pPr>
              <w:pStyle w:val="Code"/>
            </w:pPr>
            <w:r>
              <w:t>Programa secuencial correcto en C</w:t>
            </w:r>
          </w:p>
          <w:p>
            <w:pPr>
              <w:pStyle w:val="Code"/>
            </w:pPr>
            <w:r>
              <w:t xml:space="preserve">          ↓</w:t>
            </w:r>
          </w:p>
          <w:p>
            <w:pPr>
              <w:pStyle w:val="Code"/>
            </w:pPr>
            <w:r>
              <w:t>Diseño del reparto y las comunicaciones</w:t>
            </w:r>
          </w:p>
          <w:p>
            <w:pPr>
              <w:pStyle w:val="Code"/>
            </w:pPr>
            <w:r>
              <w:t xml:space="preserve">          ↓</w:t>
            </w:r>
          </w:p>
          <w:p>
            <w:pPr>
              <w:pStyle w:val="Code"/>
            </w:pPr>
            <w:r>
              <w:t>MPI: procesos, mensajes y operaciones colectivas</w:t>
            </w:r>
          </w:p>
          <w:p>
            <w:pPr>
              <w:pStyle w:val="Code"/>
            </w:pPr>
            <w:r>
              <w:t xml:space="preserve">          ↓</w:t>
            </w:r>
          </w:p>
          <w:p>
            <w:pPr>
              <w:pStyle w:val="Code"/>
            </w:pPr>
            <w:r>
              <w:t>Comparación con la referencia secuencial</w:t>
            </w:r>
          </w:p>
        </w:tc>
      </w:tr>
    </w:tbl>
    <w:p>
      <w:pPr>
        <w:spacing w:after="0"/>
      </w:pPr>
    </w:p>
    <w:p>
      <w:pPr>
        <w:pStyle w:val="Heading1"/>
      </w:pPr>
      <w:r>
        <w:t>1. Ideas que debes poder explicar</w:t>
      </w:r>
    </w:p>
    <w:p>
      <w:pPr>
        <w:pStyle w:val="Heading2"/>
      </w:pPr>
      <w:r>
        <w:t>Paralelismo y rendimiento</w:t>
      </w:r>
    </w:p>
    <w:p>
      <w:pPr>
        <w:pStyle w:val="ListBullet"/>
        <w:spacing w:after="20"/>
      </w:pPr>
      <w:r>
        <w:t>Paralelismo: varias tareas ejecutan simultáneamente en recursos distintos.</w:t>
      </w:r>
    </w:p>
    <w:p>
      <w:pPr>
        <w:pStyle w:val="ListBullet"/>
        <w:spacing w:after="20"/>
      </w:pPr>
      <w:r>
        <w:t>Concurrencia: varias tareas progresan en intervalos solapados; pueden alternarse en un único núcleo.</w:t>
      </w:r>
    </w:p>
    <w:p>
      <w:pPr>
        <w:pStyle w:val="ListBullet"/>
        <w:spacing w:after="20"/>
      </w:pPr>
      <w:r>
        <w:t>Un sistema paralelo incluye hardware, software y herramientas de ejecución.</w:t>
      </w:r>
    </w:p>
    <w:p>
      <w:pPr>
        <w:pStyle w:val="ListBullet"/>
        <w:spacing w:after="20"/>
      </w:pPr>
      <w:r>
        <w:t xml:space="preserve">Aceleración: </w:t>
      </w:r>
      <w:r>
        <w:rPr>
          <w:rFonts w:ascii="Consolas" w:hAnsi="Consolas"/>
          <w:color w:val="087E8B"/>
        </w:rPr>
        <w:t>S(P) = T(1) / T(P)</w:t>
      </w:r>
      <w:r>
        <w:t>.</w:t>
      </w:r>
    </w:p>
    <w:p>
      <w:pPr>
        <w:pStyle w:val="ListBullet"/>
        <w:spacing w:after="20"/>
      </w:pPr>
      <w:r>
        <w:t xml:space="preserve">Eficiencia: </w:t>
      </w:r>
      <w:r>
        <w:rPr>
          <w:rFonts w:ascii="Consolas" w:hAnsi="Consolas"/>
          <w:color w:val="087E8B"/>
        </w:rPr>
        <w:t>E(P) = S(P) / P</w:t>
      </w:r>
      <w:r>
        <w:t>.</w:t>
      </w:r>
    </w:p>
    <w:p>
      <w:pPr>
        <w:pStyle w:val="ListBullet"/>
        <w:spacing w:after="20"/>
      </w:pPr>
      <w:r>
        <w:t>La escalabilidad describe qué ocurre al cambiar recursos y tamaño del problema; se analiza, no se resume siempre en una cifra.</w:t>
      </w:r>
    </w:p>
    <w:p>
      <w:pPr>
        <w:pStyle w:val="ListBullet"/>
        <w:spacing w:after="20"/>
      </w:pPr>
      <w:r>
        <w:t xml:space="preserve">Ley de Amdahl: </w:t>
      </w:r>
      <w:r>
        <w:rPr>
          <w:rFonts w:ascii="Consolas" w:hAnsi="Consolas"/>
          <w:color w:val="087E8B"/>
        </w:rPr>
        <w:t>S(P) = 1 / ((1-f) + f/P)</w:t>
      </w:r>
      <w:r>
        <w:t>. La fracción secuencial limita la mejora.</w:t>
      </w:r>
    </w:p>
    <w:p>
      <w:pPr>
        <w:pStyle w:val="Heading2"/>
      </w:pPr>
      <w:r>
        <w:t>C secuencial y ficheros</w:t>
      </w:r>
    </w:p>
    <w:p>
      <w:pPr>
        <w:pStyle w:val="ListBullet"/>
        <w:spacing w:after="20"/>
      </w:pPr>
      <w:r>
        <w:t xml:space="preserve">Los índices de un vector de longitud </w:t>
      </w:r>
      <w:r>
        <w:rPr>
          <w:rFonts w:ascii="Consolas" w:hAnsi="Consolas"/>
          <w:color w:val="087E8B"/>
        </w:rPr>
        <w:t>n</w:t>
      </w:r>
      <w:r>
        <w:t xml:space="preserve"> van de </w:t>
      </w:r>
      <w:r>
        <w:rPr>
          <w:rFonts w:ascii="Consolas" w:hAnsi="Consolas"/>
          <w:color w:val="087E8B"/>
        </w:rPr>
        <w:t>0</w:t>
      </w:r>
      <w:r>
        <w:t xml:space="preserve"> a </w:t>
      </w:r>
      <w:r>
        <w:rPr>
          <w:rFonts w:ascii="Consolas" w:hAnsi="Consolas"/>
          <w:color w:val="087E8B"/>
        </w:rPr>
        <w:t>n-1</w:t>
      </w:r>
      <w:r>
        <w:t>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argc</w:t>
      </w:r>
      <w:r>
        <w:t xml:space="preserve"> cuenta argumentos; </w:t>
      </w:r>
      <w:r>
        <w:rPr>
          <w:rFonts w:ascii="Consolas" w:hAnsi="Consolas"/>
          <w:color w:val="087E8B"/>
        </w:rPr>
        <w:t>argv[0]</w:t>
      </w:r>
      <w:r>
        <w:t xml:space="preserve"> es el nombre del programa y los argumentos del usuario empiezan en </w:t>
      </w:r>
      <w:r>
        <w:rPr>
          <w:rFonts w:ascii="Consolas" w:hAnsi="Consolas"/>
          <w:color w:val="087E8B"/>
        </w:rPr>
        <w:t>argv[1]</w:t>
      </w:r>
      <w:r>
        <w:t>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fopen(nombre, "rb")</w:t>
      </w:r>
      <w:r>
        <w:t xml:space="preserve"> abre un fichero binario; devuelve </w:t>
      </w:r>
      <w:r>
        <w:rPr>
          <w:rFonts w:ascii="Consolas" w:hAnsi="Consolas"/>
          <w:color w:val="087E8B"/>
        </w:rPr>
        <w:t>NULL</w:t>
      </w:r>
      <w:r>
        <w:t xml:space="preserve"> si no puede abrirlo.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fread(destino, tamaño, cantidad, fichero)</w:t>
      </w:r>
      <w:r>
        <w:t xml:space="preserve"> escribe en la dirección </w:t>
      </w:r>
      <w:r>
        <w:rPr>
          <w:rFonts w:ascii="Consolas" w:hAnsi="Consolas"/>
          <w:color w:val="087E8B"/>
        </w:rPr>
        <w:t>destino</w:t>
      </w:r>
      <w:r>
        <w:t>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fread(v+i, sizeof *v, 1, f)</w:t>
      </w:r>
      <w:r>
        <w:t xml:space="preserve"> lee un elemento en cada vuelta. </w:t>
      </w:r>
      <w:r>
        <w:rPr>
          <w:rFonts w:ascii="Consolas" w:hAnsi="Consolas"/>
          <w:color w:val="087E8B"/>
        </w:rPr>
        <w:t>&amp;v[i]</w:t>
      </w:r>
      <w:r>
        <w:t xml:space="preserve"> es una forma equivalente de indicar el destino.</w:t>
      </w:r>
    </w:p>
    <w:p>
      <w:pPr>
        <w:pStyle w:val="ListBullet"/>
        <w:spacing w:after="20"/>
      </w:pPr>
      <w:r>
        <w:t>Texto almacena caracteres; binario almacena representaciones de datos. El tamaño binario depende de los tipos y el formato acordado.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malloc</w:t>
      </w:r>
      <w:r>
        <w:t xml:space="preserve"> proporciona almacenamiento dinámico hasta </w:t>
      </w:r>
      <w:r>
        <w:rPr>
          <w:rFonts w:ascii="Consolas" w:hAnsi="Consolas"/>
          <w:color w:val="087E8B"/>
        </w:rPr>
        <w:t>free</w:t>
      </w:r>
      <w:r>
        <w:t xml:space="preserve">. Una llamada a </w:t>
      </w:r>
      <w:r>
        <w:rPr>
          <w:rFonts w:ascii="Consolas" w:hAnsi="Consolas"/>
          <w:color w:val="087E8B"/>
        </w:rPr>
        <w:t>malloc</w:t>
      </w:r>
      <w:r>
        <w:t xml:space="preserve"> para dos vectores requiere reservar el doble de elementos.</w:t>
      </w:r>
    </w:p>
    <w:p>
      <w:pPr>
        <w:pStyle w:val="Heading2"/>
      </w:pPr>
      <w:r>
        <w:t>Memoria y punteros</w:t>
      </w:r>
    </w:p>
    <w:p>
      <w:r>
        <w:t xml:space="preserve">Dos reservas: </w:t>
      </w:r>
      <w:r>
        <w:rPr>
          <w:rFonts w:ascii="Consolas" w:hAnsi="Consolas"/>
          <w:color w:val="087E8B"/>
        </w:rPr>
        <w:t>v1 = malloc(tam * sizeof *v1)</w:t>
      </w:r>
      <w:r>
        <w:t xml:space="preserve"> y </w:t>
      </w:r>
      <w:r>
        <w:rPr>
          <w:rFonts w:ascii="Consolas" w:hAnsi="Consolas"/>
          <w:color w:val="087E8B"/>
        </w:rPr>
        <w:t>v2 = malloc(tam * sizeof *v2)</w:t>
      </w:r>
      <w:r>
        <w:t>; se liberan ambas.</w:t>
      </w:r>
    </w:p>
    <w:p>
      <w:r>
        <w:t xml:space="preserve">Una reserva: </w:t>
      </w:r>
      <w:r>
        <w:rPr>
          <w:rFonts w:ascii="Consolas" w:hAnsi="Consolas"/>
          <w:color w:val="087E8B"/>
        </w:rPr>
        <w:t>datos = malloc(2 * tam * sizeof *datos)</w:t>
      </w:r>
      <w:r>
        <w:t xml:space="preserve">, </w:t>
      </w:r>
      <w:r>
        <w:rPr>
          <w:rFonts w:ascii="Consolas" w:hAnsi="Consolas"/>
          <w:color w:val="087E8B"/>
        </w:rPr>
        <w:t>v1 = datos</w:t>
      </w:r>
      <w:r>
        <w:t xml:space="preserve">, </w:t>
      </w:r>
      <w:r>
        <w:rPr>
          <w:rFonts w:ascii="Consolas" w:hAnsi="Consolas"/>
          <w:color w:val="087E8B"/>
        </w:rPr>
        <w:t>v2 = datos + tam</w:t>
      </w:r>
      <w:r>
        <w:t xml:space="preserve">; se libera únicamente </w:t>
      </w:r>
      <w:r>
        <w:rPr>
          <w:rFonts w:ascii="Consolas" w:hAnsi="Consolas"/>
          <w:color w:val="087E8B"/>
        </w:rPr>
        <w:t>datos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EF2F7"/>
          </w:tcPr>
          <w:p>
            <w:pPr>
              <w:pStyle w:val="Code"/>
            </w:pPr>
            <w:r/>
            <w:r>
              <w:t>datos ──&gt; [ V1: tam elementos ][ V2: tam elementos ]</w:t>
            </w:r>
          </w:p>
          <w:p>
            <w:pPr>
              <w:pStyle w:val="Code"/>
            </w:pPr>
            <w:r>
              <w:t xml:space="preserve">          ^ v1                 ^ v2 = datos + tam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v[i]</w:t>
      </w:r>
      <w:r>
        <w:t xml:space="preserve"> es equivalente a </w:t>
      </w:r>
      <w:r>
        <w:rPr>
          <w:rFonts w:ascii="Consolas" w:hAnsi="Consolas"/>
          <w:color w:val="087E8B"/>
        </w:rPr>
        <w:t>*(v+i)</w:t>
      </w:r>
      <w:r>
        <w:t>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&amp;v[i]</w:t>
      </w:r>
      <w:r>
        <w:t xml:space="preserve"> es equivalente a </w:t>
      </w:r>
      <w:r>
        <w:rPr>
          <w:rFonts w:ascii="Consolas" w:hAnsi="Consolas"/>
          <w:color w:val="087E8B"/>
        </w:rPr>
        <w:t>v+i</w:t>
      </w:r>
      <w:r>
        <w:t xml:space="preserve">: ambas expresiones son la dirección de la posición </w:t>
      </w:r>
      <w:r>
        <w:rPr>
          <w:rFonts w:ascii="Consolas" w:hAnsi="Consolas"/>
          <w:color w:val="087E8B"/>
        </w:rPr>
        <w:t>i</w:t>
      </w:r>
      <w:r>
        <w:t>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p+1</w:t>
      </w:r>
      <w:r>
        <w:t xml:space="preserve"> avanza un elemento del tipo apuntado, es decir, </w:t>
      </w:r>
      <w:r>
        <w:rPr>
          <w:rFonts w:ascii="Consolas" w:hAnsi="Consolas"/>
          <w:color w:val="087E8B"/>
        </w:rPr>
        <w:t>sizeof(*p)</w:t>
      </w:r>
      <w:r>
        <w:t xml:space="preserve"> bytes.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void*</w:t>
      </w:r>
      <w:r>
        <w:t xml:space="preserve"> no admite aritmética portable en C estándar.</w:t>
      </w:r>
    </w:p>
    <w:p>
      <w:pPr>
        <w:pStyle w:val="ListBullet"/>
        <w:spacing w:after="20"/>
      </w:pPr>
      <w:r>
        <w:t xml:space="preserve">Un </w:t>
      </w:r>
      <w:r>
        <w:rPr>
          <w:rFonts w:ascii="Consolas" w:hAnsi="Consolas"/>
          <w:color w:val="087E8B"/>
        </w:rPr>
        <w:t>char*</w:t>
      </w:r>
      <w:r>
        <w:t xml:space="preserve"> puede acceder a los bytes de la representación de otro objeto. Modificar un byte no equivale necesariamente a poner el objeto entero a cero.</w:t>
      </w:r>
    </w:p>
    <w:p>
      <w:pPr>
        <w:pStyle w:val="ListBullet"/>
        <w:spacing w:after="20"/>
      </w:pPr>
      <w:r>
        <w:t xml:space="preserve">No desreferencies una dirección de </w:t>
      </w:r>
      <w:r>
        <w:rPr>
          <w:rFonts w:ascii="Consolas" w:hAnsi="Consolas"/>
          <w:color w:val="087E8B"/>
        </w:rPr>
        <w:t>int</w:t>
      </w:r>
      <w:r>
        <w:t xml:space="preserve"> como </w:t>
      </w:r>
      <w:r>
        <w:rPr>
          <w:rFonts w:ascii="Consolas" w:hAnsi="Consolas"/>
          <w:color w:val="087E8B"/>
        </w:rPr>
        <w:t>double*</w:t>
      </w:r>
      <w:r>
        <w:t>: las reglas de tipos y la alineación lo pueden hacer comportamiento indefinido.</w:t>
      </w:r>
    </w:p>
    <w:p>
      <w:pPr>
        <w:pStyle w:val="Heading2"/>
      </w:pPr>
      <w:r>
        <w:t>MPI</w:t>
      </w:r>
    </w:p>
    <w:p>
      <w:pPr>
        <w:pStyle w:val="ListBullet"/>
        <w:spacing w:after="20"/>
      </w:pPr>
      <w:r>
        <w:t>Cada proceso tiene su propia memoria; los nombres iguales en dos procesos no comparten automáticamente el dato.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MPI_Init</w:t>
      </w:r>
      <w:r>
        <w:t xml:space="preserve"> inicia MPI; </w:t>
      </w:r>
      <w:r>
        <w:rPr>
          <w:rFonts w:ascii="Consolas" w:hAnsi="Consolas"/>
          <w:color w:val="087E8B"/>
        </w:rPr>
        <w:t>MPI_Comm_size</w:t>
      </w:r>
      <w:r>
        <w:t xml:space="preserve"> obtiene el tamaño del grupo; </w:t>
      </w:r>
      <w:r>
        <w:rPr>
          <w:rFonts w:ascii="Consolas" w:hAnsi="Consolas"/>
          <w:color w:val="087E8B"/>
        </w:rPr>
        <w:t>MPI_Comm_rank</w:t>
      </w:r>
      <w:r>
        <w:t xml:space="preserve"> obtiene el identificador local; </w:t>
      </w:r>
      <w:r>
        <w:rPr>
          <w:rFonts w:ascii="Consolas" w:hAnsi="Consolas"/>
          <w:color w:val="087E8B"/>
        </w:rPr>
        <w:t>MPI_Finalize</w:t>
      </w:r>
      <w:r>
        <w:t xml:space="preserve"> cierra MPI.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MPI_COMM_WORLD</w:t>
      </w:r>
      <w:r>
        <w:t xml:space="preserve"> es el comunicador predefinido del grupo de procesos lanzados.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MPI_Send</w:t>
      </w:r>
      <w:r>
        <w:t xml:space="preserve"> y </w:t>
      </w:r>
      <w:r>
        <w:rPr>
          <w:rFonts w:ascii="Consolas" w:hAnsi="Consolas"/>
          <w:color w:val="087E8B"/>
        </w:rPr>
        <w:t>MPI_Recv</w:t>
      </w:r>
      <w:r>
        <w:t xml:space="preserve"> deben emparejar origen/destino, etiqueta, comunicador y datos compatibles.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MPI_Recv</w:t>
      </w:r>
      <w:r>
        <w:t xml:space="preserve"> es bloqueante. Si no llega un mensaje compatible, puede esperar indefinidamente.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MPI_Bcast</w:t>
      </w:r>
      <w:r>
        <w:t xml:space="preserve"> distribuye desde una raíz y lo llaman todos los miembros del comunicador.</w:t>
      </w:r>
    </w:p>
    <w:p>
      <w:pPr>
        <w:pStyle w:val="ListBullet"/>
        <w:spacing w:after="20"/>
      </w:pPr>
      <w:r>
        <w:rPr>
          <w:rFonts w:ascii="Consolas" w:hAnsi="Consolas"/>
          <w:color w:val="087E8B"/>
        </w:rPr>
        <w:t>MPI_Reduce</w:t>
      </w:r>
      <w:r>
        <w:t xml:space="preserve"> combina contribuciones y entrega el resultado a la raíz; </w:t>
      </w:r>
      <w:r>
        <w:rPr>
          <w:rFonts w:ascii="Consolas" w:hAnsi="Consolas"/>
          <w:color w:val="087E8B"/>
        </w:rPr>
        <w:t>MPI_Allreduce</w:t>
      </w:r>
      <w:r>
        <w:t xml:space="preserve"> entrega el resultado a todos.</w:t>
      </w:r>
    </w:p>
    <w:p>
      <w:pPr>
        <w:pStyle w:val="ListBullet"/>
        <w:spacing w:after="20"/>
      </w:pPr>
      <w:r>
        <w:t>Diseña el reparto, las comunicaciones y las necesidades de memoria antes de codificar.</w:t>
      </w:r>
    </w:p>
    <w:p>
      <w:pPr>
        <w:pStyle w:val="Heading1"/>
      </w:pPr>
      <w:r>
        <w:t>2. Mini ejemplos de examen</w:t>
      </w:r>
    </w:p>
    <w:p>
      <w:pPr>
        <w:pStyle w:val="Heading2"/>
      </w:pPr>
      <w:r>
        <w:t>Dirección y valor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EF2F7"/>
          </w:tcPr>
          <w:p>
            <w:pPr>
              <w:pStyle w:val="Code"/>
            </w:pPr>
            <w:r/>
            <w:r>
              <w:t>int *v = /* inicio del vector */;</w:t>
            </w:r>
          </w:p>
          <w:p>
            <w:pPr>
              <w:pStyle w:val="Code"/>
            </w:pPr>
            <w:r>
              <w:t>v[2]       /* valor del tercer int */</w:t>
            </w:r>
          </w:p>
          <w:p>
            <w:pPr>
              <w:pStyle w:val="Code"/>
            </w:pPr>
            <w:r>
              <w:t>*(v + 2)   /* el mismo valor */</w:t>
            </w:r>
          </w:p>
          <w:p>
            <w:pPr>
              <w:pStyle w:val="Code"/>
            </w:pPr>
            <w:r>
              <w:t>&amp;v[2]      /* dirección del tercer int */</w:t>
            </w:r>
          </w:p>
          <w:p>
            <w:pPr>
              <w:pStyle w:val="Code"/>
            </w:pPr>
            <w:r>
              <w:t>v + 2      /* la misma dirección */</w:t>
            </w:r>
          </w:p>
        </w:tc>
      </w:tr>
    </w:tbl>
    <w:p>
      <w:pPr>
        <w:spacing w:after="0"/>
      </w:pPr>
    </w:p>
    <w:p>
      <w:r>
        <w:t xml:space="preserve">En </w:t>
      </w:r>
      <w:r>
        <w:rPr>
          <w:rFonts w:ascii="Consolas" w:hAnsi="Consolas"/>
          <w:color w:val="087E8B"/>
        </w:rPr>
        <w:t>fread(&amp;v[i], sizeof v[i], 1, f)</w:t>
      </w:r>
      <w:r>
        <w:t xml:space="preserve">, </w:t>
      </w:r>
      <w:r>
        <w:rPr>
          <w:rFonts w:ascii="Consolas" w:hAnsi="Consolas"/>
          <w:color w:val="087E8B"/>
        </w:rPr>
        <w:t>&amp;</w:t>
      </w:r>
      <w:r>
        <w:t xml:space="preserve"> es necesario porque </w:t>
      </w:r>
      <w:r>
        <w:rPr>
          <w:rFonts w:ascii="Consolas" w:hAnsi="Consolas"/>
          <w:color w:val="087E8B"/>
        </w:rPr>
        <w:t>fread</w:t>
      </w:r>
      <w:r>
        <w:t xml:space="preserve"> necesita una dirección donde escribir, no el valor actual de </w:t>
      </w:r>
      <w:r>
        <w:rPr>
          <w:rFonts w:ascii="Consolas" w:hAnsi="Consolas"/>
          <w:color w:val="087E8B"/>
        </w:rPr>
        <w:t>v[i]</w:t>
      </w:r>
      <w:r>
        <w:t>.</w:t>
      </w:r>
    </w:p>
    <w:p>
      <w:pPr>
        <w:pStyle w:val="Heading2"/>
      </w:pPr>
      <w:r>
        <w:t xml:space="preserve">Offset de </w:t>
      </w:r>
      <w:r>
        <w:rPr>
          <w:rFonts w:ascii="Consolas" w:hAnsi="Consolas"/>
          <w:color w:val="087E8B"/>
        </w:rPr>
        <w:t>V2</w:t>
      </w:r>
      <w:r>
        <w:t xml:space="preserve"> en la reserva conjunta</w:t>
      </w:r>
    </w:p>
    <w:p>
      <w:r>
        <w:t xml:space="preserve">Si </w:t>
      </w:r>
      <w:r>
        <w:rPr>
          <w:rFonts w:ascii="Consolas" w:hAnsi="Consolas"/>
          <w:color w:val="087E8B"/>
        </w:rPr>
        <w:t>tam == 3</w:t>
      </w:r>
      <w:r>
        <w:t>, una reserva contiene seis enteros: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EF2F7"/>
          </w:tcPr>
          <w:p>
            <w:pPr>
              <w:pStyle w:val="Code"/>
            </w:pPr>
            <w:r/>
            <w:r>
              <w:t>índice del bloque:  0       1       2       3       4       5</w:t>
            </w:r>
          </w:p>
          <w:p>
            <w:pPr>
              <w:pStyle w:val="Code"/>
            </w:pPr>
            <w:r>
              <w:t xml:space="preserve">                   V1[0]   V1[1]   V1[2]   V2[0]   V2[1]   V2[2]</w:t>
            </w:r>
          </w:p>
          <w:p>
            <w:pPr>
              <w:pStyle w:val="Code"/>
            </w:pPr>
            <w:r>
              <w:t>v1 ────────────────^</w:t>
            </w:r>
          </w:p>
          <w:p>
            <w:pPr>
              <w:pStyle w:val="Code"/>
            </w:pPr>
            <w:r>
              <w:t>v2 ───────────────────────────────^</w:t>
            </w:r>
          </w:p>
        </w:tc>
      </w:tr>
    </w:tbl>
    <w:p>
      <w:pPr>
        <w:spacing w:after="0"/>
      </w:pPr>
    </w:p>
    <w:p>
      <w:r>
        <w:t xml:space="preserve">En general </w:t>
      </w:r>
      <w:r>
        <w:rPr>
          <w:rFonts w:ascii="Consolas" w:hAnsi="Consolas"/>
          <w:color w:val="087E8B"/>
        </w:rPr>
        <w:t>v2 = v1 + tam</w:t>
      </w:r>
      <w:r>
        <w:t xml:space="preserve">. El desplazamiento en bytes es </w:t>
      </w:r>
      <w:r>
        <w:rPr>
          <w:rFonts w:ascii="Consolas" w:hAnsi="Consolas"/>
          <w:color w:val="087E8B"/>
        </w:rPr>
        <w:t>tam * sizeof(int)</w:t>
      </w:r>
      <w:r>
        <w:t>.</w:t>
      </w:r>
    </w:p>
    <w:p>
      <w:pPr>
        <w:pStyle w:val="Heading2"/>
      </w:pPr>
      <w:r>
        <w:t>Leer y reducir</w:t>
      </w:r>
    </w:p>
    <w:p>
      <w:r>
        <w:t xml:space="preserve">Una estrategia MPI para sumar valores pares sería: cada proceso cuenta pares en su bloque local, después todos aportan un contador a </w:t>
      </w:r>
      <w:r>
        <w:rPr>
          <w:rFonts w:ascii="Consolas" w:hAnsi="Consolas"/>
          <w:color w:val="087E8B"/>
        </w:rPr>
        <w:t>MPI_Reduce</w:t>
      </w:r>
      <w:r>
        <w:t xml:space="preserve"> con operación suma y la raíz recibe el total. Para el máximo, la operación colectiva correspondiente es máximo.</w:t>
      </w:r>
    </w:p>
    <w:p>
      <w:pPr>
        <w:pStyle w:val="Heading1"/>
      </w:pPr>
      <w:r>
        <w:t>3. Errores que debes detectar rápido</w:t>
      </w:r>
    </w:p>
    <w:p>
      <w:pPr>
        <w:pStyle w:val="ListNumber"/>
        <w:spacing w:after="20"/>
      </w:pPr>
      <w:r>
        <w:t xml:space="preserve">Leer </w:t>
      </w:r>
      <w:r>
        <w:rPr>
          <w:rFonts w:ascii="Consolas" w:hAnsi="Consolas"/>
          <w:color w:val="087E8B"/>
        </w:rPr>
        <w:t>argv[2]</w:t>
      </w:r>
      <w:r>
        <w:t xml:space="preserve"> sin haber comprobado que existe.</w:t>
      </w:r>
    </w:p>
    <w:p>
      <w:pPr>
        <w:pStyle w:val="ListNumber"/>
        <w:spacing w:after="20"/>
      </w:pPr>
      <w:r>
        <w:t xml:space="preserve">Reservar </w:t>
      </w:r>
      <w:r>
        <w:rPr>
          <w:rFonts w:ascii="Consolas" w:hAnsi="Consolas"/>
          <w:color w:val="087E8B"/>
        </w:rPr>
        <w:t>tam</w:t>
      </w:r>
      <w:r>
        <w:t xml:space="preserve"> elementos y escribir </w:t>
      </w:r>
      <w:r>
        <w:rPr>
          <w:rFonts w:ascii="Consolas" w:hAnsi="Consolas"/>
          <w:color w:val="087E8B"/>
        </w:rPr>
        <w:t>2*tam</w:t>
      </w:r>
      <w:r>
        <w:t>.</w:t>
      </w:r>
    </w:p>
    <w:p>
      <w:pPr>
        <w:pStyle w:val="ListNumber"/>
        <w:spacing w:after="20"/>
      </w:pPr>
      <w:r>
        <w:t xml:space="preserve">Pasar </w:t>
      </w:r>
      <w:r>
        <w:rPr>
          <w:rFonts w:ascii="Consolas" w:hAnsi="Consolas"/>
          <w:color w:val="087E8B"/>
        </w:rPr>
        <w:t>v[i]</w:t>
      </w:r>
      <w:r>
        <w:t xml:space="preserve"> a </w:t>
      </w:r>
      <w:r>
        <w:rPr>
          <w:rFonts w:ascii="Consolas" w:hAnsi="Consolas"/>
          <w:color w:val="087E8B"/>
        </w:rPr>
        <w:t>fread</w:t>
      </w:r>
      <w:r>
        <w:t xml:space="preserve"> en vez de </w:t>
      </w:r>
      <w:r>
        <w:rPr>
          <w:rFonts w:ascii="Consolas" w:hAnsi="Consolas"/>
          <w:color w:val="087E8B"/>
        </w:rPr>
        <w:t>&amp;v[i]</w:t>
      </w:r>
      <w:r>
        <w:t xml:space="preserve"> o </w:t>
      </w:r>
      <w:r>
        <w:rPr>
          <w:rFonts w:ascii="Consolas" w:hAnsi="Consolas"/>
          <w:color w:val="087E8B"/>
        </w:rPr>
        <w:t>v+i</w:t>
      </w:r>
      <w:r>
        <w:t>.</w:t>
      </w:r>
    </w:p>
    <w:p>
      <w:pPr>
        <w:pStyle w:val="ListNumber"/>
        <w:spacing w:after="20"/>
      </w:pPr>
      <w:r>
        <w:t xml:space="preserve">Pedir </w:t>
      </w:r>
      <w:r>
        <w:rPr>
          <w:rFonts w:ascii="Consolas" w:hAnsi="Consolas"/>
          <w:color w:val="087E8B"/>
        </w:rPr>
        <w:t>tam</w:t>
      </w:r>
      <w:r>
        <w:t xml:space="preserve"> elementos en cada iteración cuando el bucle ya avanza una posición.</w:t>
      </w:r>
    </w:p>
    <w:p>
      <w:pPr>
        <w:pStyle w:val="ListNumber"/>
        <w:spacing w:after="20"/>
      </w:pPr>
      <w:r>
        <w:t xml:space="preserve">Liberar </w:t>
      </w:r>
      <w:r>
        <w:rPr>
          <w:rFonts w:ascii="Consolas" w:hAnsi="Consolas"/>
          <w:color w:val="087E8B"/>
        </w:rPr>
        <w:t>v1</w:t>
      </w:r>
      <w:r>
        <w:t xml:space="preserve"> y </w:t>
      </w:r>
      <w:r>
        <w:rPr>
          <w:rFonts w:ascii="Consolas" w:hAnsi="Consolas"/>
          <w:color w:val="087E8B"/>
        </w:rPr>
        <w:t>v2</w:t>
      </w:r>
      <w:r>
        <w:t xml:space="preserve"> por separado si solo se reservó el bloque </w:t>
      </w:r>
      <w:r>
        <w:rPr>
          <w:rFonts w:ascii="Consolas" w:hAnsi="Consolas"/>
          <w:color w:val="087E8B"/>
        </w:rPr>
        <w:t>datos</w:t>
      </w:r>
      <w:r>
        <w:t>.</w:t>
      </w:r>
    </w:p>
    <w:p>
      <w:pPr>
        <w:pStyle w:val="ListNumber"/>
        <w:spacing w:after="20"/>
      </w:pPr>
      <w:r>
        <w:t xml:space="preserve">Acceder al índice </w:t>
      </w:r>
      <w:r>
        <w:rPr>
          <w:rFonts w:ascii="Consolas" w:hAnsi="Consolas"/>
          <w:color w:val="087E8B"/>
        </w:rPr>
        <w:t>tam</w:t>
      </w:r>
      <w:r>
        <w:t xml:space="preserve"> de un vector con </w:t>
      </w:r>
      <w:r>
        <w:rPr>
          <w:rFonts w:ascii="Consolas" w:hAnsi="Consolas"/>
          <w:color w:val="087E8B"/>
        </w:rPr>
        <w:t>tam</w:t>
      </w:r>
      <w:r>
        <w:t xml:space="preserve"> elementos.</w:t>
      </w:r>
    </w:p>
    <w:p>
      <w:pPr>
        <w:pStyle w:val="ListNumber"/>
        <w:spacing w:after="20"/>
      </w:pPr>
      <w:r>
        <w:t xml:space="preserve">Suponer que los mensajes MPI coinciden solo porque tienen el mismo </w:t>
      </w:r>
      <w:r>
        <w:rPr>
          <w:rFonts w:ascii="Consolas" w:hAnsi="Consolas"/>
          <w:color w:val="087E8B"/>
        </w:rPr>
        <w:t>tag</w:t>
      </w:r>
      <w:r>
        <w:t>.</w:t>
      </w:r>
    </w:p>
    <w:p>
      <w:pPr>
        <w:pStyle w:val="ListNumber"/>
        <w:spacing w:after="20"/>
      </w:pPr>
      <w:r>
        <w:t>Llamar a una colectiva en distinto orden o desde solo una parte del comunicador.</w:t>
      </w:r>
    </w:p>
    <w:p>
      <w:pPr>
        <w:pStyle w:val="ListNumber"/>
        <w:spacing w:after="20"/>
      </w:pPr>
      <w:r>
        <w:t>Paralelizar antes de tener una salida secuencial de referencia.</w:t>
      </w:r>
    </w:p>
    <w:p>
      <w:pPr>
        <w:pStyle w:val="Heading1"/>
      </w:pPr>
      <w:r>
        <w:t>4. Comprueba tu comprensión</w:t>
      </w:r>
    </w:p>
    <w:p>
      <w:r>
        <w:t>Intenta responder sin mirar la clave.</w:t>
      </w:r>
    </w:p>
    <w:p>
      <w:pPr>
        <w:pStyle w:val="ListNumber"/>
        <w:spacing w:after="20"/>
      </w:pPr>
      <w:r>
        <w:t xml:space="preserve">¿Qué diferencia hay entre </w:t>
      </w:r>
      <w:r>
        <w:rPr>
          <w:rFonts w:ascii="Consolas" w:hAnsi="Consolas"/>
          <w:color w:val="087E8B"/>
        </w:rPr>
        <w:t>v[1]</w:t>
      </w:r>
      <w:r>
        <w:t xml:space="preserve">, </w:t>
      </w:r>
      <w:r>
        <w:rPr>
          <w:rFonts w:ascii="Consolas" w:hAnsi="Consolas"/>
          <w:color w:val="087E8B"/>
        </w:rPr>
        <w:t>*(v+1)</w:t>
      </w:r>
      <w:r>
        <w:t xml:space="preserve">, </w:t>
      </w:r>
      <w:r>
        <w:rPr>
          <w:rFonts w:ascii="Consolas" w:hAnsi="Consolas"/>
          <w:color w:val="087E8B"/>
        </w:rPr>
        <w:t>&amp;v[1]</w:t>
      </w:r>
      <w:r>
        <w:t xml:space="preserve"> y </w:t>
      </w:r>
      <w:r>
        <w:rPr>
          <w:rFonts w:ascii="Consolas" w:hAnsi="Consolas"/>
          <w:color w:val="087E8B"/>
        </w:rPr>
        <w:t>v+1</w:t>
      </w:r>
      <w:r>
        <w:t>?</w:t>
      </w:r>
    </w:p>
    <w:p>
      <w:pPr>
        <w:pStyle w:val="ListNumber"/>
        <w:spacing w:after="20"/>
      </w:pPr>
      <w:r>
        <w:t xml:space="preserve">Si </w:t>
      </w:r>
      <w:r>
        <w:rPr>
          <w:rFonts w:ascii="Consolas" w:hAnsi="Consolas"/>
          <w:color w:val="087E8B"/>
        </w:rPr>
        <w:t>sizeof(int)==4</w:t>
      </w:r>
      <w:r>
        <w:t xml:space="preserve">, ¿cuántos bytes avanza </w:t>
      </w:r>
      <w:r>
        <w:rPr>
          <w:rFonts w:ascii="Consolas" w:hAnsi="Consolas"/>
          <w:color w:val="087E8B"/>
        </w:rPr>
        <w:t>int *p</w:t>
      </w:r>
      <w:r>
        <w:t xml:space="preserve"> al sumar 3?</w:t>
      </w:r>
    </w:p>
    <w:p>
      <w:pPr>
        <w:pStyle w:val="ListNumber"/>
        <w:spacing w:after="20"/>
      </w:pPr>
      <w:r>
        <w:t xml:space="preserve">¿Qué dos punteros se derivan de una única reserva para dos vectores de </w:t>
      </w:r>
      <w:r>
        <w:rPr>
          <w:rFonts w:ascii="Consolas" w:hAnsi="Consolas"/>
          <w:color w:val="087E8B"/>
        </w:rPr>
        <w:t>tam</w:t>
      </w:r>
      <w:r>
        <w:t xml:space="preserve"> enteros? ¿Qué se libera?</w:t>
      </w:r>
    </w:p>
    <w:p>
      <w:pPr>
        <w:pStyle w:val="ListNumber"/>
        <w:spacing w:after="20"/>
      </w:pPr>
      <w:r>
        <w:t xml:space="preserve">¿Qué pasa si </w:t>
      </w:r>
      <w:r>
        <w:rPr>
          <w:rFonts w:ascii="Consolas" w:hAnsi="Consolas"/>
          <w:color w:val="087E8B"/>
        </w:rPr>
        <w:t>fopen</w:t>
      </w:r>
      <w:r>
        <w:t xml:space="preserve"> devuelve </w:t>
      </w:r>
      <w:r>
        <w:rPr>
          <w:rFonts w:ascii="Consolas" w:hAnsi="Consolas"/>
          <w:color w:val="087E8B"/>
        </w:rPr>
        <w:t>NULL</w:t>
      </w:r>
      <w:r>
        <w:t xml:space="preserve"> y se llama a </w:t>
      </w:r>
      <w:r>
        <w:rPr>
          <w:rFonts w:ascii="Consolas" w:hAnsi="Consolas"/>
          <w:color w:val="087E8B"/>
        </w:rPr>
        <w:t>fread</w:t>
      </w:r>
      <w:r>
        <w:t>?</w:t>
      </w:r>
    </w:p>
    <w:p>
      <w:pPr>
        <w:pStyle w:val="ListNumber"/>
        <w:spacing w:after="20"/>
      </w:pPr>
      <w:r>
        <w:t xml:space="preserve">En una reserva única de dos vectores de 200 enteros, ¿qué posición del bloque corresponde a </w:t>
      </w:r>
      <w:r>
        <w:rPr>
          <w:rFonts w:ascii="Consolas" w:hAnsi="Consolas"/>
          <w:color w:val="087E8B"/>
        </w:rPr>
        <w:t>v1[205]</w:t>
      </w:r>
      <w:r>
        <w:t>?</w:t>
      </w:r>
    </w:p>
    <w:p>
      <w:pPr>
        <w:pStyle w:val="ListNumber"/>
        <w:spacing w:after="20"/>
      </w:pPr>
      <w:r>
        <w:t xml:space="preserve">¿Por qué </w:t>
      </w:r>
      <w:r>
        <w:rPr>
          <w:rFonts w:ascii="Consolas" w:hAnsi="Consolas"/>
          <w:color w:val="087E8B"/>
        </w:rPr>
        <w:t>*pchar = 0</w:t>
      </w:r>
      <w:r>
        <w:t xml:space="preserve"> puede cambiar </w:t>
      </w:r>
      <w:r>
        <w:rPr>
          <w:rFonts w:ascii="Consolas" w:hAnsi="Consolas"/>
          <w:color w:val="087E8B"/>
        </w:rPr>
        <w:t>v1[0]</w:t>
      </w:r>
      <w:r>
        <w:t xml:space="preserve"> sin convertirlo en cero?</w:t>
      </w:r>
    </w:p>
    <w:p>
      <w:pPr>
        <w:pStyle w:val="ListNumber"/>
        <w:spacing w:after="20"/>
      </w:pPr>
      <w:r>
        <w:t xml:space="preserve">¿Por qué no se debe leer </w:t>
      </w:r>
      <w:r>
        <w:rPr>
          <w:rFonts w:ascii="Consolas" w:hAnsi="Consolas"/>
          <w:color w:val="087E8B"/>
        </w:rPr>
        <w:t>v1</w:t>
      </w:r>
      <w:r>
        <w:t xml:space="preserve"> mediante </w:t>
      </w:r>
      <w:r>
        <w:rPr>
          <w:rFonts w:ascii="Consolas" w:hAnsi="Consolas"/>
          <w:color w:val="087E8B"/>
        </w:rPr>
        <w:t>double*</w:t>
      </w:r>
      <w:r>
        <w:t>?</w:t>
      </w:r>
    </w:p>
    <w:p>
      <w:pPr>
        <w:pStyle w:val="ListNumber"/>
        <w:spacing w:after="20"/>
      </w:pPr>
      <w:r>
        <w:t>¿Qué información identifica un envío MPI compatible con su recepción?</w:t>
      </w:r>
    </w:p>
    <w:p>
      <w:pPr>
        <w:pStyle w:val="ListNumber"/>
        <w:spacing w:after="20"/>
      </w:pPr>
      <w:r>
        <w:t xml:space="preserve">¿Qué diferencia hay entre </w:t>
      </w:r>
      <w:r>
        <w:rPr>
          <w:rFonts w:ascii="Consolas" w:hAnsi="Consolas"/>
          <w:color w:val="087E8B"/>
        </w:rPr>
        <w:t>MPI_Reduce</w:t>
      </w:r>
      <w:r>
        <w:t xml:space="preserve"> y </w:t>
      </w:r>
      <w:r>
        <w:rPr>
          <w:rFonts w:ascii="Consolas" w:hAnsi="Consolas"/>
          <w:color w:val="087E8B"/>
        </w:rPr>
        <w:t>MPI_Allreduce</w:t>
      </w:r>
      <w:r>
        <w:t>?</w:t>
      </w:r>
    </w:p>
    <w:p>
      <w:pPr>
        <w:pStyle w:val="ListNumber"/>
        <w:spacing w:after="20"/>
      </w:pPr>
      <w:r>
        <w:t xml:space="preserve">Si el 20 % del trabajo es secuencial, ¿cuál es la aceleración ideal límite al aumentar mucho </w:t>
      </w:r>
      <w:r>
        <w:rPr>
          <w:rFonts w:ascii="Consolas" w:hAnsi="Consolas"/>
          <w:color w:val="087E8B"/>
        </w:rPr>
        <w:t>P</w:t>
      </w:r>
      <w:r>
        <w:t>?</w:t>
      </w:r>
    </w:p>
    <w:p>
      <w:pPr>
        <w:pStyle w:val="Heading2"/>
      </w:pPr>
      <w:r>
        <w:t>Clave</w:t>
      </w:r>
    </w:p>
    <w:p>
      <w:pPr>
        <w:pStyle w:val="ListNumber"/>
        <w:spacing w:after="20"/>
      </w:pPr>
      <w:r>
        <w:rPr>
          <w:rFonts w:ascii="Consolas" w:hAnsi="Consolas"/>
          <w:color w:val="087E8B"/>
        </w:rPr>
        <w:t>v[1]</w:t>
      </w:r>
      <w:r>
        <w:t xml:space="preserve"> y </w:t>
      </w:r>
      <w:r>
        <w:rPr>
          <w:rFonts w:ascii="Consolas" w:hAnsi="Consolas"/>
          <w:color w:val="087E8B"/>
        </w:rPr>
        <w:t>*(v+1)</w:t>
      </w:r>
      <w:r>
        <w:t xml:space="preserve"> son el valor; </w:t>
      </w:r>
      <w:r>
        <w:rPr>
          <w:rFonts w:ascii="Consolas" w:hAnsi="Consolas"/>
          <w:color w:val="087E8B"/>
        </w:rPr>
        <w:t>&amp;v[1]</w:t>
      </w:r>
      <w:r>
        <w:t xml:space="preserve"> y </w:t>
      </w:r>
      <w:r>
        <w:rPr>
          <w:rFonts w:ascii="Consolas" w:hAnsi="Consolas"/>
          <w:color w:val="087E8B"/>
        </w:rPr>
        <w:t>v+1</w:t>
      </w:r>
      <w:r>
        <w:t xml:space="preserve"> son su dirección.</w:t>
      </w:r>
    </w:p>
    <w:p>
      <w:pPr>
        <w:pStyle w:val="ListNumber"/>
        <w:spacing w:after="20"/>
      </w:pPr>
      <w:r>
        <w:rPr>
          <w:rFonts w:ascii="Consolas" w:hAnsi="Consolas"/>
          <w:color w:val="087E8B"/>
        </w:rPr>
        <w:t>3 * sizeof(int) = 12</w:t>
      </w:r>
      <w:r>
        <w:t xml:space="preserve"> bytes.</w:t>
      </w:r>
    </w:p>
    <w:p>
      <w:pPr>
        <w:pStyle w:val="ListNumber"/>
        <w:spacing w:after="20"/>
      </w:pPr>
      <w:r>
        <w:rPr>
          <w:rFonts w:ascii="Consolas" w:hAnsi="Consolas"/>
          <w:color w:val="087E8B"/>
        </w:rPr>
        <w:t>v1 = datos</w:t>
      </w:r>
      <w:r>
        <w:t xml:space="preserve">, </w:t>
      </w:r>
      <w:r>
        <w:rPr>
          <w:rFonts w:ascii="Consolas" w:hAnsi="Consolas"/>
          <w:color w:val="087E8B"/>
        </w:rPr>
        <w:t>v2 = datos + tam</w:t>
      </w:r>
      <w:r>
        <w:t xml:space="preserve">; se libera </w:t>
      </w:r>
      <w:r>
        <w:rPr>
          <w:rFonts w:ascii="Consolas" w:hAnsi="Consolas"/>
          <w:color w:val="087E8B"/>
        </w:rPr>
        <w:t>datos</w:t>
      </w:r>
      <w:r>
        <w:t xml:space="preserve"> una vez.</w:t>
      </w:r>
    </w:p>
    <w:p>
      <w:pPr>
        <w:pStyle w:val="ListNumber"/>
        <w:spacing w:after="20"/>
      </w:pPr>
      <w:r>
        <w:t xml:space="preserve">El programa intenta usar un flujo nulo y el comportamiento puede fallar; hay que comprobar </w:t>
      </w:r>
      <w:r>
        <w:rPr>
          <w:rFonts w:ascii="Consolas" w:hAnsi="Consolas"/>
          <w:color w:val="087E8B"/>
        </w:rPr>
        <w:t>f</w:t>
      </w:r>
      <w:r>
        <w:t xml:space="preserve"> antes de leer.</w:t>
      </w:r>
    </w:p>
    <w:p>
      <w:pPr>
        <w:pStyle w:val="ListNumber"/>
        <w:spacing w:after="20"/>
      </w:pPr>
      <w:r>
        <w:t xml:space="preserve">La posición 205 del bloque: </w:t>
      </w:r>
      <w:r>
        <w:rPr>
          <w:rFonts w:ascii="Consolas" w:hAnsi="Consolas"/>
          <w:color w:val="087E8B"/>
        </w:rPr>
        <w:t>v2[5]</w:t>
      </w:r>
      <w:r>
        <w:t>, siempre que el bloque contenga primero V1[0..199] y luego V2[0..199].</w:t>
      </w:r>
    </w:p>
    <w:p>
      <w:pPr>
        <w:pStyle w:val="ListNumber"/>
        <w:spacing w:after="20"/>
      </w:pPr>
      <w:r>
        <w:t xml:space="preserve">El puntero </w:t>
      </w:r>
      <w:r>
        <w:rPr>
          <w:rFonts w:ascii="Consolas" w:hAnsi="Consolas"/>
          <w:color w:val="087E8B"/>
        </w:rPr>
        <w:t>char*</w:t>
      </w:r>
      <w:r>
        <w:t xml:space="preserve"> escribe un byte de la representación, no los bytes completos del </w:t>
      </w:r>
      <w:r>
        <w:rPr>
          <w:rFonts w:ascii="Consolas" w:hAnsi="Consolas"/>
          <w:color w:val="087E8B"/>
        </w:rPr>
        <w:t>int</w:t>
      </w:r>
      <w:r>
        <w:t>.</w:t>
      </w:r>
    </w:p>
    <w:p>
      <w:pPr>
        <w:pStyle w:val="ListNumber"/>
        <w:spacing w:after="20"/>
      </w:pPr>
      <w:r>
        <w:t xml:space="preserve">La dirección contiene objetos </w:t>
      </w:r>
      <w:r>
        <w:rPr>
          <w:rFonts w:ascii="Consolas" w:hAnsi="Consolas"/>
          <w:color w:val="087E8B"/>
        </w:rPr>
        <w:t>int</w:t>
      </w:r>
      <w:r>
        <w:t xml:space="preserve">, no un objeto </w:t>
      </w:r>
      <w:r>
        <w:rPr>
          <w:rFonts w:ascii="Consolas" w:hAnsi="Consolas"/>
          <w:color w:val="087E8B"/>
        </w:rPr>
        <w:t>double</w:t>
      </w:r>
      <w:r>
        <w:t>; el acceso puede violar reglas de tipo y alineación.</w:t>
      </w:r>
    </w:p>
    <w:p>
      <w:pPr>
        <w:pStyle w:val="ListNumber"/>
        <w:spacing w:after="20"/>
      </w:pPr>
      <w:r>
        <w:t>Procesos emisor/destinatario, etiqueta, comunicador y cantidad/tipo compatibles.</w:t>
      </w:r>
    </w:p>
    <w:p>
      <w:pPr>
        <w:pStyle w:val="ListNumber"/>
        <w:spacing w:after="20"/>
      </w:pPr>
      <w:r>
        <w:rPr>
          <w:rFonts w:ascii="Consolas" w:hAnsi="Consolas"/>
          <w:color w:val="087E8B"/>
        </w:rPr>
        <w:t>Reduce</w:t>
      </w:r>
      <w:r>
        <w:t xml:space="preserve"> deja el resultado en la raíz; </w:t>
      </w:r>
      <w:r>
        <w:rPr>
          <w:rFonts w:ascii="Consolas" w:hAnsi="Consolas"/>
          <w:color w:val="087E8B"/>
        </w:rPr>
        <w:t>Allreduce</w:t>
      </w:r>
      <w:r>
        <w:t xml:space="preserve"> hace que todos lo reciban.</w:t>
      </w:r>
    </w:p>
    <w:p>
      <w:pPr>
        <w:pStyle w:val="ListNumber"/>
        <w:spacing w:after="20"/>
      </w:pPr>
      <w:r>
        <w:rPr>
          <w:rFonts w:ascii="Consolas" w:hAnsi="Consolas"/>
          <w:color w:val="087E8B"/>
        </w:rPr>
        <w:t>1 / 0.2 = 5</w:t>
      </w:r>
      <w:r>
        <w:t xml:space="preserve"> como máximo ideal según Amdahl.</w:t>
      </w:r>
    </w:p>
    <w:p>
      <w:pPr>
        <w:pStyle w:val="Heading1"/>
      </w:pPr>
      <w:r>
        <w:t>5. Rutina de repaso</w:t>
      </w:r>
    </w:p>
    <w:p>
      <w:pPr>
        <w:pStyle w:val="ListNumber"/>
        <w:spacing w:after="20"/>
      </w:pPr>
      <w:r>
        <w:t>Explica el algoritmo secuencial en voz alta y pruébalo con un vector pequeño.</w:t>
      </w:r>
    </w:p>
    <w:p>
      <w:pPr>
        <w:pStyle w:val="ListNumber"/>
        <w:spacing w:after="20"/>
      </w:pPr>
      <w:r>
        <w:t>Dibuja la memoria y escribe las direcciones iniciales de cada segmento.</w:t>
      </w:r>
    </w:p>
    <w:p>
      <w:pPr>
        <w:pStyle w:val="ListNumber"/>
        <w:spacing w:after="20"/>
      </w:pPr>
      <w:r>
        <w:t xml:space="preserve">Traza a mano una llamada a </w:t>
      </w:r>
      <w:r>
        <w:rPr>
          <w:rFonts w:ascii="Consolas" w:hAnsi="Consolas"/>
          <w:color w:val="087E8B"/>
        </w:rPr>
        <w:t>fread</w:t>
      </w:r>
      <w:r>
        <w:t xml:space="preserve"> y otra a </w:t>
      </w:r>
      <w:r>
        <w:rPr>
          <w:rFonts w:ascii="Consolas" w:hAnsi="Consolas"/>
          <w:color w:val="087E8B"/>
        </w:rPr>
        <w:t>MPI_Send</w:t>
      </w:r>
      <w:r>
        <w:t>/</w:t>
      </w:r>
      <w:r>
        <w:rPr>
          <w:rFonts w:ascii="Consolas" w:hAnsi="Consolas"/>
          <w:color w:val="087E8B"/>
        </w:rPr>
        <w:t>MPI_Recv</w:t>
      </w:r>
      <w:r>
        <w:t>.</w:t>
      </w:r>
    </w:p>
    <w:p>
      <w:pPr>
        <w:pStyle w:val="ListNumber"/>
        <w:spacing w:after="20"/>
      </w:pPr>
      <w:r>
        <w:t>Calcula aceleración y eficiencia a partir de tiempos dados.</w:t>
      </w:r>
    </w:p>
    <w:p>
      <w:pPr>
        <w:pStyle w:val="ListNumber"/>
        <w:spacing w:after="20"/>
      </w:pPr>
      <w:r>
        <w:t>Compara cualquier resultado paralelo con la solución secuencial.</w:t>
      </w:r>
    </w:p>
    <w:p>
      <w:pPr>
        <w:pStyle w:val="Heading1"/>
      </w:pPr>
      <w:r>
        <w:t>Temario incluido en esta edición</w:t>
      </w:r>
    </w:p>
    <w:p>
      <w:r>
        <w:t>Fundamentos de paralelismo, rendimiento, memoria dinámica, ficheros binarios, vectores y punteros; modelo de memoria distribuida; MPI inicialización, identificación, envío, recepción, broadcast, reduce y allreduce. Se ampliará con los siguientes temas de clase.</w:t>
      </w:r>
    </w:p>
    <w:sectPr w:rsidR="00FC693F" w:rsidRPr="0006063C" w:rsidSect="00034616">
      <w:footerReference w:type="default" r:id="rId9"/>
      <w:pgSz w:w="11909" w:h="16834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C7E"/>
        <w:sz w:val="16"/>
      </w:rPr>
      <w:t xml:space="preserve">COMPUTACIÓN PARALELA  |  2026-2027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02B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color w:val="1724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Guide Computación Paralela 2026 2027</dc:title>
  <dc:subject>Fundamentos, C secuencial y MPI</dc:subject>
  <dc:creator>Lorena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