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9EB" w:rsidRDefault="006209EB" w:rsidP="006209EB">
      <w:pPr>
        <w:pStyle w:val="Ttulo1"/>
        <w:jc w:val="center"/>
        <w:rPr>
          <w:sz w:val="56"/>
          <w:szCs w:val="56"/>
        </w:rPr>
      </w:pPr>
      <w:r>
        <w:rPr>
          <w:sz w:val="56"/>
          <w:szCs w:val="56"/>
        </w:rPr>
        <w:t>SISTEMAS EMPOTRADOS Y DE TIEMPO REAL</w:t>
      </w:r>
    </w:p>
    <w:p w:rsidR="006209EB" w:rsidRDefault="006209EB" w:rsidP="006209EB"/>
    <w:p w:rsidR="006209EB" w:rsidRDefault="006209EB" w:rsidP="006209EB"/>
    <w:p w:rsidR="006209EB" w:rsidRDefault="006209EB" w:rsidP="006209EB"/>
    <w:p w:rsidR="006209EB" w:rsidRDefault="006209EB" w:rsidP="006209EB">
      <w:pPr>
        <w:pStyle w:val="Ttulo1"/>
        <w:jc w:val="center"/>
        <w:rPr>
          <w:sz w:val="56"/>
          <w:szCs w:val="56"/>
        </w:rPr>
      </w:pPr>
      <w:r>
        <w:rPr>
          <w:sz w:val="56"/>
          <w:szCs w:val="56"/>
        </w:rPr>
        <w:t>ORGANIZARDUINO</w:t>
      </w:r>
    </w:p>
    <w:p w:rsidR="006209EB" w:rsidRDefault="006209EB" w:rsidP="006209EB"/>
    <w:p w:rsidR="006209EB" w:rsidRPr="006209EB" w:rsidRDefault="006209EB" w:rsidP="006209EB">
      <w:r w:rsidRPr="006209EB">
        <w:rPr>
          <w:noProof/>
        </w:rPr>
        <w:drawing>
          <wp:inline distT="0" distB="0" distL="0" distR="0" wp14:anchorId="4146CDA5" wp14:editId="054B1E0E">
            <wp:extent cx="5697292" cy="3784600"/>
            <wp:effectExtent l="0" t="0" r="0" b="6350"/>
            <wp:docPr id="150" name="Marcador de posición de imagen 149"/>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50" name="Marcador de posición de imagen 149"/>
                    <pic:cNvPicPr>
                      <a:picLocks noGrp="1"/>
                    </pic:cNvPicPr>
                  </pic:nvPicPr>
                  <pic:blipFill>
                    <a:blip r:embed="rId5">
                      <a:extLst/>
                    </a:blip>
                    <a:stretch>
                      <a:fillRect/>
                    </a:stretch>
                  </pic:blipFill>
                  <pic:spPr>
                    <a:xfrm>
                      <a:off x="0" y="0"/>
                      <a:ext cx="5697292" cy="3784600"/>
                    </a:xfrm>
                    <a:prstGeom prst="rect">
                      <a:avLst/>
                    </a:prstGeom>
                    <a:ln w="9525">
                      <a:round/>
                    </a:ln>
                    <a:extLst>
                      <a:ext uri="{C572A759-6A51-4108-AA02-DFA0A04FC94B}">
                        <ma14:wrappingTextBox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pic:spPr>
                </pic:pic>
              </a:graphicData>
            </a:graphic>
          </wp:inline>
        </w:drawing>
      </w:r>
    </w:p>
    <w:p w:rsidR="006209EB" w:rsidRPr="006209EB" w:rsidRDefault="006209EB" w:rsidP="006209EB"/>
    <w:p w:rsidR="006209EB" w:rsidRDefault="006209EB" w:rsidP="006209EB">
      <w:r>
        <w:t>MIEMBROS DEL GRUPO</w:t>
      </w:r>
    </w:p>
    <w:p w:rsidR="006209EB" w:rsidRDefault="006209EB" w:rsidP="006209EB"/>
    <w:p w:rsidR="006209EB" w:rsidRDefault="006209EB" w:rsidP="006209EB">
      <w:r>
        <w:t>Sara Navas Sáez</w:t>
      </w:r>
    </w:p>
    <w:p w:rsidR="006209EB" w:rsidRDefault="006209EB" w:rsidP="006209EB">
      <w:r>
        <w:t>Lorena Soria García</w:t>
      </w:r>
    </w:p>
    <w:p w:rsidR="006209EB" w:rsidRDefault="006209EB" w:rsidP="006209EB">
      <w:r>
        <w:t>Eduardo Torres Pardo</w:t>
      </w:r>
    </w:p>
    <w:p w:rsidR="006209EB" w:rsidRDefault="006209EB"/>
    <w:p w:rsidR="006209EB" w:rsidRDefault="006209EB"/>
    <w:p w:rsidR="006209EB" w:rsidRDefault="006209EB"/>
    <w:p w:rsidR="006209EB" w:rsidRDefault="006209EB"/>
    <w:p w:rsidR="006209EB" w:rsidRDefault="006209EB"/>
    <w:p w:rsidR="006209EB" w:rsidRDefault="006209EB"/>
    <w:p w:rsidR="00FF3C76" w:rsidRDefault="00D75EFB">
      <w:r>
        <w:lastRenderedPageBreak/>
        <w:t xml:space="preserve">INTRODUCCIÓN  //El nombre he puesto uno RANDOM, podemos llamarlo como </w:t>
      </w:r>
      <w:proofErr w:type="spellStart"/>
      <w:r>
        <w:t>querais</w:t>
      </w:r>
      <w:proofErr w:type="spellEnd"/>
    </w:p>
    <w:p w:rsidR="00FF3C76" w:rsidRDefault="00FF3C76"/>
    <w:p w:rsidR="00FF3C76" w:rsidRDefault="00D75EFB">
      <w:r>
        <w:t>Nuestro proyecto para la asignatura de Sistemas empotrados consiste en un robot catalogador de productos en función del color que tenga.</w:t>
      </w:r>
      <w:r w:rsidR="00AB25AD">
        <w:t xml:space="preserve"> </w:t>
      </w:r>
      <w:r>
        <w:t>Básicamente</w:t>
      </w:r>
      <w:r w:rsidR="00AB25AD">
        <w:t>,</w:t>
      </w:r>
      <w:r>
        <w:t xml:space="preserve"> podríamos decir que hemos tenido tres intervalos de trabajo, uno primero de montaje tanto del brazo como de la ubicación de los componentes y dos de codificación, por un lado el control del brazo robótico y por el otro el tratamiento y reconocimiento de colores. Más adelante comentaremos en detalle el funcionamiento de nuestro proyecto: </w:t>
      </w:r>
      <w:proofErr w:type="spellStart"/>
      <w:r>
        <w:t>OrganizArduino</w:t>
      </w:r>
      <w:proofErr w:type="spellEnd"/>
      <w:r>
        <w:t xml:space="preserve">. </w:t>
      </w:r>
    </w:p>
    <w:p w:rsidR="00FF3C76" w:rsidRDefault="00FF3C76"/>
    <w:p w:rsidR="006209EB" w:rsidRDefault="006209EB"/>
    <w:p w:rsidR="00AB25AD" w:rsidRDefault="00AB25AD" w:rsidP="00AB25AD">
      <w:pPr>
        <w:pStyle w:val="Prrafodelista"/>
        <w:ind w:firstLine="720"/>
      </w:pPr>
    </w:p>
    <w:p w:rsidR="00AB25AD" w:rsidRDefault="00AB25AD" w:rsidP="00AB25AD">
      <w:pPr>
        <w:pStyle w:val="Prrafodelista"/>
      </w:pPr>
    </w:p>
    <w:p w:rsidR="00FF3C76" w:rsidRDefault="00AB25AD">
      <w:r>
        <w:t>PRESUPUESTO</w:t>
      </w:r>
      <w:r w:rsidR="0086032E">
        <w:t xml:space="preserve"> Y COMPONENTES</w:t>
      </w:r>
      <w:bookmarkStart w:id="0" w:name="_GoBack"/>
      <w:bookmarkEnd w:id="0"/>
    </w:p>
    <w:p w:rsidR="00FF3C76" w:rsidRDefault="00FF3C76"/>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F3C76" w:rsidTr="00886B23">
        <w:tc>
          <w:tcPr>
            <w:tcW w:w="4514" w:type="dxa"/>
            <w:tcMar>
              <w:top w:w="100" w:type="dxa"/>
              <w:left w:w="100" w:type="dxa"/>
              <w:bottom w:w="100" w:type="dxa"/>
              <w:right w:w="100" w:type="dxa"/>
            </w:tcMar>
          </w:tcPr>
          <w:p w:rsidR="00FF3C76" w:rsidRDefault="00D75EFB">
            <w:pPr>
              <w:widowControl w:val="0"/>
              <w:spacing w:line="240" w:lineRule="auto"/>
            </w:pPr>
            <w:r>
              <w:t>Material Brazos</w:t>
            </w:r>
            <w:r w:rsidR="00913EB2">
              <w:t xml:space="preserve">   </w:t>
            </w:r>
            <w:r w:rsidR="00913EB2" w:rsidRPr="00AB25AD">
              <w:rPr>
                <w:noProof/>
              </w:rPr>
              <w:drawing>
                <wp:inline distT="0" distB="0" distL="0" distR="0" wp14:anchorId="044EFC41" wp14:editId="652FF1B3">
                  <wp:extent cx="1086929" cy="705418"/>
                  <wp:effectExtent l="0" t="0" r="0" b="0"/>
                  <wp:docPr id="134" name="bra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razo.jpg"/>
                          <pic:cNvPicPr>
                            <a:picLocks noChangeAspect="1"/>
                          </pic:cNvPicPr>
                        </pic:nvPicPr>
                        <pic:blipFill>
                          <a:blip r:embed="rId6">
                            <a:extLst>
                              <a:ext uri="{BEBA8EAE-BF5A-486C-A8C5-ECC9F3942E4B}">
                                <a14:imgProps xmlns:a14="http://schemas.microsoft.com/office/drawing/2010/main">
                                  <a14:imgLayer r:embed="rId7">
                                    <a14:imgEffect>
                                      <a14:backgroundRemoval t="4468" b="94299" l="1400" r="99400"/>
                                    </a14:imgEffect>
                                  </a14:imgLayer>
                                </a14:imgProps>
                              </a:ext>
                            </a:extLst>
                          </a:blip>
                          <a:stretch>
                            <a:fillRect/>
                          </a:stretch>
                        </pic:blipFill>
                        <pic:spPr>
                          <a:xfrm>
                            <a:off x="0" y="0"/>
                            <a:ext cx="1112221" cy="721832"/>
                          </a:xfrm>
                          <a:prstGeom prst="rect">
                            <a:avLst/>
                          </a:prstGeom>
                          <a:ln w="12700">
                            <a:miter lim="400000"/>
                          </a:ln>
                        </pic:spPr>
                      </pic:pic>
                    </a:graphicData>
                  </a:graphic>
                </wp:inline>
              </w:drawing>
            </w:r>
          </w:p>
        </w:tc>
        <w:tc>
          <w:tcPr>
            <w:tcW w:w="4515" w:type="dxa"/>
            <w:tcMar>
              <w:top w:w="100" w:type="dxa"/>
              <w:left w:w="100" w:type="dxa"/>
              <w:bottom w:w="100" w:type="dxa"/>
              <w:right w:w="100" w:type="dxa"/>
            </w:tcMar>
          </w:tcPr>
          <w:p w:rsidR="00FF3C76" w:rsidRDefault="00D75EFB">
            <w:pPr>
              <w:widowControl w:val="0"/>
              <w:spacing w:line="240" w:lineRule="auto"/>
            </w:pPr>
            <w:r>
              <w:t>12,90€</w:t>
            </w:r>
          </w:p>
        </w:tc>
      </w:tr>
      <w:tr w:rsidR="00886B23" w:rsidTr="00886B23">
        <w:tc>
          <w:tcPr>
            <w:tcW w:w="4514" w:type="dxa"/>
            <w:tcMar>
              <w:top w:w="100" w:type="dxa"/>
              <w:left w:w="100" w:type="dxa"/>
              <w:bottom w:w="100" w:type="dxa"/>
              <w:right w:w="100" w:type="dxa"/>
            </w:tcMar>
          </w:tcPr>
          <w:p w:rsidR="00886B23" w:rsidRDefault="00886B23">
            <w:pPr>
              <w:widowControl w:val="0"/>
              <w:spacing w:line="240" w:lineRule="auto"/>
            </w:pPr>
            <w:r>
              <w:t xml:space="preserve">Placa </w:t>
            </w:r>
            <w:proofErr w:type="spellStart"/>
            <w:r>
              <w:t>Arduino</w:t>
            </w:r>
            <w:proofErr w:type="spellEnd"/>
            <w:r>
              <w:t xml:space="preserve"> UNO</w:t>
            </w:r>
            <w:r w:rsidR="00913EB2">
              <w:t xml:space="preserve">      </w:t>
            </w:r>
            <w:r w:rsidR="00913EB2">
              <w:rPr>
                <w:noProof/>
              </w:rPr>
              <w:drawing>
                <wp:inline distT="0" distB="0" distL="0" distR="0" wp14:anchorId="703D6741" wp14:editId="7EAF2909">
                  <wp:extent cx="931653" cy="643432"/>
                  <wp:effectExtent l="0" t="0" r="1905" b="4445"/>
                  <wp:docPr id="1" name="Imagen 1" descr="Resultado de imagen de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rduino u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5346" cy="652889"/>
                          </a:xfrm>
                          <a:prstGeom prst="rect">
                            <a:avLst/>
                          </a:prstGeom>
                          <a:noFill/>
                          <a:ln>
                            <a:noFill/>
                          </a:ln>
                        </pic:spPr>
                      </pic:pic>
                    </a:graphicData>
                  </a:graphic>
                </wp:inline>
              </w:drawing>
            </w:r>
          </w:p>
        </w:tc>
        <w:tc>
          <w:tcPr>
            <w:tcW w:w="4515" w:type="dxa"/>
            <w:tcMar>
              <w:top w:w="100" w:type="dxa"/>
              <w:left w:w="100" w:type="dxa"/>
              <w:bottom w:w="100" w:type="dxa"/>
              <w:right w:w="100" w:type="dxa"/>
            </w:tcMar>
          </w:tcPr>
          <w:p w:rsidR="00886B23" w:rsidRDefault="00886B23">
            <w:pPr>
              <w:widowControl w:val="0"/>
              <w:spacing w:line="240" w:lineRule="auto"/>
            </w:pPr>
            <w:r>
              <w:t>Proporcionada por el profe</w:t>
            </w:r>
          </w:p>
        </w:tc>
      </w:tr>
      <w:tr w:rsidR="00FF3C76" w:rsidTr="00886B23">
        <w:tc>
          <w:tcPr>
            <w:tcW w:w="4514" w:type="dxa"/>
            <w:shd w:val="clear" w:color="auto" w:fill="EFEFEF"/>
            <w:tcMar>
              <w:top w:w="100" w:type="dxa"/>
              <w:left w:w="100" w:type="dxa"/>
              <w:bottom w:w="100" w:type="dxa"/>
              <w:right w:w="100" w:type="dxa"/>
            </w:tcMar>
          </w:tcPr>
          <w:p w:rsidR="00FF3C76" w:rsidRDefault="00D75EFB">
            <w:pPr>
              <w:widowControl w:val="0"/>
              <w:spacing w:line="240" w:lineRule="auto"/>
            </w:pPr>
            <w:r>
              <w:t>Servomotores (5 Unidades)</w:t>
            </w:r>
            <w:r w:rsidR="00913EB2" w:rsidRPr="00AB25AD">
              <w:t xml:space="preserve"> </w:t>
            </w:r>
            <w:r w:rsidR="00913EB2" w:rsidRPr="00AB25AD">
              <w:rPr>
                <w:noProof/>
              </w:rPr>
              <w:drawing>
                <wp:inline distT="0" distB="0" distL="0" distR="0" wp14:anchorId="1DFC1B00" wp14:editId="6BA4925C">
                  <wp:extent cx="974785" cy="725848"/>
                  <wp:effectExtent l="0" t="0" r="0" b="0"/>
                  <wp:docPr id="132" name="servo-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ervo-motor.png"/>
                          <pic:cNvPicPr>
                            <a:picLocks noChangeAspect="1"/>
                          </pic:cNvPicPr>
                        </pic:nvPicPr>
                        <pic:blipFill>
                          <a:blip r:embed="rId9">
                            <a:extLst>
                              <a:ext uri="{BEBA8EAE-BF5A-486C-A8C5-ECC9F3942E4B}">
                                <a14:imgProps xmlns:a14="http://schemas.microsoft.com/office/drawing/2010/main">
                                  <a14:imgLayer r:embed="rId10">
                                    <a14:imgEffect>
                                      <a14:backgroundRemoval t="4332" b="89892" l="9677" r="89785">
                                        <a14:foregroundMark x1="27688" y1="19134" x2="27688" y2="18412"/>
                                        <a14:foregroundMark x1="37097" y1="16245" x2="37097" y2="16245"/>
                                        <a14:foregroundMark x1="44624" y1="16245" x2="44624" y2="16245"/>
                                        <a14:foregroundMark x1="23925" y1="22022" x2="23925" y2="22022"/>
                                        <a14:foregroundMark x1="46774" y1="11552" x2="46774" y2="11552"/>
                                        <a14:foregroundMark x1="51344" y1="7220" x2="51344" y2="7220"/>
                                        <a14:foregroundMark x1="50806" y1="6859" x2="50538" y2="4332"/>
                                        <a14:foregroundMark x1="51075" y1="7581" x2="51075" y2="7581"/>
                                        <a14:foregroundMark x1="53495" y1="6498" x2="53495" y2="6498"/>
                                        <a14:foregroundMark x1="55645" y1="5054" x2="55645" y2="5054"/>
                                        <a14:foregroundMark x1="57527" y1="6498" x2="57527" y2="6498"/>
                                      </a14:backgroundRemoval>
                                    </a14:imgEffect>
                                  </a14:imgLayer>
                                </a14:imgProps>
                              </a:ext>
                            </a:extLst>
                          </a:blip>
                          <a:stretch>
                            <a:fillRect/>
                          </a:stretch>
                        </pic:blipFill>
                        <pic:spPr>
                          <a:xfrm>
                            <a:off x="0" y="0"/>
                            <a:ext cx="1009455" cy="751664"/>
                          </a:xfrm>
                          <a:prstGeom prst="rect">
                            <a:avLst/>
                          </a:prstGeom>
                          <a:ln w="12700">
                            <a:miter lim="400000"/>
                          </a:ln>
                        </pic:spPr>
                      </pic:pic>
                    </a:graphicData>
                  </a:graphic>
                </wp:inline>
              </w:drawing>
            </w:r>
          </w:p>
        </w:tc>
        <w:tc>
          <w:tcPr>
            <w:tcW w:w="4515" w:type="dxa"/>
            <w:shd w:val="clear" w:color="auto" w:fill="EFEFEF"/>
            <w:tcMar>
              <w:top w:w="100" w:type="dxa"/>
              <w:left w:w="100" w:type="dxa"/>
              <w:bottom w:w="100" w:type="dxa"/>
              <w:right w:w="100" w:type="dxa"/>
            </w:tcMar>
          </w:tcPr>
          <w:p w:rsidR="00FF3C76" w:rsidRDefault="00D75EFB">
            <w:pPr>
              <w:widowControl w:val="0"/>
              <w:spacing w:line="240" w:lineRule="auto"/>
            </w:pPr>
            <w:r>
              <w:t>14,70€</w:t>
            </w:r>
          </w:p>
        </w:tc>
      </w:tr>
      <w:tr w:rsidR="00FF3C76" w:rsidTr="00886B23">
        <w:tc>
          <w:tcPr>
            <w:tcW w:w="4514" w:type="dxa"/>
            <w:tcMar>
              <w:top w:w="100" w:type="dxa"/>
              <w:left w:w="100" w:type="dxa"/>
              <w:bottom w:w="100" w:type="dxa"/>
              <w:right w:w="100" w:type="dxa"/>
            </w:tcMar>
          </w:tcPr>
          <w:p w:rsidR="00FF3C76" w:rsidRDefault="00D75EFB" w:rsidP="00913EB2">
            <w:pPr>
              <w:widowControl w:val="0"/>
              <w:spacing w:line="240" w:lineRule="auto"/>
            </w:pPr>
            <w:r>
              <w:t>Sensor color</w:t>
            </w:r>
            <w:r w:rsidR="00913EB2">
              <w:t xml:space="preserve">    </w:t>
            </w:r>
            <w:r w:rsidR="00913EB2" w:rsidRPr="00AB25AD">
              <w:rPr>
                <w:noProof/>
              </w:rPr>
              <w:drawing>
                <wp:inline distT="0" distB="0" distL="0" distR="0" wp14:anchorId="7371CCCA" wp14:editId="6FCA6567">
                  <wp:extent cx="724619" cy="654196"/>
                  <wp:effectExtent l="0" t="0" r="0" b="0"/>
                  <wp:docPr id="133" name="sensor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ensor color.jpg"/>
                          <pic:cNvPicPr>
                            <a:picLocks noChangeAspect="1"/>
                          </pic:cNvPicPr>
                        </pic:nvPicPr>
                        <pic:blipFill>
                          <a:blip r:embed="rId11">
                            <a:extLst>
                              <a:ext uri="{BEBA8EAE-BF5A-486C-A8C5-ECC9F3942E4B}">
                                <a14:imgProps xmlns:a14="http://schemas.microsoft.com/office/drawing/2010/main">
                                  <a14:imgLayer r:embed="rId12">
                                    <a14:imgEffect>
                                      <a14:backgroundRemoval t="10000" b="91000" l="6167" r="90000">
                                        <a14:foregroundMark x1="75167" y1="74667" x2="75167" y2="74667"/>
                                        <a14:foregroundMark x1="78000" y1="69667" x2="78000" y2="69667"/>
                                        <a14:foregroundMark x1="82167" y1="64833" x2="82167" y2="64833"/>
                                        <a14:foregroundMark x1="85000" y1="59167" x2="85000" y2="59167"/>
                                      </a14:backgroundRemoval>
                                    </a14:imgEffect>
                                  </a14:imgLayer>
                                </a14:imgProps>
                              </a:ext>
                            </a:extLst>
                          </a:blip>
                          <a:stretch>
                            <a:fillRect/>
                          </a:stretch>
                        </pic:blipFill>
                        <pic:spPr>
                          <a:xfrm>
                            <a:off x="0" y="0"/>
                            <a:ext cx="754517" cy="681188"/>
                          </a:xfrm>
                          <a:prstGeom prst="rect">
                            <a:avLst/>
                          </a:prstGeom>
                          <a:ln w="12700">
                            <a:miter lim="400000"/>
                          </a:ln>
                        </pic:spPr>
                      </pic:pic>
                    </a:graphicData>
                  </a:graphic>
                </wp:inline>
              </w:drawing>
            </w:r>
          </w:p>
        </w:tc>
        <w:tc>
          <w:tcPr>
            <w:tcW w:w="4515" w:type="dxa"/>
            <w:tcMar>
              <w:top w:w="100" w:type="dxa"/>
              <w:left w:w="100" w:type="dxa"/>
              <w:bottom w:w="100" w:type="dxa"/>
              <w:right w:w="100" w:type="dxa"/>
            </w:tcMar>
          </w:tcPr>
          <w:p w:rsidR="00FF3C76" w:rsidRDefault="00D75EFB">
            <w:pPr>
              <w:widowControl w:val="0"/>
              <w:spacing w:line="240" w:lineRule="auto"/>
            </w:pPr>
            <w:r>
              <w:t>4,45€</w:t>
            </w:r>
          </w:p>
        </w:tc>
      </w:tr>
      <w:tr w:rsidR="00FF3C76" w:rsidTr="00886B23">
        <w:tc>
          <w:tcPr>
            <w:tcW w:w="4514" w:type="dxa"/>
            <w:shd w:val="clear" w:color="auto" w:fill="EFEFEF"/>
            <w:tcMar>
              <w:top w:w="100" w:type="dxa"/>
              <w:left w:w="100" w:type="dxa"/>
              <w:bottom w:w="100" w:type="dxa"/>
              <w:right w:w="100" w:type="dxa"/>
            </w:tcMar>
          </w:tcPr>
          <w:p w:rsidR="00FF3C76" w:rsidRDefault="00D75EFB">
            <w:pPr>
              <w:widowControl w:val="0"/>
              <w:spacing w:line="240" w:lineRule="auto"/>
            </w:pPr>
            <w:r>
              <w:t xml:space="preserve">Material </w:t>
            </w:r>
            <w:proofErr w:type="spellStart"/>
            <w:r>
              <w:t>Conectrol</w:t>
            </w:r>
            <w:proofErr w:type="spellEnd"/>
          </w:p>
        </w:tc>
        <w:tc>
          <w:tcPr>
            <w:tcW w:w="4515" w:type="dxa"/>
            <w:shd w:val="clear" w:color="auto" w:fill="EFEFEF"/>
            <w:tcMar>
              <w:top w:w="100" w:type="dxa"/>
              <w:left w:w="100" w:type="dxa"/>
              <w:bottom w:w="100" w:type="dxa"/>
              <w:right w:w="100" w:type="dxa"/>
            </w:tcMar>
          </w:tcPr>
          <w:p w:rsidR="00FF3C76" w:rsidRDefault="00D75EFB">
            <w:pPr>
              <w:widowControl w:val="0"/>
              <w:spacing w:line="240" w:lineRule="auto"/>
            </w:pPr>
            <w:r>
              <w:t>8,40€</w:t>
            </w:r>
          </w:p>
        </w:tc>
      </w:tr>
      <w:tr w:rsidR="00913EB2" w:rsidTr="00913EB2">
        <w:trPr>
          <w:trHeight w:val="1217"/>
        </w:trPr>
        <w:tc>
          <w:tcPr>
            <w:tcW w:w="4514" w:type="dxa"/>
            <w:shd w:val="clear" w:color="auto" w:fill="EFEFEF"/>
            <w:tcMar>
              <w:top w:w="100" w:type="dxa"/>
              <w:left w:w="100" w:type="dxa"/>
              <w:bottom w:w="100" w:type="dxa"/>
              <w:right w:w="100" w:type="dxa"/>
            </w:tcMar>
          </w:tcPr>
          <w:p w:rsidR="00913EB2" w:rsidRDefault="00913EB2">
            <w:pPr>
              <w:widowControl w:val="0"/>
              <w:spacing w:line="240" w:lineRule="auto"/>
            </w:pPr>
            <w:r>
              <w:t xml:space="preserve">Pantalla LCD      </w:t>
            </w:r>
            <w:r w:rsidRPr="00AB25AD">
              <w:rPr>
                <w:noProof/>
              </w:rPr>
              <w:drawing>
                <wp:inline distT="0" distB="0" distL="0" distR="0" wp14:anchorId="0273BB6B" wp14:editId="2CE9A01C">
                  <wp:extent cx="1000102" cy="664234"/>
                  <wp:effectExtent l="171450" t="38100" r="181610" b="288290"/>
                  <wp:docPr id="131" name="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cd.jpg"/>
                          <pic:cNvPicPr>
                            <a:picLocks noChangeAspect="1"/>
                          </pic:cNvPicPr>
                        </pic:nvPicPr>
                        <pic:blipFill>
                          <a:blip r:embed="rId13">
                            <a:extLst>
                              <a:ext uri="{BEBA8EAE-BF5A-486C-A8C5-ECC9F3942E4B}">
                                <a14:imgProps xmlns:a14="http://schemas.microsoft.com/office/drawing/2010/main">
                                  <a14:imgLayer r:embed="rId14">
                                    <a14:imgEffect>
                                      <a14:backgroundRemoval t="9034" b="89837" l="6500" r="95333"/>
                                    </a14:imgEffect>
                                  </a14:imgLayer>
                                </a14:imgProps>
                              </a:ext>
                            </a:extLst>
                          </a:blip>
                          <a:stretch>
                            <a:fillRect/>
                          </a:stretch>
                        </pic:blipFill>
                        <pic:spPr>
                          <a:xfrm>
                            <a:off x="0" y="0"/>
                            <a:ext cx="1014299" cy="673663"/>
                          </a:xfrm>
                          <a:prstGeom prst="rect">
                            <a:avLst/>
                          </a:prstGeom>
                          <a:ln w="25400">
                            <a:miter lim="400000"/>
                          </a:ln>
                          <a:effectLst>
                            <a:outerShdw blurRad="254000" dist="127000" dir="5400000" rotWithShape="0">
                              <a:srgbClr val="000000">
                                <a:alpha val="70000"/>
                              </a:srgbClr>
                            </a:outerShdw>
                          </a:effectLst>
                        </pic:spPr>
                      </pic:pic>
                    </a:graphicData>
                  </a:graphic>
                </wp:inline>
              </w:drawing>
            </w:r>
          </w:p>
        </w:tc>
        <w:tc>
          <w:tcPr>
            <w:tcW w:w="4515" w:type="dxa"/>
            <w:shd w:val="clear" w:color="auto" w:fill="EFEFEF"/>
            <w:tcMar>
              <w:top w:w="100" w:type="dxa"/>
              <w:left w:w="100" w:type="dxa"/>
              <w:bottom w:w="100" w:type="dxa"/>
              <w:right w:w="100" w:type="dxa"/>
            </w:tcMar>
          </w:tcPr>
          <w:p w:rsidR="00913EB2" w:rsidRDefault="00913EB2">
            <w:pPr>
              <w:widowControl w:val="0"/>
              <w:spacing w:line="240" w:lineRule="auto"/>
            </w:pPr>
            <w:r>
              <w:t>Proporcionada por el profe</w:t>
            </w:r>
          </w:p>
        </w:tc>
      </w:tr>
      <w:tr w:rsidR="00FF3C76" w:rsidTr="00886B23">
        <w:tc>
          <w:tcPr>
            <w:tcW w:w="4514" w:type="dxa"/>
            <w:tcMar>
              <w:top w:w="100" w:type="dxa"/>
              <w:left w:w="100" w:type="dxa"/>
              <w:bottom w:w="100" w:type="dxa"/>
              <w:right w:w="100" w:type="dxa"/>
            </w:tcMar>
          </w:tcPr>
          <w:p w:rsidR="00FF3C76" w:rsidRDefault="00D75EFB">
            <w:pPr>
              <w:widowControl w:val="0"/>
              <w:spacing w:line="240" w:lineRule="auto"/>
            </w:pPr>
            <w:r>
              <w:t>Maderas y travesaños</w:t>
            </w:r>
          </w:p>
        </w:tc>
        <w:tc>
          <w:tcPr>
            <w:tcW w:w="4515" w:type="dxa"/>
            <w:tcMar>
              <w:top w:w="100" w:type="dxa"/>
              <w:left w:w="100" w:type="dxa"/>
              <w:bottom w:w="100" w:type="dxa"/>
              <w:right w:w="100" w:type="dxa"/>
            </w:tcMar>
          </w:tcPr>
          <w:p w:rsidR="00FF3C76" w:rsidRDefault="00886B23">
            <w:pPr>
              <w:widowControl w:val="0"/>
              <w:spacing w:line="240" w:lineRule="auto"/>
            </w:pPr>
            <w:r>
              <w:t>Reciclado</w:t>
            </w:r>
          </w:p>
        </w:tc>
      </w:tr>
      <w:tr w:rsidR="00FF3C76" w:rsidTr="00886B23">
        <w:tc>
          <w:tcPr>
            <w:tcW w:w="4514" w:type="dxa"/>
            <w:shd w:val="clear" w:color="auto" w:fill="FF9900"/>
            <w:tcMar>
              <w:top w:w="100" w:type="dxa"/>
              <w:left w:w="100" w:type="dxa"/>
              <w:bottom w:w="100" w:type="dxa"/>
              <w:right w:w="100" w:type="dxa"/>
            </w:tcMar>
          </w:tcPr>
          <w:p w:rsidR="00FF3C76" w:rsidRDefault="00D75EFB">
            <w:pPr>
              <w:widowControl w:val="0"/>
              <w:spacing w:line="240" w:lineRule="auto"/>
              <w:rPr>
                <w:b/>
              </w:rPr>
            </w:pPr>
            <w:r>
              <w:rPr>
                <w:b/>
              </w:rPr>
              <w:t>TOTAL</w:t>
            </w:r>
          </w:p>
        </w:tc>
        <w:tc>
          <w:tcPr>
            <w:tcW w:w="4515" w:type="dxa"/>
            <w:shd w:val="clear" w:color="auto" w:fill="FF9900"/>
            <w:tcMar>
              <w:top w:w="100" w:type="dxa"/>
              <w:left w:w="100" w:type="dxa"/>
              <w:bottom w:w="100" w:type="dxa"/>
              <w:right w:w="100" w:type="dxa"/>
            </w:tcMar>
          </w:tcPr>
          <w:p w:rsidR="00FF3C76" w:rsidRDefault="00886B23">
            <w:pPr>
              <w:widowControl w:val="0"/>
              <w:spacing w:line="240" w:lineRule="auto"/>
              <w:rPr>
                <w:b/>
              </w:rPr>
            </w:pPr>
            <w:r>
              <w:rPr>
                <w:b/>
              </w:rPr>
              <w:t>40</w:t>
            </w:r>
            <w:r w:rsidR="00D75EFB">
              <w:rPr>
                <w:b/>
              </w:rPr>
              <w:t>,45€</w:t>
            </w:r>
          </w:p>
        </w:tc>
      </w:tr>
    </w:tbl>
    <w:p w:rsidR="00FF3C76" w:rsidRDefault="00FF3C76"/>
    <w:p w:rsidR="00FF3C76" w:rsidRDefault="00D75EFB">
      <w:r>
        <w:t>CIRCUITOS Y ESQUEMAS</w:t>
      </w:r>
    </w:p>
    <w:p w:rsidR="00FF3C76" w:rsidRDefault="00FF3C76"/>
    <w:p w:rsidR="00FF3C76" w:rsidRDefault="00AB25AD">
      <w:r>
        <w:rPr>
          <w:noProof/>
        </w:rPr>
        <w:lastRenderedPageBreak/>
        <w:drawing>
          <wp:inline distT="0" distB="0" distL="0" distR="0">
            <wp:extent cx="6116128" cy="4200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itzing_b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256" cy="4214349"/>
                    </a:xfrm>
                    <a:prstGeom prst="rect">
                      <a:avLst/>
                    </a:prstGeom>
                  </pic:spPr>
                </pic:pic>
              </a:graphicData>
            </a:graphic>
          </wp:inline>
        </w:drawing>
      </w:r>
    </w:p>
    <w:p w:rsidR="00886B23" w:rsidRDefault="00886B23">
      <w:r>
        <w:t xml:space="preserve">Aquí se observa la estructura de la </w:t>
      </w:r>
      <w:proofErr w:type="spellStart"/>
      <w:r>
        <w:t>protoboard</w:t>
      </w:r>
      <w:proofErr w:type="spellEnd"/>
      <w:r>
        <w:t xml:space="preserve"> con todos los componentes empleados para el proyecto. En la partes de arriba está la pantalla LCD con sus cables y conexiones necesarias sobre la placa </w:t>
      </w:r>
      <w:proofErr w:type="spellStart"/>
      <w:r>
        <w:t>Arduino</w:t>
      </w:r>
      <w:proofErr w:type="spellEnd"/>
      <w:r>
        <w:t xml:space="preserve"> y sobre la </w:t>
      </w:r>
      <w:proofErr w:type="spellStart"/>
      <w:r>
        <w:t>protoboard</w:t>
      </w:r>
      <w:proofErr w:type="spellEnd"/>
      <w:r>
        <w:t xml:space="preserve">. Abajo se encuentran los 4 </w:t>
      </w:r>
      <w:proofErr w:type="gramStart"/>
      <w:r>
        <w:t>servo-motores</w:t>
      </w:r>
      <w:proofErr w:type="gramEnd"/>
      <w:r>
        <w:t xml:space="preserve"> usados con su cableado necesario y en la derecha, está situado el sensor de color.</w:t>
      </w:r>
    </w:p>
    <w:p w:rsidR="007B26F6" w:rsidRDefault="007B26F6"/>
    <w:p w:rsidR="007B26F6" w:rsidRDefault="007B26F6">
      <w:r>
        <w:t>FUNCIONAMIENTO</w:t>
      </w:r>
    </w:p>
    <w:p w:rsidR="00913EB2" w:rsidRDefault="00913EB2" w:rsidP="00913EB2">
      <w:r>
        <w:t xml:space="preserve">Nuestro robot </w:t>
      </w:r>
      <w:proofErr w:type="spellStart"/>
      <w:r>
        <w:t>OrganizArduino</w:t>
      </w:r>
      <w:proofErr w:type="spellEnd"/>
      <w:r>
        <w:t xml:space="preserve"> funciona de la siguiente manera:</w:t>
      </w:r>
    </w:p>
    <w:p w:rsidR="00913EB2" w:rsidRDefault="00913EB2" w:rsidP="00913EB2"/>
    <w:p w:rsidR="00913EB2" w:rsidRDefault="00913EB2" w:rsidP="00913EB2">
      <w:r>
        <w:t xml:space="preserve">En primer lugar, siempre que conectamos nuestro robot por primera vez, se inicializa  y dirige a una posición memorizada mientras cierra las tenazas y muestra por su pantalla </w:t>
      </w:r>
      <w:proofErr w:type="spellStart"/>
      <w:r>
        <w:t>lcd</w:t>
      </w:r>
      <w:proofErr w:type="spellEnd"/>
      <w:r>
        <w:t xml:space="preserve"> el mensaje de Bienvenidos.</w:t>
      </w:r>
    </w:p>
    <w:p w:rsidR="00913EB2" w:rsidRDefault="00913EB2" w:rsidP="00913EB2"/>
    <w:p w:rsidR="00913EB2" w:rsidRDefault="00913EB2" w:rsidP="00913EB2">
      <w:r>
        <w:t xml:space="preserve"> A continuación se dirige hasta la rampa donde tiene las fichas de distintos colores almacenadas, coge una y con mucho cuidado la transporta hasta una posición almacenada donde la sitúa a una distancia determinada para que el reconocimiento de color sea de la manera más óptima posible.</w:t>
      </w:r>
    </w:p>
    <w:p w:rsidR="00913EB2" w:rsidRDefault="00913EB2" w:rsidP="00913EB2"/>
    <w:p w:rsidR="00913EB2" w:rsidRDefault="00913EB2" w:rsidP="00913EB2">
      <w:r>
        <w:t xml:space="preserve">Una vez el sensor ha obtenido los valores del color, se muestra el color del que se trata por la pantalla </w:t>
      </w:r>
      <w:proofErr w:type="spellStart"/>
      <w:r>
        <w:t>lcd</w:t>
      </w:r>
      <w:proofErr w:type="spellEnd"/>
      <w:r>
        <w:t>, y en función del color de la figura que le mandemos, el brazo nos llevará hasta una de las tres posiciones almacenadas como los colores Amarillo, Rojo o Verde y lo depositará en el almacén correspondiente.</w:t>
      </w:r>
    </w:p>
    <w:p w:rsidR="00913EB2" w:rsidRDefault="00913EB2" w:rsidP="00913EB2"/>
    <w:p w:rsidR="00913EB2" w:rsidRDefault="00913EB2" w:rsidP="00913EB2">
      <w:r>
        <w:t xml:space="preserve">Si la figura no corresponde a ningún color de los deseados, la depositará en un cuarto almacén de los colores no válidos. En un principio realizamos una programación con un funcionamiento distinto, cuando la figura tenía un color no deseado la tiraba </w:t>
      </w:r>
      <w:r>
        <w:lastRenderedPageBreak/>
        <w:t>inmediatamente, pero nos parecía una solución poco elegante y visual, por lo tanto decidimos crear unas coordenadas donde almacenar las figuras con colores no elegidos.</w:t>
      </w:r>
    </w:p>
    <w:p w:rsidR="00913EB2" w:rsidRDefault="00913EB2"/>
    <w:p w:rsidR="00FF3C76" w:rsidRDefault="00FF3C76"/>
    <w:p w:rsidR="00FF3C76" w:rsidRDefault="00D75EFB">
      <w:r>
        <w:t>PROBLEMAS (</w:t>
      </w:r>
      <w:proofErr w:type="spellStart"/>
      <w:r>
        <w:t>enumerandolos</w:t>
      </w:r>
      <w:proofErr w:type="spellEnd"/>
      <w:r>
        <w:t xml:space="preserve"> y soluciones)</w:t>
      </w:r>
    </w:p>
    <w:p w:rsidR="00FF3C76" w:rsidRDefault="00FF3C76"/>
    <w:p w:rsidR="00FF3C76" w:rsidRDefault="00D75EFB">
      <w:r>
        <w:t xml:space="preserve">1. Imposibilidad de ver colores adecuadamente: Cambiar </w:t>
      </w:r>
      <w:proofErr w:type="spellStart"/>
      <w:r>
        <w:t>led’s</w:t>
      </w:r>
      <w:proofErr w:type="spellEnd"/>
      <w:r>
        <w:t xml:space="preserve"> placa</w:t>
      </w:r>
    </w:p>
    <w:p w:rsidR="00FF3C76" w:rsidRDefault="00FF3C76"/>
    <w:p w:rsidR="00FF3C76" w:rsidRDefault="00D75EFB">
      <w:r>
        <w:t>Solución temporal:</w:t>
      </w:r>
    </w:p>
    <w:p w:rsidR="00FF3C76" w:rsidRDefault="00D75EFB">
      <w:r>
        <w:t>Tras numerosas pruebas, documentación y búsqueda de información sobre nuestro sensor y muchos dolores de cabeza, llegamos a la conclusión de que los 4 led</w:t>
      </w:r>
      <w:r w:rsidR="00886B23">
        <w:t>s</w:t>
      </w:r>
      <w:r>
        <w:t xml:space="preserve"> de iluminación que</w:t>
      </w:r>
      <w:r w:rsidR="00886B23">
        <w:t xml:space="preserve"> acompañan a nuestra placa estaban</w:t>
      </w:r>
      <w:r>
        <w:t xml:space="preserve"> fundidos por motivos ajenos a nosotros. La solución proporcionada por la tienda onli</w:t>
      </w:r>
      <w:r w:rsidR="00886B23">
        <w:t>ne donde se compró no nos parecía</w:t>
      </w:r>
      <w:r>
        <w:t xml:space="preserve"> adecuada, así que procedimos a la reparación de nuestro sensor.</w:t>
      </w:r>
    </w:p>
    <w:p w:rsidR="00FF3C76" w:rsidRDefault="00D75EFB">
      <w:r>
        <w:t>Sacar cada uno de los cuatro led</w:t>
      </w:r>
      <w:r w:rsidR="00886B23">
        <w:t>s</w:t>
      </w:r>
      <w:r>
        <w:t xml:space="preserve"> integrados no fue tare</w:t>
      </w:r>
      <w:r w:rsidR="00886B23">
        <w:t>a fácil, durante la operación só</w:t>
      </w:r>
      <w:r>
        <w:t>lo conseguimos que dos pistas negativas y una positiva de la placa sig</w:t>
      </w:r>
      <w:r w:rsidR="00886B23">
        <w:t>uier</w:t>
      </w:r>
      <w:r>
        <w:t>an en funci</w:t>
      </w:r>
      <w:r w:rsidR="00886B23">
        <w:t>onamiento, por lo tanto nos tocó</w:t>
      </w:r>
      <w:r>
        <w:t xml:space="preserve"> empalmar y ajustar las resistencias para poder hacer funcionar nuestros diodos </w:t>
      </w:r>
      <w:proofErr w:type="spellStart"/>
      <w:r>
        <w:t>ultrabrillantes</w:t>
      </w:r>
      <w:proofErr w:type="spellEnd"/>
      <w:r>
        <w:t>.</w:t>
      </w:r>
    </w:p>
    <w:p w:rsidR="00FF3C76" w:rsidRDefault="00D75EFB">
      <w:r>
        <w:t>Como esta solución nos pareció poco elegante, procedimos a la sustitución del sensor por una nueva unidad.</w:t>
      </w:r>
    </w:p>
    <w:p w:rsidR="00FF3C76" w:rsidRDefault="00FF3C76"/>
    <w:p w:rsidR="00FF3C76" w:rsidRDefault="00FF3C76"/>
    <w:p w:rsidR="00FF3C76" w:rsidRDefault="007B26F6">
      <w:r>
        <w:t xml:space="preserve">2. </w:t>
      </w:r>
      <w:r w:rsidR="00D75EFB">
        <w:t>Reconocimiento adecuado de color: Calibrado</w:t>
      </w:r>
    </w:p>
    <w:p w:rsidR="007B26F6" w:rsidRDefault="007B26F6"/>
    <w:p w:rsidR="00FF3C76" w:rsidRDefault="00D75EFB">
      <w:pPr>
        <w:rPr>
          <w:b/>
          <w:sz w:val="24"/>
          <w:szCs w:val="24"/>
        </w:rPr>
      </w:pPr>
      <w:r>
        <w:t xml:space="preserve">Solución: La sensibilidad lumínica de esta familia de sensores es un problema conocido en la comunidad de </w:t>
      </w:r>
      <w:proofErr w:type="spellStart"/>
      <w:r>
        <w:t>arduino</w:t>
      </w:r>
      <w:proofErr w:type="spellEnd"/>
      <w:r>
        <w:t xml:space="preserve"> y sus foros, el cambio de luminosidad en el ambiente y la orientación puede afectar de una manera notoria a los valores obtenidos. Como el sensor obtenía valores erróneos por un exceso de luz, decidimos reducir la entrada de luz para obtener un error menor en la detección de color.</w:t>
      </w:r>
    </w:p>
    <w:p w:rsidR="00FF3C76" w:rsidRDefault="00D75EFB">
      <w:r>
        <w:t>La solución pasa por rodear la cabeza del sensor para reducir su sensibilidad y realizar un calibrado de colores en el ambiente o lugar que vayamos a realizar la prueba para ajustarlo así a las condiciones del lugar en el que vaya a trabajar nuestro robot.</w:t>
      </w:r>
    </w:p>
    <w:p w:rsidR="00FF3C76" w:rsidRDefault="00FF3C76"/>
    <w:p w:rsidR="00FF3C76" w:rsidRDefault="007B26F6">
      <w:r>
        <w:t xml:space="preserve">3. </w:t>
      </w:r>
      <w:r w:rsidR="00D75EFB">
        <w:t>Comportamiento errático del brazo: Alcanzando puntos que no llegaba el brazo</w:t>
      </w:r>
    </w:p>
    <w:p w:rsidR="007B26F6" w:rsidRDefault="007B26F6"/>
    <w:p w:rsidR="00FF3C76" w:rsidRDefault="00D75EFB">
      <w:r>
        <w:t>Solución: Durante la programación de los puntos establecidos del brazo, una errata hacía que uno de los brazos intentase llegar a un punto fuera de su límite. Como no había ningún sonido o comportamiento extraño en su funcionamiento no fue hasta una revisión profunda del código cuando encontramos el origen del problema</w:t>
      </w:r>
      <w:r w:rsidR="007B26F6">
        <w:t>.</w:t>
      </w:r>
    </w:p>
    <w:p w:rsidR="00FF3C76" w:rsidRDefault="00FF3C76"/>
    <w:p w:rsidR="007B26F6" w:rsidRDefault="007B26F6">
      <w:r>
        <w:t xml:space="preserve">4. </w:t>
      </w:r>
      <w:proofErr w:type="spellStart"/>
      <w:r w:rsidR="00D75EFB">
        <w:t>Reseteos</w:t>
      </w:r>
      <w:proofErr w:type="spellEnd"/>
      <w:r w:rsidR="00D75EFB">
        <w:t xml:space="preserve"> espo</w:t>
      </w:r>
      <w:r>
        <w:t>rádicos durante funcionamiento</w:t>
      </w:r>
    </w:p>
    <w:p w:rsidR="007B26F6" w:rsidRDefault="007B26F6"/>
    <w:p w:rsidR="00FF3C76" w:rsidRDefault="00D75EFB">
      <w:r>
        <w:t>Solución: Llegamos a la conclusión de que nuestro cable de impresora no funcionaba adecuadamente, y as</w:t>
      </w:r>
      <w:r w:rsidR="007B26F6">
        <w:t>í era, tras reemplazar é</w:t>
      </w:r>
      <w:r>
        <w:t xml:space="preserve">ste por uno nuevo se solventaron los </w:t>
      </w:r>
      <w:proofErr w:type="spellStart"/>
      <w:r>
        <w:t>microcortes</w:t>
      </w:r>
      <w:proofErr w:type="spellEnd"/>
      <w:r>
        <w:t xml:space="preserve"> sufridos que nos hacían dudar sobre nuestra programación o cableado.</w:t>
      </w:r>
    </w:p>
    <w:p w:rsidR="00FF3C76" w:rsidRDefault="00FF3C76"/>
    <w:p w:rsidR="007B26F6" w:rsidRDefault="007B26F6"/>
    <w:p w:rsidR="006209EB" w:rsidRDefault="006209EB"/>
    <w:p w:rsidR="00FF3C76" w:rsidRDefault="007B26F6">
      <w:r>
        <w:lastRenderedPageBreak/>
        <w:t xml:space="preserve">5. </w:t>
      </w:r>
      <w:r w:rsidR="00D75EFB">
        <w:t>Impos</w:t>
      </w:r>
      <w:r>
        <w:t xml:space="preserve">ibilidad de ver la pantalla </w:t>
      </w:r>
      <w:proofErr w:type="spellStart"/>
      <w:r>
        <w:t>lcd</w:t>
      </w:r>
      <w:proofErr w:type="spellEnd"/>
    </w:p>
    <w:p w:rsidR="007B26F6" w:rsidRDefault="007B26F6"/>
    <w:p w:rsidR="00FF3C76" w:rsidRDefault="00D75EFB">
      <w:r>
        <w:t>Soluciones: En un primer momento pasó por ajustar el potenciómetro hasta el punto deseado, con esto conseguimos que nada más iniciar mostrara el mensaje de Bienvenidos, pero en cuanto los servos entraban en movimiento la pantalla dejaba de visualizarse. Se trataba de un problema de alimentación, así que usando el puerto Jack y alimentación externa a 7V este problema quedó subsanado.</w:t>
      </w:r>
    </w:p>
    <w:p w:rsidR="00FF3C76" w:rsidRDefault="00FF3C76"/>
    <w:p w:rsidR="00FF3C76" w:rsidRDefault="00FF3C76"/>
    <w:p w:rsidR="00FF3C76" w:rsidRDefault="00D75EFB">
      <w:r>
        <w:t>CONCLUSIONES</w:t>
      </w:r>
    </w:p>
    <w:p w:rsidR="00FF3C76" w:rsidRDefault="00FF3C76"/>
    <w:p w:rsidR="00FF3C76" w:rsidRDefault="00D75EFB">
      <w:r>
        <w:t xml:space="preserve">Este proyecto nos ha permitido poder investigar mucho sobre la programación de </w:t>
      </w:r>
      <w:proofErr w:type="spellStart"/>
      <w:r>
        <w:t>microcrontroladores</w:t>
      </w:r>
      <w:proofErr w:type="spellEnd"/>
      <w:r>
        <w:t xml:space="preserve">, robótica y la programación open </w:t>
      </w:r>
      <w:proofErr w:type="spellStart"/>
      <w:r>
        <w:t>Source</w:t>
      </w:r>
      <w:proofErr w:type="spellEnd"/>
      <w:r>
        <w:t xml:space="preserve">. Sin duda, esta ha sido la oportunidad perfecta para tener un primer contacto a lo largo de la carrera con el hardware y el software, algo que hemos agradecido ya que somos muchos los que nos gusta ver y tocar aquello que programamos. Todo esto sumado a la posibilidad de hacer el proyecto que queramos ha incrementado la constante motivación del grupo por conseguir un resultado lo más cercano a la perfección, siendo muchos días y largas noches dedicados a este proyecto hasta obtener nuestro resultado deseado. </w:t>
      </w:r>
    </w:p>
    <w:p w:rsidR="00FF3C76" w:rsidRDefault="00FF3C76"/>
    <w:p w:rsidR="00FF3C76" w:rsidRDefault="00D75EFB">
      <w:r>
        <w:t xml:space="preserve">Pese a que existen dispositivos más potentes y actuales en el mercado como puede ser </w:t>
      </w:r>
      <w:proofErr w:type="spellStart"/>
      <w:r>
        <w:t>Raspberry</w:t>
      </w:r>
      <w:proofErr w:type="spellEnd"/>
      <w:r>
        <w:t>, creemos que tanto por su comunidad que tiene detrás, facilidad de uso, y su fácil programación es una plataforma ideal para adentrarse en este tipo de programación. Las múltiples opciones que tenemos de personalización y creación brindan la oportunidad de dar rienda suelta a nuestra imaginación y realizar proyectos altamente satisfactorios y creativos.</w:t>
      </w:r>
    </w:p>
    <w:p w:rsidR="00FF3C76" w:rsidRDefault="00D75EFB">
      <w:pPr>
        <w:jc w:val="both"/>
      </w:pPr>
      <w:r>
        <w:t xml:space="preserve"> </w:t>
      </w:r>
    </w:p>
    <w:p w:rsidR="00FF3C76" w:rsidRDefault="00FF3C76"/>
    <w:p w:rsidR="00FF3C76" w:rsidRDefault="00D75EFB">
      <w:r>
        <w:t>FICHEROS ADJUNTOS</w:t>
      </w:r>
    </w:p>
    <w:p w:rsidR="00FF3C76" w:rsidRDefault="00FF3C76"/>
    <w:p w:rsidR="006209EB" w:rsidRDefault="006209EB">
      <w:r>
        <w:t>Enlace a la Memoria:</w:t>
      </w:r>
    </w:p>
    <w:p w:rsidR="006209EB" w:rsidRDefault="006209EB">
      <w:r>
        <w:t>Enlace a la Presentación:</w:t>
      </w:r>
    </w:p>
    <w:p w:rsidR="006209EB" w:rsidRDefault="006209EB">
      <w:r>
        <w:t>Vídeo demostración:</w:t>
      </w:r>
    </w:p>
    <w:p w:rsidR="006209EB" w:rsidRDefault="006209EB">
      <w:r>
        <w:t>Enlace Código:</w:t>
      </w:r>
    </w:p>
    <w:sectPr w:rsidR="006209EB">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A51586"/>
    <w:multiLevelType w:val="hybridMultilevel"/>
    <w:tmpl w:val="0D3C0BA4"/>
    <w:lvl w:ilvl="0" w:tplc="AD0420AE">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FF3C76"/>
    <w:rsid w:val="006209EB"/>
    <w:rsid w:val="007B26F6"/>
    <w:rsid w:val="0086032E"/>
    <w:rsid w:val="00886B23"/>
    <w:rsid w:val="00913EB2"/>
    <w:rsid w:val="00AB25AD"/>
    <w:rsid w:val="00D75EFB"/>
    <w:rsid w:val="00FF3C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BD95A4-3FC1-4BE8-8863-32C26922A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Prrafodelista">
    <w:name w:val="List Paragraph"/>
    <w:basedOn w:val="Normal"/>
    <w:uiPriority w:val="34"/>
    <w:qFormat/>
    <w:rsid w:val="00AB25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920727">
      <w:bodyDiv w:val="1"/>
      <w:marLeft w:val="0"/>
      <w:marRight w:val="0"/>
      <w:marTop w:val="0"/>
      <w:marBottom w:val="0"/>
      <w:divBdr>
        <w:top w:val="none" w:sz="0" w:space="0" w:color="auto"/>
        <w:left w:val="none" w:sz="0" w:space="0" w:color="auto"/>
        <w:bottom w:val="none" w:sz="0" w:space="0" w:color="auto"/>
        <w:right w:val="none" w:sz="0" w:space="0" w:color="auto"/>
      </w:divBdr>
    </w:div>
    <w:div w:id="1054233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3" Type="http://schemas.openxmlformats.org/officeDocument/2006/relationships/settings" Target="settings.xml"/><Relationship Id="rId7" Type="http://schemas.microsoft.com/office/2007/relationships/hdphoto" Target="media/hdphoto1.wdp"/><Relationship Id="rId12" Type="http://schemas.microsoft.com/office/2007/relationships/hdphoto" Target="media/hdphoto3.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jpeg"/><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4.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5</Pages>
  <Words>1030</Words>
  <Characters>5666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lorena soria</cp:lastModifiedBy>
  <cp:revision>4</cp:revision>
  <dcterms:created xsi:type="dcterms:W3CDTF">2017-04-20T15:39:00Z</dcterms:created>
  <dcterms:modified xsi:type="dcterms:W3CDTF">2017-04-24T16:56:00Z</dcterms:modified>
</cp:coreProperties>
</file>