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855702" w:rsidRDefault="00B421A0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855702">
          <w:rPr>
            <w:rStyle w:val="Hyperlink"/>
            <w:sz w:val="28"/>
            <w:szCs w:val="28"/>
            <w:u w:val="none"/>
          </w:rPr>
          <w:t>Cores</w:t>
        </w:r>
      </w:hyperlink>
    </w:p>
    <w:p w:rsidR="00C13432" w:rsidRPr="006D4D8C" w:rsidRDefault="00B421A0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B421A0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B421A0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Default="00B421A0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>
          <w:rPr>
            <w:rStyle w:val="Hyperlink"/>
            <w:sz w:val="28"/>
            <w:szCs w:val="28"/>
          </w:rPr>
          <w:t>Fl</w:t>
        </w:r>
        <w:r w:rsidR="007E6B74" w:rsidRPr="007E6B74">
          <w:rPr>
            <w:rStyle w:val="Hyperlink"/>
            <w:sz w:val="28"/>
            <w:szCs w:val="28"/>
          </w:rPr>
          <w:t>exbox</w:t>
        </w:r>
        <w:proofErr w:type="spellEnd"/>
      </w:hyperlink>
    </w:p>
    <w:p w:rsidR="007E6B74" w:rsidRPr="006D4D8C" w:rsidRDefault="007E6B74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855702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0" w:name="cores"/>
      <w:r>
        <w:rPr>
          <w:b/>
          <w:sz w:val="32"/>
          <w:szCs w:val="28"/>
          <w:u w:val="single"/>
        </w:rPr>
        <w:t>Cores</w:t>
      </w:r>
    </w:p>
    <w:bookmarkEnd w:id="0"/>
    <w:p w:rsidR="00855702" w:rsidRDefault="00855702" w:rsidP="00855702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Para deixar fundo com transparência: </w:t>
      </w:r>
      <w:r>
        <w:rPr>
          <w:sz w:val="28"/>
          <w:szCs w:val="28"/>
        </w:rPr>
        <w:t>use “</w:t>
      </w:r>
      <w:proofErr w:type="spellStart"/>
      <w:r>
        <w:rPr>
          <w:sz w:val="28"/>
          <w:szCs w:val="28"/>
        </w:rPr>
        <w:t>rgb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#</w:t>
      </w:r>
      <w:proofErr w:type="gramEnd"/>
      <w:r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>
        <w:rPr>
          <w:sz w:val="28"/>
          <w:szCs w:val="28"/>
        </w:rPr>
        <w:t>transparencia</w:t>
      </w:r>
      <w:proofErr w:type="spellEnd"/>
      <w:r>
        <w:rPr>
          <w:sz w:val="28"/>
          <w:szCs w:val="28"/>
        </w:rPr>
        <w:t>.</w:t>
      </w:r>
    </w:p>
    <w:p w:rsidR="00855702" w:rsidRPr="00855702" w:rsidRDefault="00855702" w:rsidP="00FD21CF">
      <w:pPr>
        <w:spacing w:after="0"/>
        <w:jc w:val="center"/>
        <w:rPr>
          <w:sz w:val="32"/>
          <w:szCs w:val="28"/>
        </w:rPr>
      </w:pP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1" w:name="Texto"/>
      <w:r>
        <w:rPr>
          <w:b/>
          <w:sz w:val="32"/>
          <w:szCs w:val="28"/>
          <w:u w:val="single"/>
        </w:rPr>
        <w:t>Trabalhando com textos</w:t>
      </w:r>
    </w:p>
    <w:bookmarkEnd w:id="1"/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432AF4">
      <w:pPr>
        <w:spacing w:after="0"/>
        <w:rPr>
          <w:sz w:val="28"/>
          <w:szCs w:val="28"/>
        </w:rPr>
      </w:pP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2A06EA" w:rsidRPr="00FD21CF" w:rsidRDefault="00BB664F" w:rsidP="00FD21CF">
      <w:pPr>
        <w:spacing w:after="0"/>
        <w:jc w:val="center"/>
        <w:rPr>
          <w:sz w:val="28"/>
          <w:szCs w:val="24"/>
        </w:rPr>
      </w:pPr>
      <w:bookmarkStart w:id="2" w:name="imagens"/>
      <w:r w:rsidRPr="00FD21CF">
        <w:rPr>
          <w:b/>
          <w:sz w:val="32"/>
          <w:szCs w:val="28"/>
          <w:u w:val="single"/>
        </w:rPr>
        <w:t>Trabalhando com imagens</w:t>
      </w:r>
    </w:p>
    <w:bookmarkEnd w:id="2"/>
    <w:p w:rsidR="00BB664F" w:rsidRPr="00FD21CF" w:rsidRDefault="00BB664F" w:rsidP="00FD21CF">
      <w:pPr>
        <w:spacing w:after="0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FD21CF">
      <w:pPr>
        <w:spacing w:after="0"/>
        <w:rPr>
          <w:sz w:val="28"/>
          <w:szCs w:val="24"/>
        </w:rPr>
      </w:pP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D4D8C" w:rsidRDefault="006D4D8C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bookmarkStart w:id="3" w:name="estrutura_semantica"/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Estrutura Semântica e Posicionamento</w:t>
      </w:r>
    </w:p>
    <w:p w:rsidR="006D4D8C" w:rsidRPr="006D4D8C" w:rsidRDefault="006D4D8C" w:rsidP="006D4D8C">
      <w:pPr>
        <w:spacing w:after="0"/>
        <w:ind w:left="360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432AF4">
      <w:pPr>
        <w:tabs>
          <w:tab w:val="left" w:pos="6452"/>
        </w:tabs>
        <w:spacing w:after="0"/>
        <w:ind w:left="360"/>
        <w:rPr>
          <w:sz w:val="28"/>
          <w:szCs w:val="28"/>
        </w:rPr>
      </w:pP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</w:p>
    <w:p w:rsidR="00CE3FD3" w:rsidRPr="00432AF4" w:rsidRDefault="00CE3FD3" w:rsidP="00432AF4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</w:p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  <w:bookmarkStart w:id="4" w:name="flexbox"/>
      <w:proofErr w:type="spellStart"/>
      <w:r>
        <w:rPr>
          <w:b/>
          <w:sz w:val="32"/>
          <w:szCs w:val="28"/>
          <w:u w:val="single"/>
        </w:rPr>
        <w:t>Flexbox</w:t>
      </w:r>
      <w:proofErr w:type="spellEnd"/>
    </w:p>
    <w:bookmarkEnd w:id="4"/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73605" w:rsidRDefault="00D54DAB" w:rsidP="00D54DAB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D54DAB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D54DA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9A159C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9A159C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lastRenderedPageBreak/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F62B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147DB2">
      <w:pPr>
        <w:pStyle w:val="PargrafodaLista"/>
        <w:ind w:left="1440"/>
        <w:jc w:val="center"/>
        <w:rPr>
          <w:b/>
          <w:sz w:val="32"/>
          <w:szCs w:val="28"/>
        </w:rPr>
      </w:pPr>
    </w:p>
    <w:p w:rsidR="00147DB2" w:rsidRDefault="00147DB2" w:rsidP="00147DB2">
      <w:pPr>
        <w:pStyle w:val="PargrafodaLista"/>
        <w:ind w:left="1440"/>
        <w:jc w:val="center"/>
        <w:rPr>
          <w:b/>
          <w:sz w:val="28"/>
          <w:szCs w:val="28"/>
        </w:rPr>
      </w:pPr>
      <w:proofErr w:type="spellStart"/>
      <w:r w:rsidRPr="00147DB2">
        <w:rPr>
          <w:b/>
          <w:sz w:val="32"/>
          <w:szCs w:val="28"/>
        </w:rPr>
        <w:t>Justify-content</w:t>
      </w:r>
      <w:proofErr w:type="spellEnd"/>
      <w:r w:rsidRPr="00147DB2">
        <w:rPr>
          <w:b/>
          <w:sz w:val="32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147DB2" w:rsidRDefault="00147DB2" w:rsidP="00147DB2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6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147DB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4A3597">
      <w:pPr>
        <w:pStyle w:val="PargrafodaLista"/>
        <w:ind w:left="1440"/>
        <w:jc w:val="center"/>
        <w:rPr>
          <w:b/>
          <w:sz w:val="32"/>
          <w:szCs w:val="28"/>
        </w:rPr>
      </w:pPr>
    </w:p>
    <w:p w:rsidR="004A3597" w:rsidRDefault="004A3597" w:rsidP="004A3597">
      <w:pPr>
        <w:pStyle w:val="PargrafodaLista"/>
        <w:ind w:left="1440"/>
        <w:jc w:val="center"/>
        <w:rPr>
          <w:b/>
          <w:sz w:val="28"/>
          <w:szCs w:val="28"/>
        </w:rPr>
      </w:pPr>
      <w:proofErr w:type="spellStart"/>
      <w:r>
        <w:rPr>
          <w:b/>
          <w:sz w:val="32"/>
          <w:szCs w:val="28"/>
        </w:rPr>
        <w:t>Align-items</w:t>
      </w:r>
      <w:proofErr w:type="spellEnd"/>
      <w:r w:rsidRPr="00147DB2">
        <w:rPr>
          <w:b/>
          <w:sz w:val="32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4A3597" w:rsidRDefault="004A3597" w:rsidP="004A3597">
      <w:pPr>
        <w:pStyle w:val="PargrafodaLista"/>
        <w:ind w:left="1440"/>
        <w:jc w:val="center"/>
        <w:rPr>
          <w:b/>
          <w:sz w:val="28"/>
          <w:szCs w:val="28"/>
        </w:rPr>
      </w:pPr>
    </w:p>
    <w:p w:rsidR="004A3597" w:rsidRPr="004A3597" w:rsidRDefault="004A3597" w:rsidP="004A3597">
      <w:pPr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147DB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673605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73605" w:rsidRDefault="000C2278" w:rsidP="00673605">
      <w:pPr>
        <w:spacing w:after="0"/>
        <w:ind w:left="360"/>
        <w:jc w:val="center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Align-content</w:t>
      </w:r>
      <w:proofErr w:type="spellEnd"/>
      <w:r>
        <w:rPr>
          <w:b/>
          <w:sz w:val="32"/>
          <w:szCs w:val="28"/>
        </w:rPr>
        <w:t>:</w:t>
      </w:r>
    </w:p>
    <w:p w:rsidR="000C2278" w:rsidRDefault="000C2278" w:rsidP="000C2278">
      <w:pPr>
        <w:rPr>
          <w:sz w:val="28"/>
        </w:rPr>
      </w:pPr>
    </w:p>
    <w:p w:rsidR="000C2278" w:rsidRDefault="000C2278" w:rsidP="000C2278">
      <w:pPr>
        <w:rPr>
          <w:sz w:val="28"/>
        </w:rPr>
      </w:pPr>
      <w:proofErr w:type="spellStart"/>
      <w:r>
        <w:rPr>
          <w:sz w:val="28"/>
        </w:rPr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0C2278">
      <w:pPr>
        <w:rPr>
          <w:sz w:val="28"/>
        </w:rPr>
      </w:pPr>
    </w:p>
    <w:p w:rsidR="00037CC0" w:rsidRDefault="00037CC0" w:rsidP="00037CC0">
      <w:pPr>
        <w:jc w:val="center"/>
        <w:rPr>
          <w:b/>
          <w:sz w:val="32"/>
        </w:rPr>
      </w:pPr>
      <w:r>
        <w:rPr>
          <w:b/>
          <w:sz w:val="32"/>
        </w:rPr>
        <w:t>Propriedades para aplicar nos itens:</w:t>
      </w:r>
    </w:p>
    <w:p w:rsidR="00037CC0" w:rsidRDefault="00037CC0" w:rsidP="00037CC0">
      <w:pPr>
        <w:rPr>
          <w:sz w:val="28"/>
        </w:rPr>
      </w:pPr>
      <w:r w:rsidRPr="00AB2B88">
        <w:rPr>
          <w:b/>
          <w:sz w:val="28"/>
        </w:rPr>
        <w:t>Flex-</w:t>
      </w:r>
      <w:proofErr w:type="spellStart"/>
      <w:r w:rsidRPr="00AB2B88">
        <w:rPr>
          <w:b/>
          <w:sz w:val="28"/>
        </w:rPr>
        <w:t>basis</w:t>
      </w:r>
      <w:proofErr w:type="spellEnd"/>
      <w:r w:rsidRPr="00AB2B88">
        <w:rPr>
          <w:b/>
          <w:sz w:val="28"/>
        </w:rPr>
        <w:t>:</w:t>
      </w:r>
      <w:r>
        <w:rPr>
          <w:sz w:val="28"/>
        </w:rPr>
        <w:t xml:space="preserve"> Define o tamanho dos itens a qual a propriedade é aplicada.</w:t>
      </w:r>
    </w:p>
    <w:p w:rsidR="00037CC0" w:rsidRDefault="00AB2B88" w:rsidP="00037CC0">
      <w:pPr>
        <w:rPr>
          <w:sz w:val="28"/>
        </w:rPr>
      </w:pPr>
      <w:r w:rsidRPr="00AB2B88">
        <w:rPr>
          <w:b/>
          <w:sz w:val="28"/>
        </w:rPr>
        <w:t>Flex-</w:t>
      </w:r>
      <w:proofErr w:type="spellStart"/>
      <w:r w:rsidRPr="00AB2B88">
        <w:rPr>
          <w:b/>
          <w:sz w:val="28"/>
        </w:rPr>
        <w:t>grow</w:t>
      </w:r>
      <w:proofErr w:type="spellEnd"/>
      <w:r w:rsidRPr="00AB2B88">
        <w:rPr>
          <w:b/>
          <w:sz w:val="28"/>
        </w:rPr>
        <w:t>:</w:t>
      </w:r>
      <w:r>
        <w:rPr>
          <w:sz w:val="28"/>
        </w:rPr>
        <w:t xml:space="preserve"> </w:t>
      </w:r>
      <w:r w:rsidRPr="00AB2B88">
        <w:rPr>
          <w:sz w:val="28"/>
        </w:rPr>
        <w:t>Esta propriedade define a proporção com que um item deve crescer caso seja necessário. Por padrão seu valor é 0, o que indica que o item não deve crescer, e são aceitos apenas valores numéricos positivos</w:t>
      </w:r>
      <w:r>
        <w:rPr>
          <w:sz w:val="28"/>
        </w:rPr>
        <w:t>.</w:t>
      </w:r>
    </w:p>
    <w:p w:rsidR="00AB2B88" w:rsidRDefault="00AB2B88" w:rsidP="00037CC0">
      <w:pPr>
        <w:rPr>
          <w:sz w:val="28"/>
        </w:rPr>
      </w:pPr>
      <w:r>
        <w:rPr>
          <w:b/>
          <w:bCs/>
          <w:sz w:val="28"/>
        </w:rPr>
        <w:t>F</w:t>
      </w:r>
      <w:r w:rsidRPr="00AB2B88">
        <w:rPr>
          <w:b/>
          <w:bCs/>
          <w:sz w:val="28"/>
        </w:rPr>
        <w:t>lex</w:t>
      </w:r>
      <w:r w:rsidRPr="00AB2B88">
        <w:rPr>
          <w:sz w:val="28"/>
        </w:rPr>
        <w:t>-</w:t>
      </w:r>
      <w:proofErr w:type="spellStart"/>
      <w:proofErr w:type="gramStart"/>
      <w:r w:rsidRPr="00AB2B88">
        <w:rPr>
          <w:b/>
          <w:bCs/>
          <w:sz w:val="28"/>
        </w:rPr>
        <w:t>shrink</w:t>
      </w:r>
      <w:proofErr w:type="spellEnd"/>
      <w:r w:rsidRPr="00AB2B88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AB2B88">
        <w:rPr>
          <w:sz w:val="28"/>
        </w:rPr>
        <w:t>A propriedade </w:t>
      </w:r>
      <w:proofErr w:type="spellStart"/>
      <w:r w:rsidRPr="00AB2B88">
        <w:rPr>
          <w:b/>
          <w:bCs/>
          <w:sz w:val="28"/>
        </w:rPr>
        <w:t>flex</w:t>
      </w:r>
      <w:r w:rsidRPr="00AB2B88">
        <w:rPr>
          <w:sz w:val="28"/>
        </w:rPr>
        <w:t>-</w:t>
      </w:r>
      <w:r w:rsidRPr="00AB2B88">
        <w:rPr>
          <w:b/>
          <w:bCs/>
          <w:sz w:val="28"/>
        </w:rPr>
        <w:t>shrink</w:t>
      </w:r>
      <w:proofErr w:type="spellEnd"/>
      <w:r w:rsidRPr="00AB2B88">
        <w:rPr>
          <w:sz w:val="28"/>
        </w:rPr>
        <w:t> especifica o quanto o item encolherá em comparação com outros itens dentro desse contêiner</w:t>
      </w:r>
      <w:r w:rsidR="00B421A0">
        <w:rPr>
          <w:sz w:val="28"/>
        </w:rPr>
        <w:t>.</w:t>
      </w:r>
    </w:p>
    <w:p w:rsidR="00B421A0" w:rsidRDefault="00B421A0" w:rsidP="00037CC0">
      <w:pPr>
        <w:rPr>
          <w:sz w:val="28"/>
        </w:rPr>
      </w:pPr>
      <w:proofErr w:type="spellStart"/>
      <w:r>
        <w:rPr>
          <w:b/>
          <w:sz w:val="28"/>
        </w:rPr>
        <w:lastRenderedPageBreak/>
        <w:t>Order</w:t>
      </w:r>
      <w:proofErr w:type="spellEnd"/>
      <w:r>
        <w:rPr>
          <w:b/>
          <w:sz w:val="28"/>
        </w:rPr>
        <w:t xml:space="preserve">: </w:t>
      </w:r>
      <w:r w:rsidRPr="00B421A0">
        <w:rPr>
          <w:sz w:val="28"/>
        </w:rPr>
        <w:t>O valor numérico atribuído a essa propriedade define a ordem do item.</w:t>
      </w:r>
      <w:r>
        <w:rPr>
          <w:sz w:val="28"/>
        </w:rPr>
        <w:t xml:space="preserve"> Por padrão, todos os itens possuem valor 0.</w:t>
      </w:r>
      <w:r w:rsidRPr="00B421A0">
        <w:rPr>
          <w:sz w:val="28"/>
        </w:rPr>
        <w:t xml:space="preserve"> Por exemplo, o valor 2 faz com que o item seja o segundo item ao longo do eixo principal, enquanto o valor -1 faz com que ele apareça antes do primeiro.</w:t>
      </w:r>
    </w:p>
    <w:p w:rsidR="00B421A0" w:rsidRPr="00B421A0" w:rsidRDefault="00B421A0" w:rsidP="00037CC0">
      <w:pPr>
        <w:rPr>
          <w:sz w:val="28"/>
        </w:rPr>
      </w:pPr>
      <w:proofErr w:type="spellStart"/>
      <w:r>
        <w:rPr>
          <w:b/>
          <w:sz w:val="28"/>
        </w:rPr>
        <w:t>Align</w:t>
      </w:r>
      <w:proofErr w:type="spellEnd"/>
      <w:r>
        <w:rPr>
          <w:b/>
          <w:sz w:val="28"/>
        </w:rPr>
        <w:t xml:space="preserve">-self: </w:t>
      </w:r>
      <w:r>
        <w:rPr>
          <w:sz w:val="28"/>
        </w:rPr>
        <w:t>Alinha somente aquele item.</w:t>
      </w:r>
      <w:bookmarkStart w:id="5" w:name="_GoBack"/>
      <w:bookmarkEnd w:id="5"/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0A2A73" w:rsidRPr="000A2A73" w:rsidRDefault="000A2A73" w:rsidP="00FD21CF">
      <w:pPr>
        <w:spacing w:after="0"/>
        <w:rPr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47DB2"/>
    <w:rsid w:val="001A703E"/>
    <w:rsid w:val="002A06EA"/>
    <w:rsid w:val="00392928"/>
    <w:rsid w:val="00432AF4"/>
    <w:rsid w:val="004A3597"/>
    <w:rsid w:val="0050115F"/>
    <w:rsid w:val="00673605"/>
    <w:rsid w:val="006C4C0B"/>
    <w:rsid w:val="006D4D8C"/>
    <w:rsid w:val="006F58AF"/>
    <w:rsid w:val="007A2B05"/>
    <w:rsid w:val="007E6B74"/>
    <w:rsid w:val="00855702"/>
    <w:rsid w:val="008E6D13"/>
    <w:rsid w:val="009A159C"/>
    <w:rsid w:val="00A51398"/>
    <w:rsid w:val="00AB2B88"/>
    <w:rsid w:val="00B421A0"/>
    <w:rsid w:val="00BB664F"/>
    <w:rsid w:val="00C13432"/>
    <w:rsid w:val="00CE3FD3"/>
    <w:rsid w:val="00CE73E1"/>
    <w:rsid w:val="00D54DAB"/>
    <w:rsid w:val="00D6352D"/>
    <w:rsid w:val="00F62BA8"/>
    <w:rsid w:val="00FA15BC"/>
    <w:rsid w:val="00FD1500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BB84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Glossary/Main_Ax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F844-2A6E-4095-9211-3CBD71E5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13</cp:revision>
  <dcterms:created xsi:type="dcterms:W3CDTF">2023-12-18T19:41:00Z</dcterms:created>
  <dcterms:modified xsi:type="dcterms:W3CDTF">2023-12-27T20:48:00Z</dcterms:modified>
</cp:coreProperties>
</file>