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alidaciones-básicas-de-negocio"/>
    <w:p>
      <w:pPr>
        <w:pStyle w:val="Heading1"/>
      </w:pPr>
      <w:r>
        <w:t xml:space="preserve">Validaciones Básicas de Negocio</w:t>
      </w:r>
    </w:p>
    <w:p>
      <w:pPr>
        <w:pStyle w:val="FirstParagraph"/>
      </w:pPr>
      <w:r>
        <w:t xml:space="preserve">En el contexto comercial de la aplicación</w:t>
      </w:r>
      <w:r>
        <w:t xml:space="preserve"> </w:t>
      </w:r>
      <w:r>
        <w:t xml:space="preserve">“Catálogo de Productos”</w:t>
      </w:r>
      <w:r>
        <w:t xml:space="preserve">, se han implementado diversas validaciones enfocadas netamente en la</w:t>
      </w:r>
      <w:r>
        <w:t xml:space="preserve"> </w:t>
      </w:r>
      <w:r>
        <w:rPr>
          <w:b/>
          <w:bCs/>
        </w:rPr>
        <w:t xml:space="preserve">lógica de negocio</w:t>
      </w:r>
      <w:r>
        <w:t xml:space="preserve">. El objetivo de estas precauciones es evitar que un usuario altere las transacciones, genere recibos de compras inexistentes o modifique las matemáticas de su carrito llevándolo a un estado fraudulento.</w:t>
      </w:r>
    </w:p>
    <w:p>
      <w:pPr>
        <w:pStyle w:val="BodyText"/>
      </w:pPr>
      <w:r>
        <w:t xml:space="preserve">A continuación, se explican las validaciones de negocio presentes en el flujo de la canasta comercial (</w:t>
      </w:r>
      <w:r>
        <w:rPr>
          <w:rStyle w:val="VerbatimChar"/>
        </w:rPr>
        <w:t xml:space="preserve">CarritoFragment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CartAdapter</w:t>
      </w:r>
      <w:r>
        <w:t xml:space="preserve">):</w:t>
      </w:r>
    </w:p>
    <w:p>
      <w:r>
        <w:pict>
          <v:rect style="width:0;height:1.5pt" o:hralign="center" o:hrstd="t" o:hr="t"/>
        </w:pict>
      </w:r>
    </w:p>
    <w:bookmarkStart w:id="9" w:name="Xc2ed7b0447239fce03ab05b90f447eac282310f"/>
    <w:p>
      <w:pPr>
        <w:pStyle w:val="Heading2"/>
      </w:pPr>
      <w:r>
        <w:t xml:space="preserve">1. Validación de Cantidad Mínima Restrictiva</w:t>
      </w:r>
    </w:p>
    <w:p>
      <w:pPr>
        <w:pStyle w:val="FirstParagraph"/>
      </w:pPr>
      <w:r>
        <w:t xml:space="preserve">Cuando un usuario interactúa con los controles para decrementar (</w:t>
      </w:r>
      <w:r>
        <w:rPr>
          <w:rStyle w:val="VerbatimChar"/>
        </w:rPr>
        <w:t xml:space="preserve">-</w:t>
      </w:r>
      <w:r>
        <w:t xml:space="preserve">) la cantidad de un producto que ya ha sumado al carrito, el sistema impone una restricción lógica:</w:t>
      </w:r>
      <w:r>
        <w:t xml:space="preserve"> </w:t>
      </w:r>
      <w:r>
        <w:rPr>
          <w:b/>
          <w:bCs/>
        </w:rPr>
        <w:t xml:space="preserve">Un producto no puede tener cantidad igual a 0 o negativa si permanece explícitamente en la lista.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Explicación Lógica:</w:t>
      </w:r>
      <w:r>
        <w:t xml:space="preserve"> </w:t>
      </w:r>
      <w:r>
        <w:t xml:space="preserve">Si el usuario presiona repetidamente el botón de restar, la variable de cantidad del producto se descuenta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1</m:t>
        </m:r>
      </m:oMath>
      <w:r>
        <w:t xml:space="preserve">. Si la cantidad es exactamente</w:t>
      </w:r>
      <w:r>
        <w:t xml:space="preserve"> </w:t>
      </w:r>
      <m:oMath>
        <m:r>
          <m:t>1</m:t>
        </m:r>
      </m:oMath>
      <w:r>
        <w:t xml:space="preserve">, el código detiene matemáticamente la resta.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Fragmento de su implementación: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Dentro del CartAdapter.kt (Botón Disminuir)</w:t>
      </w:r>
      <w:r>
        <w:br/>
      </w:r>
      <w:r>
        <w:rPr>
          <w:rStyle w:val="VerbatimChar"/>
        </w:rPr>
        <w:t xml:space="preserve">binding.buttonDecrease.setOnClickListener {</w:t>
      </w:r>
      <w:r>
        <w:br/>
      </w:r>
      <w:r>
        <w:rPr>
          <w:rStyle w:val="VerbatimChar"/>
        </w:rPr>
        <w:t xml:space="preserve">    if (product.quantity &gt; 1) {             // Validación de Negocio Crítica</w:t>
      </w:r>
      <w:r>
        <w:br/>
      </w:r>
      <w:r>
        <w:rPr>
          <w:rStyle w:val="VerbatimChar"/>
        </w:rPr>
        <w:t xml:space="preserve">        product.quantity--                  // Solamente decrece si es estrictamente mayor a 1</w:t>
      </w:r>
      <w:r>
        <w:br/>
      </w:r>
      <w:r>
        <w:rPr>
          <w:rStyle w:val="VerbatimChar"/>
        </w:rPr>
        <w:t xml:space="preserve">        binding.quantityText.text = product.quantity.toString()</w:t>
      </w:r>
      <w:r>
        <w:br/>
      </w:r>
      <w:r>
        <w:rPr>
          <w:rStyle w:val="VerbatimChar"/>
        </w:rPr>
        <w:t xml:space="preserve">        binding.totalPrice.text = "Total: $ ${String.format("%,.0f", product.getTotalPrice())}"</w:t>
      </w:r>
      <w:r>
        <w:br/>
      </w:r>
      <w:r>
        <w:rPr>
          <w:rStyle w:val="VerbatimChar"/>
        </w:rPr>
        <w:t xml:space="preserve">        onQuantityChanged(product)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X2448192925db7ede2029dbe07555f15712aeab9"/>
    <w:p>
      <w:pPr>
        <w:pStyle w:val="Heading2"/>
      </w:pPr>
      <w:r>
        <w:t xml:space="preserve">2. Escudo de Confirmación (Prevención de Pérdida de Conversiones)</w:t>
      </w:r>
    </w:p>
    <w:p>
      <w:pPr>
        <w:pStyle w:val="FirstParagraph"/>
      </w:pPr>
      <w:r>
        <w:t xml:space="preserve">Desde una perspectiva comercial, es imperativo evitar que los usuarios borren accidentalmente productos que ya tienen la intención de comprar. Una eliminación accidental puede provocar frustración y llevar al abandono del carrito de compras.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Explicación Lógica:</w:t>
      </w:r>
      <w:r>
        <w:t xml:space="preserve"> </w:t>
      </w:r>
      <w:r>
        <w:t xml:space="preserve">Al presionar el botón de</w:t>
      </w:r>
      <w:r>
        <w:t xml:space="preserve"> </w:t>
      </w:r>
      <w:r>
        <w:rPr>
          <w:b/>
          <w:bCs/>
        </w:rPr>
        <w:t xml:space="preserve">Eliminar</w:t>
      </w:r>
      <w:r>
        <w:t xml:space="preserve"> </w:t>
      </w:r>
      <w:r>
        <w:t xml:space="preserve">(Cesto de basura), el sistema entra en un estado de espera (Suspense). Invoca un</w:t>
      </w:r>
      <w:r>
        <w:t xml:space="preserve"> </w:t>
      </w:r>
      <w:r>
        <w:rPr>
          <w:rStyle w:val="VerbatimChar"/>
        </w:rPr>
        <w:t xml:space="preserve">MaterialAlertDialogBuilder</w:t>
      </w:r>
      <w:r>
        <w:t xml:space="preserve"> </w:t>
      </w:r>
      <w:r>
        <w:t xml:space="preserve">forzando al comprador a re-validar su intención (</w:t>
      </w:r>
      <w:r>
        <w:t xml:space="preserve">“¿Estás seguro de que deseas eliminar este producto?”</w:t>
      </w:r>
      <w:r>
        <w:t xml:space="preserve">). Sólo si el usuario aprueba conscientemente el diálogo, el objeto se destruye de la memoria interna.</w:t>
      </w:r>
    </w:p>
    <w:p>
      <w:r>
        <w:pict>
          <v:rect style="width:0;height:1.5pt" o:hralign="center" o:hrstd="t" o:hr="t"/>
        </w:pict>
      </w:r>
    </w:p>
    <w:bookmarkEnd w:id="10"/>
    <w:bookmarkStart w:id="11" w:name="Xf984ffea6c40e62881859800bf65c603eaea913"/>
    <w:p>
      <w:pPr>
        <w:pStyle w:val="Heading2"/>
      </w:pPr>
      <w:r>
        <w:t xml:space="preserve">3. Prevención de Chequeos y Recibos Vacíos (Falsas Transacciones)</w:t>
      </w:r>
    </w:p>
    <w:p>
      <w:pPr>
        <w:pStyle w:val="FirstParagraph"/>
      </w:pPr>
      <w:r>
        <w:t xml:space="preserve">El botón principal destinado a emitir la orden final de compra (</w:t>
      </w:r>
      <w:r>
        <w:rPr>
          <w:rStyle w:val="VerbatimChar"/>
        </w:rPr>
        <w:t xml:space="preserve">checkoutButton</w:t>
      </w:r>
      <w:r>
        <w:t xml:space="preserve">) representa el final del embudo transaccional (Funnel). Debe estar estrechamente vigilado para que no emita pagos nulos.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Explicación Lógica:</w:t>
      </w:r>
      <w:r>
        <w:t xml:space="preserve"> </w:t>
      </w:r>
      <w:r>
        <w:t xml:space="preserve">En un contexto contable, solicitar y confirmar un cobro por la suma de</w:t>
      </w:r>
      <w:r>
        <w:t xml:space="preserve"> </w:t>
      </w:r>
      <w:r>
        <w:t xml:space="preserve">“Cero pesos en cero elementos”</w:t>
      </w:r>
      <w:r>
        <w:t xml:space="preserve"> </w:t>
      </w:r>
      <w:r>
        <w:t xml:space="preserve">genera basuras en la base de datos (Dirty Data). Al invocar este botón, la matriz de productos es auditada (</w:t>
      </w:r>
      <w:r>
        <w:rPr>
          <w:rStyle w:val="VerbatimChar"/>
        </w:rPr>
        <w:t xml:space="preserve">cartProducts.isEmpty()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Si se encuentra totalmente libre de productos, el sistema bloquea interactivamente la compra y lanza una alerta visual indicando de forma explícita que su carrito requiere elementos. Solo al llenarla, se habilita el diálogo monetario confirmatorio de la orden total.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Fragmento de su implementación: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Dentro de CarritoFragment.kt</w:t>
      </w:r>
      <w:r>
        <w:br/>
      </w:r>
      <w:r>
        <w:rPr>
          <w:rStyle w:val="VerbatimChar"/>
        </w:rPr>
        <w:t xml:space="preserve">binding.checkoutButton.setOnClickListener {</w:t>
      </w:r>
      <w:r>
        <w:br/>
      </w:r>
      <w:r>
        <w:rPr>
          <w:rStyle w:val="VerbatimChar"/>
        </w:rPr>
        <w:t xml:space="preserve">    if (cartProducts.isEmpty()) {      // Validación contra transacciones vacías</w:t>
      </w:r>
      <w:r>
        <w:br/>
      </w:r>
      <w:r>
        <w:rPr>
          <w:rStyle w:val="VerbatimChar"/>
        </w:rPr>
        <w:t xml:space="preserve">        showEmptyCartDialog()          // Desvío preventivo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showConfirmPurchaseDialog()    // Éxito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2026-04-14T02:06:33Z</dcterms:created>
  <dcterms:modified xsi:type="dcterms:W3CDTF">2026-04-14T02:06:33Z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