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Reto final · Ficha de preparación para GitHub</w:t>
      </w:r>
    </w:p>
    <w:p>
      <w:r>
        <w:t xml:space="preserve">Herramientas Digitales para la Gestión y Monitoreo de Proyectos · 2026-2</w:t>
      </w:r>
    </w:p>
    <w:p>
      <w:r>
        <w:t xml:space="preserve">Equipo: PJtra001 | Proyecto: Programa Integral para la Empleabilidad y la Inclusión Productiva</w:t>
      </w:r>
    </w:p>
    <w:p>
      <w:r>
        <w:t xml:space="preserve">Fecha de generación: 19/10/2026</w:t>
      </w:r>
    </w:p>
    <w:p>
      <w:pPr>
        <w:pStyle w:val="Heading1"/>
      </w:pPr>
      <w:r>
        <w:t xml:space="preserve">Identificación del proyecto</w:t>
      </w:r>
    </w:p>
    <w:p>
      <w:r>
        <w:t xml:space="preserve">Integrantes</w:t>
      </w:r>
    </w:p>
    <w:p>
      <w:r>
        <w:t xml:space="preserve">Andrés Fabian Ruiz </w:t>
      </w:r>
    </w:p>
    <w:p>
      <w:r>
        <w:t xml:space="preserve">Camilo Ernesto Valero </w:t>
      </w:r>
    </w:p>
    <w:p>
      <w:r>
        <w:t xml:space="preserve">Kelly Jazbleidy Uribe </w:t>
      </w:r>
    </w:p>
    <w:p>
      <w:r>
        <w:t xml:space="preserve">Yennifer Ariza </w:t>
      </w:r>
    </w:p>
    <w:p>
      <w:r>
        <w:t xml:space="preserve">Lorena Salamanca </w:t>
      </w:r>
    </w:p>
    <w:p>
      <w:r>
        <w:t xml:space="preserve">Problema</w:t>
      </w:r>
    </w:p>
    <w:p>
      <w:r>
        <w:t xml:space="preserve">El desempleo afecta de manera más severa a la población joven, que enfrenta una desventaja estructural frente al mercado laboral por factores como la falta de experiencia, el nivel educativo alcanzado y las responsabilidades adicionales que asume. En el municipio de San Gabriel, esta situación involucra a jóvenes de 18 a 28 años, cuyas barreras varían según su perfil: quienes buscan su primer empleo se enfrentan a la ausencia de experiencia previa y al desconocimiento de los procesos de búsqueda y selección; quienes estudian y desean trabajar deben conciliar los horarios académicos con la jornada laboral; y quienes tienen responsabilidades de cuidado ven restringida su disponibilidad de tiempo para cumplir jornadas tradicionales.</w:t>
      </w:r>
    </w:p>
    <w:p>
      <w:r>
        <w:t xml:space="preserve">El desempleo juvenil es una situación en la que intervienen múltiples elementos y actores, por lo que debe abordarse no solo desde la precariedad que comúnmente se atribuye a los jóvenes, sino también desde el entorno hostil al que se enfrentan y la oferta pública existente (Guerra, 2012). Esta heterogeneidad se refleja en los datos obtenidos a partir del diagnóstico para ruta municipal de empleabilidad juvenil, entre los jóvenes que cuentan actualmente con empleo, el 60,1 % tiene un empleo formal o un emprendimiento, mientras que el 39,9 % trabaja por cuenta propia o en condiciones de informalidad. Entre quienes no tienen empleo, el 36 % busca su primer empleo, el 31 % desea comenzar a trabajar mientras estudia y el 19 % realiza labores de cuidado o no participa en la búsqueda laboral.</w:t>
      </w:r>
    </w:p>
    <w:p>
      <w:r>
        <w:t xml:space="preserve">Las consecuencias, además, trascienden lo económico. Según Ballesteros, Monroy y Pita (2023)los jóvenes sin oportunidades laborales enfrentan también afectaciones en su autoestima, identidad y proyección de vida, lo que a largo plazo puede traducirse en desencanto, migración y, en algunos casos, mayor vulnerabilidad frente a actividades ilícitas. En síntesis, el problema no se limita a la existencia de jóvenes desempleados, sino a la falta de información detallada sobre las barreras específicas de cada perfil. Esto impide ajustar las rutas de empleabilidad a las condiciones reales de la población y reduce su efectividad para lograr una vinculación laboral exitosa.</w:t>
      </w:r>
    </w:p>
    <w:p>
      <w:r>
        <w:t xml:space="preserve">Alternativa de intervención</w:t>
      </w:r>
    </w:p>
    <w:p>
      <w:r>
        <w:t xml:space="preserve">La alternativa seleccionada es el Programa Integral para la Empleabilidad y la Inclusión Productiva, dirigido a jóvenes de 18 a 28 años del municipio de San Gabriel. Responde directamente al problema identificado: la falta de rutas de empleabilidad ajustadas a las barreras específicas de cada perfil. En lugar de ofrecer un único servicio a toda la población, el programa caracteriza a cada joven y lo vincula a una ruta diferenciada que combina formación en competencias laborales y socioemocionales, orientación ocupacional e intermediación con oportunidades de empleo y formación. Su meta es que al menos el 60 % de los participantes mejore sus condiciones de acceso al mercado laboral formal durante 12 meses de ejecución.</w:t>
      </w:r>
    </w:p>
    <w:p>
      <w:r>
        <w:t xml:space="preserve">Rutas diferenciadas según el perfil</w:t>
      </w:r>
    </w:p>
    <w:p>
      <w:r>
        <w:t xml:space="preserve">•	Jóvenes que buscan su primer empleo (36 % de quienes no tienen empleo): fortalecimiento de competencias laborales, construcción de la hoja de vida, preparación para entrevistas y conocimiento de los procesos de búsqueda y selección.</w:t>
      </w:r>
    </w:p>
    <w:p>
      <w:r>
        <w:t xml:space="preserve">•	Jóvenes que estudian y desean comenzar a trabajar (31 %): conexión con oportunidades de empleo y formación compatibles con la jornada académica, y apoyo en la transición entre educación y trabajo.</w:t>
      </w:r>
    </w:p>
    <w:p>
      <w:r>
        <w:t xml:space="preserve">•	Jóvenes con labores de cuidado o que no participan en la búsqueda laboral (19 %): acompañamiento con enfoque diferencial y de género, orientación hacia oportunidades con condiciones y horarios acordes con su disponibilidad, y motivación para iniciar la búsqueda.</w:t>
      </w:r>
    </w:p>
    <w:p>
      <w:r>
        <w:t xml:space="preserve">•	Jóvenes con empleo informal o por cuenta propia (39,9 % de quienes tienen empleo): orientación hacia la formalización y el acceso a empleos de mayor calidad, con fortalecimiento de competencias y vinculación a oportunidades formales.</w:t>
      </w:r>
    </w:p>
    <w:p>
      <w:r>
        <w:t xml:space="preserve"> </w:t>
      </w:r>
    </w:p>
    <w:p>
      <w:r>
        <w:t xml:space="preserve">Descripción operativa</w:t>
      </w:r>
    </w:p>
    <w:p>
      <w:r>
        <w:t xml:space="preserve">Durante 12 meses, el Programa Integral para la Empleabilidad y la Inclusión Productiva atenderá a 200 jóvenes de 18 a 28 años de San Gabriel. Entre los meses 1 y 3 se elaborarán los planes operativo y de seguimiento, se convocará a los jóvenes y se aplicará un diagnóstico que asignará a cada participante una ruta según su perfil. Entre los meses 3 y 8 se desarrollarán módulos de competencias laborales y talleres de habilidades socioemocionales, con certificación. Entre los meses 5 y 10 se brindará orientación ocupacional individual y grupal, y se articularán alianzas con empresas e instituciones de formación para realizar ruedas de empleo y remitir a los jóvenes a vacantes laborales, educativas o de emprendimiento. Entre los meses 8 y 12 se hará seguimiento a la inserción laboral y educativa mediante una base de datos, y se entregarán los informes de resultados y el informe final.</w:t>
      </w:r>
    </w:p>
    <w:p>
      <w:pPr>
        <w:pStyle w:val="Heading1"/>
      </w:pPr>
      <w:r>
        <w:t xml:space="preserve">Componentes y actividades previstas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Componente o línea de trabajo</w:t>
            </w:r>
          </w:p>
        </w:tc>
        <w:tc>
          <w:tcPr>
            <w:tcW w:w="0" w:type="auto"/>
          </w:tcPr>
          <w:p>
            <w:r>
              <w:t xml:space="preserve">Actividad operativa</w:t>
            </w:r>
          </w:p>
        </w:tc>
        <w:tc>
          <w:tcPr>
            <w:tcW w:w="0" w:type="auto"/>
          </w:tcPr>
          <w:p>
            <w:r>
              <w:t xml:space="preserve">Resultado o evidencia prevista</w:t>
            </w:r>
          </w:p>
        </w:tc>
      </w:tr>
      <w:tr>
        <w:tc>
          <w:tcPr>
            <w:tcW w:w="0" w:type="auto"/>
          </w:tcPr>
          <w:p>
            <w:r>
              <w:t xml:space="preserve">Gestión y planeación</w:t>
            </w:r>
          </w:p>
        </w:tc>
        <w:tc>
          <w:tcPr>
            <w:tcW w:w="0" w:type="auto"/>
          </w:tcPr>
          <w:p>
            <w:r>
              <w:t xml:space="preserve">Elaborar el plan operativo y el plan de seguimiento con sus indicadores y línea base</w:t>
            </w:r>
          </w:p>
        </w:tc>
        <w:tc>
          <w:tcPr>
            <w:tcW w:w="0" w:type="auto"/>
          </w:tcPr>
          <w:p>
            <w:r>
              <w:t xml:space="preserve">Plan operativo y plan de seguimiento aprobados</w:t>
            </w:r>
          </w:p>
        </w:tc>
      </w:tr>
      <w:tr>
        <w:tc>
          <w:tcPr>
            <w:tcW w:w="0" w:type="auto"/>
          </w:tcPr>
          <w:p>
            <w:r>
              <w:t xml:space="preserve">Gestión y planeación</w:t>
            </w:r>
          </w:p>
        </w:tc>
        <w:tc>
          <w:tcPr>
            <w:tcW w:w="0" w:type="auto"/>
          </w:tcPr>
          <w:p>
            <w:r>
              <w:t xml:space="preserve">Diseñar los instrumentos de caracterización de los jóvenes</w:t>
            </w:r>
          </w:p>
        </w:tc>
        <w:tc>
          <w:tcPr>
            <w:tcW w:w="0" w:type="auto"/>
          </w:tcPr>
          <w:p>
            <w:r>
              <w:t xml:space="preserve">Instrumentos de caracterización validados</w:t>
            </w:r>
          </w:p>
        </w:tc>
      </w:tr>
      <w:tr>
        <w:tc>
          <w:tcPr>
            <w:tcW w:w="0" w:type="auto"/>
          </w:tcPr>
          <w:p>
            <w:r>
              <w:t xml:space="preserve">Convocatoria y vinculación</w:t>
            </w:r>
          </w:p>
        </w:tc>
        <w:tc>
          <w:tcPr>
            <w:tcW w:w="0" w:type="auto"/>
          </w:tcPr>
          <w:p>
            <w:r>
              <w:t xml:space="preserve">Implementar la estrategia de difusión en las zonas del municipio</w:t>
            </w:r>
          </w:p>
        </w:tc>
        <w:tc>
          <w:tcPr>
            <w:tcW w:w="0" w:type="auto"/>
          </w:tcPr>
          <w:p>
            <w:r>
              <w:t xml:space="preserve">Informe de convocatoria y piezas de difusión</w:t>
            </w:r>
          </w:p>
        </w:tc>
      </w:tr>
      <w:tr>
        <w:tc>
          <w:tcPr>
            <w:tcW w:w="0" w:type="auto"/>
          </w:tcPr>
          <w:p>
            <w:r>
              <w:t xml:space="preserve">Convocatoria y vinculación</w:t>
            </w:r>
          </w:p>
        </w:tc>
        <w:tc>
          <w:tcPr>
            <w:tcW w:w="0" w:type="auto"/>
          </w:tcPr>
          <w:p>
            <w:r>
              <w:t xml:space="preserve">Registrar a los 200 participantes</w:t>
            </w:r>
          </w:p>
        </w:tc>
        <w:tc>
          <w:tcPr>
            <w:tcW w:w="0" w:type="auto"/>
          </w:tcPr>
          <w:p>
            <w:r>
              <w:t xml:space="preserve">Base de datos de participantes inscritos</w:t>
            </w:r>
          </w:p>
        </w:tc>
      </w:tr>
      <w:tr>
        <w:tc>
          <w:tcPr>
            <w:tcW w:w="0" w:type="auto"/>
          </w:tcPr>
          <w:p>
            <w:r>
              <w:t xml:space="preserve">Convocatoria y vinculación</w:t>
            </w:r>
          </w:p>
        </w:tc>
        <w:tc>
          <w:tcPr>
            <w:tcW w:w="0" w:type="auto"/>
          </w:tcPr>
          <w:p>
            <w:r>
              <w:t xml:space="preserve">Aplicar el diagnóstico inicial y asignar a cada joven su ruta según el perfil</w:t>
            </w:r>
          </w:p>
        </w:tc>
        <w:tc>
          <w:tcPr>
            <w:tcW w:w="0" w:type="auto"/>
          </w:tcPr>
          <w:p>
            <w:r>
              <w:t xml:space="preserve">Diagnósticos aplicados y perfiles asignados</w:t>
            </w:r>
          </w:p>
        </w:tc>
      </w:tr>
      <w:tr>
        <w:tc>
          <w:tcPr>
            <w:tcW w:w="0" w:type="auto"/>
          </w:tcPr>
          <w:p>
            <w:r>
              <w:t xml:space="preserve">Formación y desarrollo de competencias</w:t>
            </w:r>
          </w:p>
        </w:tc>
        <w:tc>
          <w:tcPr>
            <w:tcW w:w="0" w:type="auto"/>
          </w:tcPr>
          <w:p>
            <w:r>
              <w:t xml:space="preserve">Desarrollar los módulos de formación en competencias laborales</w:t>
            </w:r>
          </w:p>
        </w:tc>
        <w:tc>
          <w:tcPr>
            <w:tcW w:w="0" w:type="auto"/>
          </w:tcPr>
          <w:p>
            <w:r>
              <w:t xml:space="preserve">Módulos dictados y listas de asistencia</w:t>
            </w:r>
          </w:p>
        </w:tc>
      </w:tr>
      <w:tr>
        <w:tc>
          <w:tcPr>
            <w:tcW w:w="0" w:type="auto"/>
          </w:tcPr>
          <w:p>
            <w:r>
              <w:t xml:space="preserve">Formación y desarrollo de competencias</w:t>
            </w:r>
          </w:p>
        </w:tc>
        <w:tc>
          <w:tcPr>
            <w:tcW w:w="0" w:type="auto"/>
          </w:tcPr>
          <w:p>
            <w:r>
              <w:t xml:space="preserve">Realizar los talleres de habilidades socioemocionales y certificar a quienes completen la formación</w:t>
            </w:r>
          </w:p>
        </w:tc>
        <w:tc>
          <w:tcPr>
            <w:tcW w:w="0" w:type="auto"/>
          </w:tcPr>
          <w:p>
            <w:r>
              <w:t xml:space="preserve">Talleres ejecutados, registro de participación y certificados entregados</w:t>
            </w:r>
          </w:p>
        </w:tc>
      </w:tr>
      <w:tr>
        <w:tc>
          <w:tcPr>
            <w:tcW w:w="0" w:type="auto"/>
          </w:tcPr>
          <w:p>
            <w:r>
              <w:t xml:space="preserve">Orientación e intermediación laboral</w:t>
            </w:r>
          </w:p>
        </w:tc>
        <w:tc>
          <w:tcPr>
            <w:tcW w:w="0" w:type="auto"/>
          </w:tcPr>
          <w:p>
            <w:r>
              <w:t xml:space="preserve">Construir rutas individuales de empleabilidad con acompañamiento individual y grupal</w:t>
            </w:r>
          </w:p>
        </w:tc>
        <w:tc>
          <w:tcPr>
            <w:tcW w:w="0" w:type="auto"/>
          </w:tcPr>
          <w:p>
            <w:r>
              <w:t xml:space="preserve">Rutas de empleabilidad documentadas por participante</w:t>
            </w:r>
          </w:p>
        </w:tc>
      </w:tr>
      <w:tr>
        <w:tc>
          <w:tcPr>
            <w:tcW w:w="0" w:type="auto"/>
          </w:tcPr>
          <w:p>
            <w:r>
              <w:t xml:space="preserve">Orientación e intermediación laboral</w:t>
            </w:r>
          </w:p>
        </w:tc>
        <w:tc>
          <w:tcPr>
            <w:tcW w:w="0" w:type="auto"/>
          </w:tcPr>
          <w:p>
            <w:r>
              <w:t xml:space="preserve">Establecer alianzas con empresas e instituciones de formación</w:t>
            </w:r>
          </w:p>
        </w:tc>
        <w:tc>
          <w:tcPr>
            <w:tcW w:w="0" w:type="auto"/>
          </w:tcPr>
          <w:p>
            <w:r>
              <w:t xml:space="preserve">Convenios o cartas de intención firmados</w:t>
            </w:r>
          </w:p>
        </w:tc>
      </w:tr>
      <w:tr>
        <w:tc>
          <w:tcPr>
            <w:tcW w:w="0" w:type="auto"/>
          </w:tcPr>
          <w:p>
            <w:r>
              <w:t xml:space="preserve">Orientación e intermediación laboral</w:t>
            </w:r>
          </w:p>
        </w:tc>
        <w:tc>
          <w:tcPr>
            <w:tcW w:w="0" w:type="auto"/>
          </w:tcPr>
          <w:p>
            <w:r>
              <w:t xml:space="preserve">Organizar ferias o ruedas de empleo</w:t>
            </w:r>
          </w:p>
        </w:tc>
        <w:tc>
          <w:tcPr>
            <w:tcW w:w="0" w:type="auto"/>
          </w:tcPr>
          <w:p>
            <w:r>
              <w:t xml:space="preserve">Informe de las ferias con empresas y jóvenes asistentes</w:t>
            </w:r>
          </w:p>
        </w:tc>
      </w:tr>
      <w:tr>
        <w:tc>
          <w:tcPr>
            <w:tcW w:w="0" w:type="auto"/>
          </w:tcPr>
          <w:p>
            <w:r>
              <w:t xml:space="preserve">Orientación e intermediación laboral</w:t>
            </w:r>
          </w:p>
        </w:tc>
        <w:tc>
          <w:tcPr>
            <w:tcW w:w="0" w:type="auto"/>
          </w:tcPr>
          <w:p>
            <w:r>
              <w:t xml:space="preserve">Remitir a los jóvenes a vacantes laborales, educativas o de emprendimiento</w:t>
            </w:r>
          </w:p>
        </w:tc>
        <w:tc>
          <w:tcPr>
            <w:tcW w:w="0" w:type="auto"/>
          </w:tcPr>
          <w:p>
            <w:r>
              <w:t xml:space="preserve">Registro de remisiones y vinculaciones logradas</w:t>
            </w:r>
          </w:p>
        </w:tc>
      </w:tr>
      <w:tr>
        <w:tc>
          <w:tcPr>
            <w:tcW w:w="0" w:type="auto"/>
          </w:tcPr>
          <w:p>
            <w:r>
              <w:t xml:space="preserve">Seguimiento y cierre</w:t>
            </w:r>
          </w:p>
        </w:tc>
        <w:tc>
          <w:tcPr>
            <w:tcW w:w="0" w:type="auto"/>
          </w:tcPr>
          <w:p>
            <w:r>
              <w:t xml:space="preserve">Monitorear la inserción laboral y educativa de los participantes</w:t>
            </w:r>
          </w:p>
        </w:tc>
        <w:tc>
          <w:tcPr>
            <w:tcW w:w="0" w:type="auto"/>
          </w:tcPr>
          <w:p>
            <w:r>
              <w:t xml:space="preserve">Base de datos de seguimiento actualizada</w:t>
            </w:r>
          </w:p>
        </w:tc>
      </w:tr>
      <w:tr>
        <w:tc>
          <w:tcPr>
            <w:tcW w:w="0" w:type="auto"/>
          </w:tcPr>
          <w:p>
            <w:r>
              <w:t xml:space="preserve">Seguimiento y cierre</w:t>
            </w:r>
          </w:p>
        </w:tc>
        <w:tc>
          <w:tcPr>
            <w:tcW w:w="0" w:type="auto"/>
          </w:tcPr>
          <w:p>
            <w:r>
              <w:t xml:space="preserve">Elaborar los informes de resultados y el informe final de impacto</w:t>
            </w:r>
          </w:p>
        </w:tc>
        <w:tc>
          <w:tcPr>
            <w:tcW w:w="0" w:type="auto"/>
          </w:tcPr>
          <w:p>
            <w:r>
              <w:t xml:space="preserve">Informes de resultados e informe final de impacto</w:t>
            </w:r>
          </w:p>
        </w:tc>
      </w:tr>
    </w:tbl>
    <w:p>
      <w:pPr>
        <w:pStyle w:val="Heading1"/>
      </w:pPr>
      <w:r>
        <w:t xml:space="preserve">Responsabilidades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Integrante</w:t>
            </w:r>
          </w:p>
        </w:tc>
        <w:tc>
          <w:tcPr>
            <w:tcW w:w="0" w:type="auto"/>
          </w:tcPr>
          <w:p>
            <w:r>
              <w:t xml:space="preserve">Responsabilidad</w:t>
            </w:r>
          </w:p>
        </w:tc>
        <w:tc>
          <w:tcPr>
            <w:tcW w:w="0" w:type="auto"/>
          </w:tcPr>
          <w:p>
            <w:r>
              <w:t xml:space="preserve">Actividades asociadas</w:t>
            </w:r>
          </w:p>
        </w:tc>
      </w:tr>
      <w:tr>
        <w:tc>
          <w:tcPr>
            <w:tcW w:w="0" w:type="auto"/>
          </w:tcPr>
          <w:p>
            <w:r>
              <w:t xml:space="preserve">Andrés Ruiz</w:t>
            </w:r>
          </w:p>
        </w:tc>
        <w:tc>
          <w:tcPr>
            <w:tcW w:w="0" w:type="auto"/>
          </w:tcPr>
          <w:p>
            <w:r>
              <w:t xml:space="preserve">Coordinación general y seguimiento</w:t>
            </w:r>
          </w:p>
        </w:tc>
        <w:tc>
          <w:tcPr>
            <w:tcW w:w="0" w:type="auto"/>
          </w:tcPr>
          <w:p>
            <w:r>
              <w:t xml:space="preserve">Convocar reuniones, revisar el tablero planteado en GitHub, verificar responsables y fechas, identificar bloqueos y coordinar las decisiones del equipo.</w:t>
            </w:r>
          </w:p>
        </w:tc>
      </w:tr>
      <w:tr>
        <w:tc>
          <w:tcPr>
            <w:tcW w:w="0" w:type="auto"/>
          </w:tcPr>
          <w:p>
            <w:r>
              <w:t xml:space="preserve">Kelly Uribe</w:t>
            </w:r>
          </w:p>
        </w:tc>
        <w:tc>
          <w:tcPr>
            <w:tcW w:w="0" w:type="auto"/>
          </w:tcPr>
          <w:p>
            <w:r>
              <w:t xml:space="preserve">Administración documental</w:t>
            </w:r>
          </w:p>
        </w:tc>
        <w:tc>
          <w:tcPr>
            <w:tcW w:w="0" w:type="auto"/>
          </w:tcPr>
          <w:p>
            <w:r>
              <w:t xml:space="preserve">Mantener actualizado el documento base, organizar los archivos compartidos, controlar versiones y verificar la disponibilidad de los entregables.</w:t>
            </w:r>
          </w:p>
        </w:tc>
      </w:tr>
      <w:tr>
        <w:tc>
          <w:tcPr>
            <w:tcW w:w="0" w:type="auto"/>
          </w:tcPr>
          <w:p>
            <w:r>
              <w:t xml:space="preserve">Yennifer Ariza</w:t>
            </w:r>
          </w:p>
        </w:tc>
        <w:tc>
          <w:tcPr>
            <w:tcW w:w="0" w:type="auto"/>
          </w:tcPr>
          <w:p>
            <w:r>
              <w:t xml:space="preserve">Instrumento y convocatoria</w:t>
            </w:r>
          </w:p>
        </w:tc>
        <w:tc>
          <w:tcPr>
            <w:tcW w:w="0" w:type="auto"/>
          </w:tcPr>
          <w:p>
            <w:r>
              <w:t xml:space="preserve">Administrar el formulario de Microsoft Forms, documentar ajustes y ramificaciones y organizar los registros asociados a la convocatoria</w:t>
            </w:r>
          </w:p>
        </w:tc>
      </w:tr>
      <w:tr>
        <w:tc>
          <w:tcPr>
            <w:tcW w:w="0" w:type="auto"/>
          </w:tcPr>
          <w:p>
            <w:r>
              <w:t xml:space="preserve">Camilo Valero</w:t>
            </w:r>
          </w:p>
        </w:tc>
        <w:tc>
          <w:tcPr>
            <w:tcW w:w="0" w:type="auto"/>
          </w:tcPr>
          <w:p>
            <w:r>
              <w:t xml:space="preserve">Formulación técnica y articulación</w:t>
            </w:r>
          </w:p>
        </w:tc>
        <w:tc>
          <w:tcPr>
            <w:tcW w:w="0" w:type="auto"/>
          </w:tcPr>
          <w:p>
            <w:r>
              <w:t xml:space="preserve">Apoyar la estructuración de las rutas por perfil, organizar los insumos técnicos y documentar los acuerdos relacionados con formación, orientación e intermediación laboral.</w:t>
            </w:r>
          </w:p>
        </w:tc>
      </w:tr>
      <w:tr>
        <w:tc>
          <w:tcPr>
            <w:tcW w:w="0" w:type="auto"/>
          </w:tcPr>
          <w:p>
            <w:r>
              <w:t xml:space="preserve">Lorena Salamanca</w:t>
            </w:r>
          </w:p>
        </w:tc>
        <w:tc>
          <w:tcPr>
            <w:tcW w:w="0" w:type="auto"/>
          </w:tcPr>
          <w:p>
            <w:r>
              <w:t xml:space="preserve">Problema, diagnóstico y análisis</w:t>
            </w:r>
          </w:p>
        </w:tc>
        <w:tc>
          <w:tcPr>
            <w:tcW w:w="0" w:type="auto"/>
          </w:tcPr>
          <w:p>
            <w:r>
              <w:t xml:space="preserve">Consolidar la formulación del problema, apoyar el análisis de los resultados por perfil y dominio territorial y documentar las decisiones metodológicas.</w:t>
            </w:r>
          </w:p>
        </w:tc>
      </w:tr>
      <w:tr>
        <w:tc>
          <w:tcPr>
            <w:tcW w:w="0" w:type="auto"/>
          </w:tcPr>
          <w:p>
            <w:r>
              <w:t xml:space="preserve">Todos los integrantes</w:t>
            </w:r>
          </w:p>
        </w:tc>
        <w:tc>
          <w:tcPr>
            <w:tcW w:w="0" w:type="auto"/>
          </w:tcPr>
          <w:p>
            <w:r>
              <w:t xml:space="preserve">Ejecución y validación</w:t>
            </w:r>
          </w:p>
        </w:tc>
        <w:tc>
          <w:tcPr>
            <w:tcW w:w="0" w:type="auto"/>
          </w:tcPr>
          <w:p>
            <w:r>
              <w:t xml:space="preserve">Actualizar las tareas asignadas, aportar y revisar productos, informar retrasos y validar las versiones finales.</w:t>
            </w:r>
          </w:p>
        </w:tc>
      </w:tr>
    </w:tbl>
    <w:p>
      <w:pPr>
        <w:pStyle w:val="Heading1"/>
      </w:pPr>
      <w:r>
        <w:t xml:space="preserve">Necesidades de monitoreo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Aspecto por monitorear</w:t>
            </w:r>
          </w:p>
        </w:tc>
        <w:tc>
          <w:tcPr>
            <w:tcW w:w="0" w:type="auto"/>
          </w:tcPr>
          <w:p>
            <w:r>
              <w:t xml:space="preserve">Información requerida</w:t>
            </w:r>
          </w:p>
        </w:tc>
        <w:tc>
          <w:tcPr>
            <w:tcW w:w="0" w:type="auto"/>
          </w:tcPr>
          <w:p>
            <w:r>
              <w:t xml:space="preserve">Cómo se actualizará</w:t>
            </w:r>
          </w:p>
        </w:tc>
      </w:tr>
      <w:tr>
        <w:tc>
          <w:tcPr>
            <w:tcW w:w="0" w:type="auto"/>
          </w:tcPr>
          <w:p>
            <w:r>
              <w:t xml:space="preserve">Pendientes</w:t>
            </w:r>
          </w:p>
        </w:tc>
        <w:tc>
          <w:tcPr>
            <w:tcW w:w="0" w:type="auto"/>
          </w:tcPr>
          <w:p>
            <w:r>
              <w:t xml:space="preserve">Descripción de la tarea, prioridad y responsable</w:t>
            </w:r>
          </w:p>
        </w:tc>
        <w:tc>
          <w:tcPr>
            <w:tcW w:w="0" w:type="auto"/>
          </w:tcPr>
          <w:p>
            <w:r>
              <w:t xml:space="preserve">GitHub</w:t>
            </w:r>
          </w:p>
        </w:tc>
      </w:tr>
      <w:tr>
        <w:tc>
          <w:tcPr>
            <w:tcW w:w="0" w:type="auto"/>
          </w:tcPr>
          <w:p>
            <w:r>
              <w:t xml:space="preserve">Fechas</w:t>
            </w:r>
          </w:p>
        </w:tc>
        <w:tc>
          <w:tcPr>
            <w:tcW w:w="0" w:type="auto"/>
          </w:tcPr>
          <w:p>
            <w:r>
              <w:t xml:space="preserve">Fecha de inicio y fechas límites </w:t>
            </w:r>
          </w:p>
        </w:tc>
        <w:tc>
          <w:tcPr>
            <w:tcW w:w="0" w:type="auto"/>
          </w:tcPr>
          <w:p>
            <w:r>
              <w:t xml:space="preserve">Tablero de GitHub y calendario compartido</w:t>
            </w:r>
          </w:p>
        </w:tc>
      </w:tr>
      <w:tr>
        <w:tc>
          <w:tcPr>
            <w:tcW w:w="0" w:type="auto"/>
          </w:tcPr>
          <w:p>
            <w:r>
              <w:t xml:space="preserve">Estado de las actividades</w:t>
            </w:r>
          </w:p>
        </w:tc>
        <w:tc>
          <w:tcPr>
            <w:tcW w:w="0" w:type="auto"/>
          </w:tcPr>
          <w:p>
            <w:r>
              <w:t xml:space="preserve">Actividades por iniciar, en curso, en revisión, bloqueada o finalizada</w:t>
            </w:r>
          </w:p>
        </w:tc>
        <w:tc>
          <w:tcPr>
            <w:tcW w:w="0" w:type="auto"/>
          </w:tcPr>
          <w:p>
            <w:r>
              <w:t xml:space="preserve">Actualización constante del tablero en GitHub</w:t>
            </w:r>
          </w:p>
        </w:tc>
      </w:tr>
      <w:tr>
        <w:tc>
          <w:tcPr>
            <w:tcW w:w="0" w:type="auto"/>
          </w:tcPr>
          <w:p>
            <w:r>
              <w:t xml:space="preserve">Bloqueos</w:t>
            </w:r>
          </w:p>
        </w:tc>
        <w:tc>
          <w:tcPr>
            <w:tcW w:w="0" w:type="auto"/>
          </w:tcPr>
          <w:p>
            <w:r>
              <w:t xml:space="preserve">Descripción del problema, actividad afectada y apoyo que se requiere</w:t>
            </w:r>
          </w:p>
        </w:tc>
        <w:tc>
          <w:tcPr>
            <w:tcW w:w="0" w:type="auto"/>
          </w:tcPr>
          <w:p>
            <w:r>
              <w:t xml:space="preserve">Registro de incidencias en GitHub</w:t>
            </w:r>
          </w:p>
        </w:tc>
      </w:tr>
      <w:tr>
        <w:tc>
          <w:tcPr>
            <w:tcW w:w="0" w:type="auto"/>
          </w:tcPr>
          <w:p>
            <w:r>
              <w:t xml:space="preserve">Entregables</w:t>
            </w:r>
          </w:p>
        </w:tc>
        <w:tc>
          <w:tcPr>
            <w:tcW w:w="0" w:type="auto"/>
          </w:tcPr>
          <w:p>
            <w:r>
              <w:t xml:space="preserve">Nombre, versión, fecha de entrega y ubicación del archivo</w:t>
            </w:r>
          </w:p>
        </w:tc>
        <w:tc>
          <w:tcPr>
            <w:tcW w:w="0" w:type="auto"/>
          </w:tcPr>
          <w:p>
            <w:r>
              <w:t xml:space="preserve">Enlaces a los documentos y carpetas compartidos.</w:t>
            </w:r>
          </w:p>
        </w:tc>
      </w:tr>
      <w:tr>
        <w:tc>
          <w:tcPr>
            <w:tcW w:w="0" w:type="auto"/>
          </w:tcPr>
          <w:p>
            <w:r>
              <w:t xml:space="preserve">Decisiones</w:t>
            </w:r>
          </w:p>
        </w:tc>
        <w:tc>
          <w:tcPr>
            <w:tcW w:w="0" w:type="auto"/>
          </w:tcPr>
          <w:p>
            <w:r>
              <w:t xml:space="preserve">Acuerdo adoptado, fecha, responsables y tareas afectadas</w:t>
            </w:r>
          </w:p>
        </w:tc>
        <w:tc>
          <w:tcPr>
            <w:tcW w:w="0" w:type="auto"/>
          </w:tcPr>
          <w:p>
            <w:r>
              <w:t xml:space="preserve">Actas breves y registro de decisiones.</w:t>
            </w:r>
          </w:p>
        </w:tc>
      </w:tr>
      <w:tr>
        <w:tc>
          <w:tcPr>
            <w:tcW w:w="0" w:type="auto"/>
          </w:tcPr>
          <w:p>
            <w:r>
              <w:t xml:space="preserve">Revisión de avances</w:t>
            </w:r>
          </w:p>
        </w:tc>
        <w:tc>
          <w:tcPr>
            <w:tcW w:w="0" w:type="auto"/>
          </w:tcPr>
          <w:p>
            <w:r>
              <w:t xml:space="preserve">Tareas vencidas, entregables próximos y compromisos pendientes.</w:t>
            </w:r>
          </w:p>
        </w:tc>
        <w:tc>
          <w:tcPr>
            <w:tcW w:w="0" w:type="auto"/>
          </w:tcPr>
          <w:p>
            <w:r>
              <w:t xml:space="preserve">Reunión y monitoreo semanal del equipo</w:t>
            </w:r>
          </w:p>
        </w:tc>
      </w:tr>
    </w:tbl>
    <w:p>
      <w:pPr>
        <w:pStyle w:val="Heading1"/>
      </w:pPr>
      <w:r>
        <w:t xml:space="preserve">Insumos de San Gabriel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Insumo de San Gabriel</w:t>
            </w:r>
          </w:p>
        </w:tc>
        <w:tc>
          <w:tcPr>
            <w:tcW w:w="0" w:type="auto"/>
          </w:tcPr>
          <w:p>
            <w:r>
              <w:t xml:space="preserve">Utilidad en el sistema</w:t>
            </w:r>
          </w:p>
        </w:tc>
        <w:tc>
          <w:tcPr>
            <w:tcW w:w="0" w:type="auto"/>
          </w:tcPr>
          <w:p>
            <w:r>
              <w:t xml:space="preserve">Ubicación o enlace</w:t>
            </w:r>
          </w:p>
        </w:tc>
      </w:tr>
      <w:tr>
        <w:tc>
          <w:tcPr>
            <w:tcW w:w="0" w:type="auto"/>
          </w:tcPr>
          <w:p>
            <w:r>
              <w:t xml:space="preserve">Documento consolidado del proyecto</w:t>
            </w:r>
          </w:p>
        </w:tc>
        <w:tc>
          <w:tcPr>
            <w:tcW w:w="0" w:type="auto"/>
          </w:tcPr>
          <w:p>
            <w:r>
              <w:t xml:space="preserve">Reúne el contexto, la población objetivo, los perfiles de empleabilidad, los resultados exploratorios y las conclusiones.</w:t>
            </w:r>
          </w:p>
        </w:tc>
        <w:tc>
          <w:tcPr>
            <w:tcW w:w="0" w:type="auto"/>
          </w:tcPr>
          <w:p>
            <w:r>
              <w:t xml:space="preserve">https://ucatolicaeduco-my.sharepoint.com/:f:/r/personal/afruiz83_ucatolica_edu_co/Documents/01_PJtra001_260917?d=w5ffdab6ba9ce4b8ca86313196d0ceff2&amp;csf=1&amp;web=1&amp;e=gQhTdP</w:t>
            </w:r>
          </w:p>
        </w:tc>
      </w:tr>
      <w:tr>
        <w:tc>
          <w:tcPr>
            <w:tcW w:w="0" w:type="auto"/>
          </w:tcPr>
          <w:p>
            <w:r>
              <w:t xml:space="preserve">Formulario de Microsoft Forms</w:t>
            </w:r>
          </w:p>
        </w:tc>
        <w:tc>
          <w:tcPr>
            <w:tcW w:w="0" w:type="auto"/>
          </w:tcPr>
          <w:p>
            <w:r>
              <w:t xml:space="preserve">Permite recopilar información sobre las características y barreras laborales de los jóvenes, mediante preguntas organizadas por perfil.</w:t>
            </w:r>
          </w:p>
        </w:tc>
        <w:tc>
          <w:tcPr>
            <w:tcW w:w="0" w:type="auto"/>
          </w:tcPr>
          <w:p>
            <w:r>
              <w:t xml:space="preserve">https://forms.cloud.microsoft/r/aGZERrYjgv?origin=lprLink&amp;utm_source=chatgpt.com </w:t>
            </w:r>
          </w:p>
        </w:tc>
      </w:tr>
      <w:tr>
        <w:tc>
          <w:tcPr>
            <w:tcW w:w="0" w:type="auto"/>
          </w:tcPr>
          <w:p>
            <w:r>
              <w:t xml:space="preserve">Base de datos sintética de 479 registros</w:t>
            </w:r>
          </w:p>
        </w:tc>
        <w:tc>
          <w:tcPr>
            <w:tcW w:w="0" w:type="auto"/>
          </w:tcPr>
          <w:p>
            <w:r>
              <w:t xml:space="preserve">Permite ensayar la estructura de los datos, revisar las ramificaciones del formulario y explorar diferencias por perfil y dominio territorial</w:t>
            </w:r>
          </w:p>
        </w:tc>
        <w:tc>
          <w:tcPr>
            <w:tcW w:w="0" w:type="auto"/>
          </w:tcPr>
          <w:p>
            <w:r>
              <w:t xml:space="preserve">https://ucatolicaeduco-my.sharepoint.com/:f:/r/personal/afruiz83_ucatolica_edu_co/Documents/01_PJtra001_260917?d=w5ffdab6ba9ce4b8ca86313196d0ceff2&amp;csf=1&amp;web=1&amp;e=gQhTdP</w:t>
            </w:r>
          </w:p>
        </w:tc>
      </w:tr>
      <w:tr>
        <w:tc>
          <w:tcPr>
            <w:tcW w:w="0" w:type="auto"/>
          </w:tcPr>
          <w:p>
            <w:r>
              <w:t xml:space="preserve">Project Model Canvas</w:t>
            </w:r>
          </w:p>
        </w:tc>
        <w:tc>
          <w:tcPr>
            <w:tcW w:w="0" w:type="auto"/>
          </w:tcPr>
          <w:p>
            <w:r>
              <w:t xml:space="preserve">Sintetiza los elementos centrales de la intervención, entre ellos la justificación, el objetivo y los beneficios esperados.</w:t>
            </w:r>
          </w:p>
        </w:tc>
        <w:tc>
          <w:tcPr>
            <w:tcW w:w="0" w:type="auto"/>
          </w:tcPr>
          <w:p>
            <w:r>
              <w:t xml:space="preserve">https://ucatolicaeduco-my.sharepoint.com/:f:/r/personal/afruiz83_ucatolica_edu_co/Documents/01_PJtra001_260917?d=w5ffdab6ba9ce4b8ca86313196d0ceff2&amp;csf=1&amp;web=1&amp;e=gQhTdP</w:t>
            </w:r>
          </w:p>
        </w:tc>
      </w:tr>
      <w:tr>
        <w:tc>
          <w:tcPr>
            <w:tcW w:w="0" w:type="auto"/>
          </w:tcPr>
          <w:p>
            <w:r>
              <w:t xml:space="preserve">Agente de Copilot</w:t>
            </w:r>
          </w:p>
        </w:tc>
        <w:tc>
          <w:tcPr>
            <w:tcW w:w="0" w:type="auto"/>
          </w:tcPr>
          <w:p>
            <w:r>
              <w:t xml:space="preserve">Apoya la formulación estructurada del proyecto mediante preguntas y elaboración guiada de sus componentes.</w:t>
            </w:r>
          </w:p>
        </w:tc>
        <w:tc>
          <w:tcPr>
            <w:tcW w:w="0" w:type="auto"/>
          </w:tcPr>
          <w:p>
            <w:r>
              <w:t xml:space="preserve">https://teams.cloud.microsoft/l/app/?source=embedded-builder&amp;titleId=T_4cf80eb7-b1ad-6627-484b-fce7d6bf7338</w:t>
            </w:r>
          </w:p>
        </w:tc>
      </w:tr>
      <w:tr>
        <w:tc>
          <w:tcPr>
            <w:tcW w:w="0" w:type="auto"/>
          </w:tcPr>
          <w:p>
            <w:r>
              <w:t xml:space="preserve">Ficha de preparación para GitHub</w:t>
            </w:r>
          </w:p>
        </w:tc>
        <w:tc>
          <w:tcPr>
            <w:tcW w:w="0" w:type="auto"/>
          </w:tcPr>
          <w:p>
            <w:r>
              <w:t xml:space="preserve">Contiene la identificación del proyecto, la problemática, la alternativa seleccionada y las actividades previstas</w:t>
            </w:r>
          </w:p>
        </w:tc>
        <w:tc>
          <w:tcPr>
            <w:tcW w:w="0" w:type="auto"/>
          </w:tcPr>
          <w:p>
            <w:r>
              <w:t xml:space="preserve">https://ucatolicaeduco-my.sharepoint.com/:f:/r/personal/afruiz83_ucatolica_edu_co/Documents/01_PJtra001_260917?d=w5ffdab6ba9ce4b8ca86313196d0ceff2&amp;csf=1&amp;web=1&amp;e=gQhTdP</w:t>
            </w:r>
          </w:p>
        </w:tc>
      </w:tr>
      <w:tr>
        <w:tc>
          <w:tcPr>
            <w:tcW w:w="0" w:type="auto"/>
          </w:tcPr>
          <w:p>
            <w:r>
              <w:t xml:space="preserve">Salón comunal e insumos físicos para brindar el acompañamiento</w:t>
            </w:r>
          </w:p>
        </w:tc>
        <w:tc>
          <w:tcPr>
            <w:tcW w:w="0" w:type="auto"/>
          </w:tcPr>
          <w:p>
            <w:r>
              <w:t xml:space="preserve">Permite desarrollar las actividades y ferias que se requieran hacer en el marco del desarrollo del proyecto.</w:t>
            </w:r>
          </w:p>
        </w:tc>
        <w:tc>
          <w:tcPr>
            <w:tcW w:w="0" w:type="auto"/>
          </w:tcPr>
          <w:p>
            <w:r>
              <w:t xml:space="preserve">San Gabriel</w:t>
            </w:r>
          </w:p>
        </w:tc>
      </w:tr>
    </w:tbl>
    <w:p>
      <w:pPr>
        <w:pStyle w:val="Heading1"/>
      </w:pPr>
      <w:r>
        <w:t xml:space="preserve">Ecosistema digital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Herramienta</w:t>
            </w:r>
          </w:p>
        </w:tc>
        <w:tc>
          <w:tcPr>
            <w:tcW w:w="0" w:type="auto"/>
          </w:tcPr>
          <w:p>
            <w:r>
              <w:t xml:space="preserve">Función prevista</w:t>
            </w:r>
          </w:p>
        </w:tc>
        <w:tc>
          <w:tcPr>
            <w:tcW w:w="0" w:type="auto"/>
          </w:tcPr>
          <w:p>
            <w:r>
              <w:t xml:space="preserve">Información o producto aportado</w:t>
            </w:r>
          </w:p>
        </w:tc>
      </w:tr>
      <w:tr>
        <w:tc>
          <w:tcPr>
            <w:tcW w:w="0" w:type="auto"/>
          </w:tcPr>
          <w:p>
            <w:r>
              <w:t xml:space="preserve">OneDrive</w:t>
            </w:r>
          </w:p>
        </w:tc>
        <w:tc>
          <w:tcPr>
            <w:tcW w:w="0" w:type="auto"/>
          </w:tcPr>
          <w:p>
            <w:r>
              <w:t xml:space="preserve">Almacenamiento y organización de documentos, bases de datos, presentaciones y actas.</w:t>
            </w:r>
          </w:p>
        </w:tc>
        <w:tc>
          <w:tcPr>
            <w:tcW w:w="0" w:type="auto"/>
          </w:tcPr>
          <w:p>
            <w:r>
              <w:t xml:space="preserve">Mantener una carpeta compartida con acceso para los integrantes y el docente, según los permisos acordados.</w:t>
            </w:r>
          </w:p>
        </w:tc>
      </w:tr>
      <w:tr>
        <w:tc>
          <w:tcPr>
            <w:tcW w:w="0" w:type="auto"/>
          </w:tcPr>
          <w:p>
            <w:r>
              <w:t xml:space="preserve">Word</w:t>
            </w:r>
          </w:p>
        </w:tc>
        <w:tc>
          <w:tcPr>
            <w:tcW w:w="0" w:type="auto"/>
          </w:tcPr>
          <w:p>
            <w:r>
              <w:t xml:space="preserve">Elaboración colaborativa de fichas, informes y documentos de formulación que se requiera</w:t>
            </w:r>
          </w:p>
        </w:tc>
        <w:tc>
          <w:tcPr>
            <w:tcW w:w="0" w:type="auto"/>
          </w:tcPr>
          <w:p>
            <w:r>
              <w:t xml:space="preserve">Facilitar la edición simultánea y el control de versiones de los documentos de trabajo.</w:t>
            </w:r>
          </w:p>
        </w:tc>
      </w:tr>
      <w:tr>
        <w:tc>
          <w:tcPr>
            <w:tcW w:w="0" w:type="auto"/>
          </w:tcPr>
          <w:p>
            <w:r>
              <w:t xml:space="preserve">Microsoft Forms</w:t>
            </w:r>
          </w:p>
        </w:tc>
        <w:tc>
          <w:tcPr>
            <w:tcW w:w="0" w:type="auto"/>
          </w:tcPr>
          <w:p>
            <w:r>
              <w:t xml:space="preserve">Diseño y aplicación del instrumento de encuesta.</w:t>
            </w:r>
          </w:p>
        </w:tc>
        <w:tc>
          <w:tcPr>
            <w:tcW w:w="0" w:type="auto"/>
          </w:tcPr>
          <w:p>
            <w:r>
              <w:t xml:space="preserve">Administrar las preguntas, el consentimiento informado y las ramificaciones correspondientes a cada perfil.</w:t>
            </w:r>
          </w:p>
        </w:tc>
      </w:tr>
      <w:tr>
        <w:tc>
          <w:tcPr>
            <w:tcW w:w="0" w:type="auto"/>
          </w:tcPr>
          <w:p>
            <w:r>
              <w:t xml:space="preserve">Python y hojas de cálculo</w:t>
            </w:r>
          </w:p>
        </w:tc>
        <w:tc>
          <w:tcPr>
            <w:tcW w:w="0" w:type="auto"/>
          </w:tcPr>
          <w:p>
            <w:r>
              <w:t xml:space="preserve">Organización, depuración y análisis descriptivo de datos; elaboración de tablas y gráficos.</w:t>
            </w:r>
          </w:p>
        </w:tc>
        <w:tc>
          <w:tcPr>
            <w:tcW w:w="0" w:type="auto"/>
          </w:tcPr>
          <w:p>
            <w:r>
              <w:t xml:space="preserve">Conservar los archivos de entrada, los criterios de procesamiento y los resultados obtenidos, distinguiendo los datos sintéticos de los reales</w:t>
            </w:r>
          </w:p>
        </w:tc>
      </w:tr>
      <w:tr>
        <w:tc>
          <w:tcPr>
            <w:tcW w:w="0" w:type="auto"/>
          </w:tcPr>
          <w:p>
            <w:r>
              <w:t xml:space="preserve">Copilot e IA</w:t>
            </w:r>
          </w:p>
        </w:tc>
        <w:tc>
          <w:tcPr>
            <w:tcW w:w="0" w:type="auto"/>
          </w:tcPr>
          <w:p>
            <w:r>
              <w:t xml:space="preserve">Apoyo para estructurar ideas, elaborar borradores, resumir documentos y revisar la consistencia del contenido.</w:t>
            </w:r>
          </w:p>
        </w:tc>
        <w:tc>
          <w:tcPr>
            <w:tcW w:w="0" w:type="auto"/>
          </w:tcPr>
          <w:p>
            <w:r>
              <w:t xml:space="preserve">Verificar las cifras y afirmaciones generadas antes de incorporarlas a los documentos definitivos</w:t>
            </w:r>
          </w:p>
        </w:tc>
      </w:tr>
      <w:tr>
        <w:tc>
          <w:tcPr>
            <w:tcW w:w="0" w:type="auto"/>
          </w:tcPr>
          <w:p>
            <w:r>
              <w:t xml:space="preserve">Correo electrónico o Microsoft Teams</w:t>
            </w:r>
          </w:p>
        </w:tc>
        <w:tc>
          <w:tcPr>
            <w:tcW w:w="0" w:type="auto"/>
          </w:tcPr>
          <w:p>
            <w:r>
              <w:t xml:space="preserve">Comunicación entre los integrantes, coordinación de reuniones y circulación de información</w:t>
            </w:r>
          </w:p>
        </w:tc>
        <w:tc>
          <w:tcPr>
            <w:tcW w:w="0" w:type="auto"/>
          </w:tcPr>
          <w:p>
            <w:r>
              <w:t xml:space="preserve">Utilizar un canal acordado para la comunicación y trasladar a GitHub los compromisos y decisiones relevantes</w:t>
            </w:r>
          </w:p>
        </w:tc>
      </w:tr>
      <w:tr>
        <w:tc>
          <w:tcPr>
            <w:tcW w:w="0" w:type="auto"/>
          </w:tcPr>
          <w:p>
            <w:r>
              <w:t xml:space="preserve">Calendario compartido</w:t>
            </w:r>
          </w:p>
        </w:tc>
        <w:tc>
          <w:tcPr>
            <w:tcW w:w="0" w:type="auto"/>
          </w:tcPr>
          <w:p>
            <w:r>
              <w:t xml:space="preserve">Programación de reuniones, entregas y revisiones</w:t>
            </w:r>
          </w:p>
        </w:tc>
        <w:tc>
          <w:tcPr>
            <w:tcW w:w="0" w:type="auto"/>
          </w:tcPr>
          <w:p>
            <w:r>
              <w:t xml:space="preserve">Mantener las fechas alineadas con los plazos registrados en GitHub</w:t>
            </w:r>
          </w:p>
        </w:tc>
      </w:tr>
      <w:tr>
        <w:tc>
          <w:tcPr>
            <w:tcW w:w="0" w:type="auto"/>
          </w:tcPr>
          <w:p>
            <w:r>
              <w:t xml:space="preserve">GitHub</w:t>
            </w:r>
          </w:p>
        </w:tc>
        <w:tc>
          <w:tcPr>
            <w:tcW w:w="0" w:type="auto"/>
          </w:tcPr>
          <w:p>
            <w:r>
              <w:t xml:space="preserve">Seguimiento central de tareas, responsables, fechas, bloqueos, entregables y decisiones</w:t>
            </w:r>
          </w:p>
        </w:tc>
        <w:tc>
          <w:tcPr>
            <w:tcW w:w="0" w:type="auto"/>
          </w:tcPr>
          <w:p>
            <w:r>
              <w:t xml:space="preserve">Todo el equipo actualizará el tablero y documentará el avance de sus actividades.</w:t>
            </w:r>
          </w:p>
        </w:tc>
      </w:tr>
    </w:tbl>
    <w:p>
      <w:pPr>
        <w:pStyle w:val="Heading1"/>
      </w:pPr>
      <w:r>
        <w:t xml:space="preserve">Preparación y decisiones pendientes</w:t>
      </w:r>
    </w:p>
    <w:p>
      <w:r>
        <w:t xml:space="preserve">Información requerida para monitorear</w:t>
      </w:r>
    </w:p>
    <w:p>
      <w:r>
        <w:t xml:space="preserve">Actividades y tareas</w:t>
      </w:r>
    </w:p>
    <w:p>
      <w:r>
        <w:t xml:space="preserve">Responsables</w:t>
      </w:r>
    </w:p>
    <w:p>
      <w:r>
        <w:t xml:space="preserve">Fechas y plazos</w:t>
      </w:r>
    </w:p>
    <w:p>
      <w:r>
        <w:t xml:space="preserve">Entregables y evidencias</w:t>
      </w:r>
    </w:p>
    <w:p>
      <w:r>
        <w:t xml:space="preserve">Avances y dificultades</w:t>
      </w:r>
    </w:p>
    <w:p>
      <w:r>
        <w:t xml:space="preserve">Decisiones y ajustes</w:t>
      </w:r>
    </w:p>
    <w:p>
      <w:r>
        <w:t xml:space="preserve">Incidencias previstas</w:t>
      </w:r>
    </w:p>
    <w:p>
      <w:r>
        <w:t xml:space="preserve">•	Retrasos en las actividades: cuando una tarea no se completa en la fecha acordada o afecta el cumplimiento de otras actividades.</w:t>
      </w:r>
    </w:p>
    <w:p>
      <w:r>
        <w:t xml:space="preserve">•	Falta de información o documentos: cuando se requiere actualizar, validar o completar la información de diagnóstico, las encuestas, las bases de datos o los análisis territoriales.</w:t>
      </w:r>
    </w:p>
    <w:p>
      <w:r>
        <w:t xml:space="preserve">•	Dificultades con los datos: cuando no está clara la procedencia de la información o se necesita diferenciar los datos sintéticos utilizados para los ejercicios de análisis de los datos reales de la población.</w:t>
      </w:r>
    </w:p>
    <w:p>
      <w:r>
        <w:t xml:space="preserve">•	Falta de claridad en las responsabilidades: cuando dos personas realizan la misma tarea o una actividad queda sin responsable.</w:t>
      </w:r>
    </w:p>
    <w:p>
      <w:r>
        <w:t xml:space="preserve">•	Cambios en el alcance o la metodología: cuando se necesita ajustar los perfiles de beneficiarios, las rutas de atención o las actividades previstas.</w:t>
      </w:r>
    </w:p>
    <w:p>
      <w:r>
        <w:t xml:space="preserve">•	Problemas de coordinación y documentación: cuando los archivos están dispersos, existen versiones diferentes de un mismo documento o no se registran los acuerdos del equipo</w:t>
      </w:r>
    </w:p>
    <w:p>
      <w:r>
        <w:t xml:space="preserve">•	Decisiones pendientes: cuando el avance de una actividad depende de una aprobación, una validación técnica o un acuerdo colectivo.</w:t>
      </w:r>
    </w:p>
    <w:p>
      <w:r>
        <w:t xml:space="preserve">Decisiones para GitHub I</w:t>
      </w:r>
    </w:p>
    <w:p>
      <w:r>
        <w:t xml:space="preserve">•	Estructura del repositorio: establecer cómo se organizarán los documentos de formulación, el diagnóstico, los instrumentos de recolección de información, los análisis, la planeación y las evidencias de avance.</w:t>
      </w:r>
    </w:p>
    <w:p>
      <w:r>
        <w:t xml:space="preserve">•	Responsabilidades del equipo: identificar quién coordina el proyecto, quién actualiza la documentación, quién gestiona los instrumentos de recolección de información, quién desarrolla los análisis y quién valida los productos.</w:t>
      </w:r>
    </w:p>
    <w:p>
      <w:r>
        <w:t xml:space="preserve">•	Organización de las tareas: definir cómo se registrarán las actividades pendientes, sus responsables, las fechas de entrega, los estados de avance y las prioridades mediante Issues o un tablero de proyectos.</w:t>
      </w:r>
    </w:p>
    <w:p>
      <w:r>
        <w:t xml:space="preserve">•	Criterios para registrar avances: establecer qué información debe incluir cada actualización, cómo se evidenciará la finalización de una actividad y cómo se documentarán los cambios.</w:t>
      </w:r>
    </w:p>
    <w:p>
      <w:r>
        <w:t xml:space="preserve">•	Gestión de alertas y decisiones: acordar cómo se reportarán los retrasos, las dificultades, los bloqueos y las decisiones que requieran la participación del equipo.</w:t>
      </w:r>
    </w:p>
    <w:p>
      <w:r>
        <w:t xml:space="preserve">•	Documentación de acuerdos: definir dónde se registrarán las conclusiones de las reuniones, los compromisos adquiridos y los cambios realizados en la planeación.</w:t>
      </w:r>
    </w:p>
    <w:p>
      <w:r>
        <w:t xml:space="preserve">•	Integración con otras herramientas: precisar cómo se vincularán los documentos y recursos disponibles en OneDrive, los formularios de Microsoft Forms, las bases de datos y las herramientas de análisis, evitando duplicar archivos innecesariamente.</w:t>
      </w:r>
    </w:p>
    <w:p>
      <w:r>
        <w:t xml:space="preserve">•	Acceso y protección de la información: determinar qué documentos pueden publicarse en el repositorio y cuáles deben mantenerse en espacios privados, especialmente si contienen información personal o datos de participantes.</w:t>
      </w:r>
    </w:p>
    <w:p>
      <w:r>
        <w:t xml:space="preserve"> 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Condición de preparación</w:t>
            </w:r>
          </w:p>
        </w:tc>
        <w:tc>
          <w:tcPr>
            <w:tcW w:w="0" w:type="auto"/>
          </w:tcPr>
          <w:p>
            <w:r>
              <w:t xml:space="preserve">Comprobación</w:t>
            </w:r>
          </w:p>
        </w:tc>
      </w:tr>
      <w:tr>
        <w:tc>
          <w:tcPr>
            <w:tcW w:w="0" w:type="auto"/>
          </w:tcPr>
          <w:p>
            <w:r>
              <w:t xml:space="preserve">Los cuatro integrantes disponen de cuenta de GitHub.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Los insumos pertinentes del Laboratorio están localizables.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El equipo puede acceder a la carpeta colaborativa.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Las actividades corresponden a la ejecución del proyecto, no al Laboratorio.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</w:tbl>
    <w:sectPr>
      <w:pgSz w:w="12240" w:h="15840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