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2AFE4" w14:textId="74040914" w:rsidR="00CA75E6" w:rsidRDefault="00974E11" w:rsidP="00CA75E6">
      <w:pPr>
        <w:jc w:val="center"/>
        <w:rPr>
          <w:b/>
          <w:bCs/>
        </w:rPr>
      </w:pPr>
      <w:r w:rsidRPr="00821624">
        <w:rPr>
          <w:b/>
          <w:bCs/>
        </w:rPr>
        <w:t>The high cost</w:t>
      </w:r>
      <w:r w:rsidR="00E15BE7" w:rsidRPr="00821624">
        <w:rPr>
          <w:b/>
          <w:bCs/>
        </w:rPr>
        <w:t>s</w:t>
      </w:r>
      <w:r w:rsidRPr="00821624">
        <w:rPr>
          <w:b/>
          <w:bCs/>
        </w:rPr>
        <w:t xml:space="preserve"> of diabetes medication in the U.S.</w:t>
      </w:r>
    </w:p>
    <w:p w14:paraId="04310BF0" w14:textId="35503E67" w:rsidR="00821624" w:rsidRPr="00821624" w:rsidRDefault="00821624" w:rsidP="00CA75E6">
      <w:pPr>
        <w:jc w:val="center"/>
        <w:rPr>
          <w:b/>
          <w:bCs/>
        </w:rPr>
      </w:pPr>
      <w:r>
        <w:rPr>
          <w:b/>
          <w:bCs/>
        </w:rPr>
        <w:t>By Lorena Sandoval</w:t>
      </w:r>
    </w:p>
    <w:p w14:paraId="635731A4" w14:textId="63430932" w:rsidR="00821624" w:rsidRDefault="00821624" w:rsidP="00CA75E6">
      <w:pPr>
        <w:jc w:val="center"/>
      </w:pPr>
      <w:r>
        <w:rPr>
          <w:noProof/>
        </w:rPr>
        <w:drawing>
          <wp:inline distT="0" distB="0" distL="0" distR="0" wp14:anchorId="1DC4BE46" wp14:editId="4BA6F62B">
            <wp:extent cx="2633966" cy="1752600"/>
            <wp:effectExtent l="0" t="0" r="0" b="0"/>
            <wp:docPr id="982157097" name="Picture 1" descr="Rows of prescription bottles on a sh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157097" name="Picture 982157097" descr="Rows of prescription bottles on a shelf"/>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0374" cy="1756863"/>
                    </a:xfrm>
                    <a:prstGeom prst="rect">
                      <a:avLst/>
                    </a:prstGeom>
                  </pic:spPr>
                </pic:pic>
              </a:graphicData>
            </a:graphic>
          </wp:inline>
        </w:drawing>
      </w:r>
    </w:p>
    <w:p w14:paraId="2DCFA8C5" w14:textId="4849DF08" w:rsidR="004377D7" w:rsidRDefault="00224315" w:rsidP="009A756E">
      <w:r>
        <w:tab/>
      </w:r>
      <w:r w:rsidR="009C3780">
        <w:t xml:space="preserve">Diabetes is a disease that arises from the body’s inability to process sugar, </w:t>
      </w:r>
      <w:r w:rsidR="00ED61F5">
        <w:t xml:space="preserve">caused by </w:t>
      </w:r>
      <w:r w:rsidR="009C3780">
        <w:t>the lack of insulin. It has become a global epidemic</w:t>
      </w:r>
      <w:r w:rsidR="00B73EC9">
        <w:t>,</w:t>
      </w:r>
      <w:r w:rsidR="009C3780">
        <w:t xml:space="preserve"> with t</w:t>
      </w:r>
      <w:r w:rsidR="009C3780" w:rsidRPr="009C3780">
        <w:t xml:space="preserve">he total number of people with diabetes projected to rise from </w:t>
      </w:r>
      <w:hyperlink r:id="rId6" w:history="1">
        <w:r w:rsidR="009C3780" w:rsidRPr="00ED61F5">
          <w:rPr>
            <w:rStyle w:val="Hyperlink"/>
          </w:rPr>
          <w:t>171 million in 2000 to 366 million in 2030</w:t>
        </w:r>
      </w:hyperlink>
      <w:r w:rsidR="009C3780">
        <w:t xml:space="preserve">. </w:t>
      </w:r>
      <w:r>
        <w:t xml:space="preserve">Insulin was first discovered in the early </w:t>
      </w:r>
      <w:r w:rsidR="00335C3D">
        <w:t>1920s</w:t>
      </w:r>
      <w:r>
        <w:t xml:space="preserve"> and extracted from </w:t>
      </w:r>
      <w:r w:rsidR="00CE4D5E">
        <w:t xml:space="preserve">the pancreas </w:t>
      </w:r>
      <w:r w:rsidR="00B73EC9">
        <w:t xml:space="preserve">of </w:t>
      </w:r>
      <w:r>
        <w:t>cattle and pigs to treat diabetes</w:t>
      </w:r>
      <w:r w:rsidR="00335C3D">
        <w:t xml:space="preserve">. A synthetic “human” version was created in the late </w:t>
      </w:r>
      <w:r w:rsidR="00B73EC9">
        <w:t>19</w:t>
      </w:r>
      <w:r w:rsidR="00335C3D">
        <w:t>70’s, circumvent</w:t>
      </w:r>
      <w:r w:rsidR="00B73EC9">
        <w:t>ing</w:t>
      </w:r>
      <w:r w:rsidR="00335C3D">
        <w:t xml:space="preserve"> allergic reactions caused by animal insulin. </w:t>
      </w:r>
      <w:r w:rsidR="00CE4D5E">
        <w:t>Although th</w:t>
      </w:r>
      <w:r w:rsidR="009C3780">
        <w:t xml:space="preserve">e </w:t>
      </w:r>
      <w:r w:rsidR="00CE4D5E">
        <w:t>discovery</w:t>
      </w:r>
      <w:r w:rsidR="009C3780">
        <w:t>, isolation</w:t>
      </w:r>
      <w:r w:rsidR="00CE4D5E">
        <w:t xml:space="preserve"> </w:t>
      </w:r>
      <w:r w:rsidR="009C3780">
        <w:t>and production of insulin</w:t>
      </w:r>
      <w:r w:rsidR="00CE4D5E">
        <w:t xml:space="preserve"> </w:t>
      </w:r>
      <w:r w:rsidR="009C3780">
        <w:t xml:space="preserve">has </w:t>
      </w:r>
      <w:r w:rsidR="00CE4D5E">
        <w:t>saved the lives of millions of peopl</w:t>
      </w:r>
      <w:r w:rsidR="009C3780">
        <w:t>e</w:t>
      </w:r>
      <w:r w:rsidR="00CE4D5E">
        <w:t>, i</w:t>
      </w:r>
      <w:r w:rsidR="00335C3D">
        <w:t xml:space="preserve">ncreasing </w:t>
      </w:r>
      <w:r w:rsidR="002F412F">
        <w:t>incidence</w:t>
      </w:r>
      <w:r w:rsidR="00335C3D">
        <w:t xml:space="preserve"> rate</w:t>
      </w:r>
      <w:r w:rsidR="004377D7">
        <w:t xml:space="preserve">s </w:t>
      </w:r>
      <w:r w:rsidR="00335C3D">
        <w:t xml:space="preserve">along with astronomical costs </w:t>
      </w:r>
      <w:r w:rsidR="002F412F">
        <w:t xml:space="preserve">have negative health implications for Americans. </w:t>
      </w:r>
    </w:p>
    <w:p w14:paraId="0E70FDF8" w14:textId="5A492241" w:rsidR="00A33363" w:rsidRDefault="00A33363" w:rsidP="006363A1">
      <w:r>
        <w:tab/>
      </w:r>
      <w:r w:rsidR="00ED61F5">
        <w:t>In 2000, f</w:t>
      </w:r>
      <w:r>
        <w:t xml:space="preserve">irst generation, </w:t>
      </w:r>
      <w:hyperlink r:id="rId7" w:history="1">
        <w:r w:rsidR="00ED61F5">
          <w:rPr>
            <w:rStyle w:val="Hyperlink"/>
          </w:rPr>
          <w:t>l</w:t>
        </w:r>
        <w:r w:rsidRPr="00ED61F5">
          <w:rPr>
            <w:rStyle w:val="Hyperlink"/>
          </w:rPr>
          <w:t xml:space="preserve">ong-acting </w:t>
        </w:r>
        <w:r w:rsidR="00ED61F5" w:rsidRPr="00ED61F5">
          <w:rPr>
            <w:rStyle w:val="Hyperlink"/>
          </w:rPr>
          <w:t>basal insulin analogs</w:t>
        </w:r>
      </w:hyperlink>
      <w:r w:rsidR="00ED61F5">
        <w:t xml:space="preserve"> were </w:t>
      </w:r>
      <w:r>
        <w:t xml:space="preserve">developed using recombinant </w:t>
      </w:r>
      <w:r w:rsidRPr="00A33363">
        <w:t>deoxyribonucleic acid technology to alter the amino acid sequence of human insulin</w:t>
      </w:r>
      <w:r>
        <w:t xml:space="preserve">. In 2015, </w:t>
      </w:r>
      <w:hyperlink r:id="rId8" w:history="1">
        <w:r w:rsidRPr="00ED61F5">
          <w:rPr>
            <w:rStyle w:val="Hyperlink"/>
          </w:rPr>
          <w:t>second</w:t>
        </w:r>
        <w:r w:rsidR="006363A1" w:rsidRPr="00ED61F5">
          <w:rPr>
            <w:rStyle w:val="Hyperlink"/>
          </w:rPr>
          <w:t>-</w:t>
        </w:r>
        <w:r w:rsidRPr="00ED61F5">
          <w:rPr>
            <w:rStyle w:val="Hyperlink"/>
          </w:rPr>
          <w:t>generation insulin</w:t>
        </w:r>
      </w:hyperlink>
      <w:r>
        <w:t xml:space="preserve"> </w:t>
      </w:r>
      <w:r w:rsidR="00ED61F5">
        <w:t xml:space="preserve">was introduced </w:t>
      </w:r>
      <w:r w:rsidR="006363A1">
        <w:t>with a</w:t>
      </w:r>
      <w:r w:rsidRPr="00A33363">
        <w:t xml:space="preserve"> flatter pharmacokinetic (PK)</w:t>
      </w:r>
      <w:r>
        <w:t xml:space="preserve"> profile</w:t>
      </w:r>
      <w:r w:rsidR="00CE4D5E">
        <w:t>, one-third the volume, fewer injections, and</w:t>
      </w:r>
      <w:r>
        <w:t xml:space="preserve"> a decreased risk of hypoglycemia</w:t>
      </w:r>
      <w:r w:rsidR="00CE4D5E">
        <w:t xml:space="preserve">. </w:t>
      </w:r>
      <w:r w:rsidR="006363A1">
        <w:t>T</w:t>
      </w:r>
      <w:r w:rsidR="003E122D">
        <w:t>hese newer medications provide additional clinical benefits</w:t>
      </w:r>
      <w:r w:rsidR="00CE6FAC">
        <w:t xml:space="preserve"> but </w:t>
      </w:r>
      <w:hyperlink r:id="rId9" w:history="1">
        <w:r w:rsidR="00CE6FAC" w:rsidRPr="00ED61F5">
          <w:rPr>
            <w:rStyle w:val="Hyperlink"/>
          </w:rPr>
          <w:t>similar efficacy in lowering HbA1c</w:t>
        </w:r>
      </w:hyperlink>
      <w:r w:rsidR="005470C6">
        <w:t xml:space="preserve">, </w:t>
      </w:r>
      <w:r w:rsidR="005470C6" w:rsidRPr="005470C6">
        <w:t>average blood sugar (glucose) level</w:t>
      </w:r>
      <w:r w:rsidR="005470C6">
        <w:t>s</w:t>
      </w:r>
      <w:r w:rsidR="00CE6FAC">
        <w:t>.</w:t>
      </w:r>
      <w:r w:rsidR="006363A1">
        <w:t xml:space="preserve"> Isolation and production of insulin have saved the lives of millions of people, but increasing incidence rates along with astronomical costs have negative health implications for Americans.</w:t>
      </w:r>
    </w:p>
    <w:p w14:paraId="027C199B" w14:textId="57CC95F8" w:rsidR="008B15B6" w:rsidRDefault="003E122D" w:rsidP="00A33363">
      <w:pPr>
        <w:ind w:firstLine="720"/>
      </w:pPr>
      <w:r>
        <w:t>Although</w:t>
      </w:r>
      <w:r w:rsidR="00CE4D5E">
        <w:t xml:space="preserve"> patients and providers </w:t>
      </w:r>
      <w:r>
        <w:t xml:space="preserve">now have </w:t>
      </w:r>
      <w:r w:rsidR="00CE4D5E">
        <w:t xml:space="preserve">more options, </w:t>
      </w:r>
      <w:r w:rsidR="00B73EC9">
        <w:t>o</w:t>
      </w:r>
      <w:r w:rsidR="004377D7">
        <w:t>ut</w:t>
      </w:r>
      <w:r w:rsidR="00B73EC9">
        <w:t>-</w:t>
      </w:r>
      <w:r w:rsidR="004377D7">
        <w:t>of</w:t>
      </w:r>
      <w:r w:rsidR="00B73EC9">
        <w:t>-</w:t>
      </w:r>
      <w:r w:rsidR="004377D7">
        <w:t>pocket costs for both uninsured and insured patients have increased dramatically</w:t>
      </w:r>
      <w:r w:rsidR="00F86FE0">
        <w:t xml:space="preserve"> in the U.S.</w:t>
      </w:r>
      <w:r w:rsidR="004377D7">
        <w:t xml:space="preserve"> over the past </w:t>
      </w:r>
      <w:r w:rsidR="004123D0">
        <w:t>1</w:t>
      </w:r>
      <w:r w:rsidR="004377D7">
        <w:t xml:space="preserve">0 years. </w:t>
      </w:r>
      <w:r w:rsidR="004123D0">
        <w:t>From 2014 to 2019, the</w:t>
      </w:r>
      <w:r w:rsidR="00393C65">
        <w:t xml:space="preserve"> </w:t>
      </w:r>
      <w:hyperlink r:id="rId10" w:history="1">
        <w:r w:rsidR="00393C65" w:rsidRPr="00011798">
          <w:rPr>
            <w:rStyle w:val="Hyperlink"/>
          </w:rPr>
          <w:t>annual</w:t>
        </w:r>
        <w:r w:rsidR="004123D0" w:rsidRPr="00011798">
          <w:rPr>
            <w:rStyle w:val="Hyperlink"/>
          </w:rPr>
          <w:t xml:space="preserve"> average out of pocket cost</w:t>
        </w:r>
      </w:hyperlink>
      <w:r w:rsidR="004123D0">
        <w:t xml:space="preserve"> for Medicare patients rose f</w:t>
      </w:r>
      <w:r w:rsidR="004123D0" w:rsidRPr="004123D0">
        <w:t>rom $3,819 to $5,917</w:t>
      </w:r>
      <w:r w:rsidR="004123D0">
        <w:t>.</w:t>
      </w:r>
      <w:r w:rsidR="00393C65">
        <w:t xml:space="preserve"> In 2022, the average </w:t>
      </w:r>
      <w:hyperlink r:id="rId11" w:history="1">
        <w:r w:rsidR="00393C65" w:rsidRPr="00011798">
          <w:rPr>
            <w:rStyle w:val="Hyperlink"/>
          </w:rPr>
          <w:t>annual supply for uninsured patients</w:t>
        </w:r>
      </w:hyperlink>
      <w:r w:rsidR="00393C65">
        <w:t xml:space="preserve"> with type 1 diabetes was $12</w:t>
      </w:r>
      <w:r w:rsidR="00F86FE0">
        <w:t>,</w:t>
      </w:r>
      <w:r w:rsidR="00393C65">
        <w:t>0</w:t>
      </w:r>
      <w:r w:rsidR="00F86FE0">
        <w:t>0</w:t>
      </w:r>
      <w:r w:rsidR="00393C65">
        <w:t>0.</w:t>
      </w:r>
      <w:r w:rsidR="009C3780">
        <w:t xml:space="preserve"> </w:t>
      </w:r>
      <w:r w:rsidR="00F86FE0">
        <w:t xml:space="preserve">Some Americans have resorted to </w:t>
      </w:r>
      <w:hyperlink r:id="rId12" w:anchor=":~:text=Just%20look%20at%20Lantus,-By%20Tahir%20Amin&amp;text=A%20rare%20point%20of%20consensus,to%20make%20medicines%20more%20affordable" w:history="1">
        <w:r w:rsidR="007B058F" w:rsidRPr="00011798">
          <w:rPr>
            <w:rStyle w:val="Hyperlink"/>
          </w:rPr>
          <w:t>traveling to Mexico</w:t>
        </w:r>
      </w:hyperlink>
      <w:r w:rsidR="007B058F">
        <w:t xml:space="preserve"> to purchase a five-pen carton of Lantus for approximately $50, compared to $280 in the U.S.</w:t>
      </w:r>
      <w:r w:rsidR="00011798">
        <w:t xml:space="preserve"> </w:t>
      </w:r>
      <w:r w:rsidR="007B058F">
        <w:t xml:space="preserve">. </w:t>
      </w:r>
      <w:r w:rsidR="00F86FE0">
        <w:t>H</w:t>
      </w:r>
      <w:r w:rsidR="009C3780">
        <w:t>igh out</w:t>
      </w:r>
      <w:r w:rsidR="00F86FE0">
        <w:t>-</w:t>
      </w:r>
      <w:r w:rsidR="009C3780">
        <w:t>of</w:t>
      </w:r>
      <w:r w:rsidR="00F86FE0">
        <w:t>-</w:t>
      </w:r>
      <w:r w:rsidR="009C3780">
        <w:t>pocket costs force</w:t>
      </w:r>
      <w:r w:rsidR="007B058F">
        <w:t xml:space="preserve"> approximately</w:t>
      </w:r>
      <w:r w:rsidR="009C3780">
        <w:t xml:space="preserve"> </w:t>
      </w:r>
      <w:r w:rsidR="007B058F">
        <w:t>one out of four</w:t>
      </w:r>
      <w:r w:rsidR="00C906B9">
        <w:t xml:space="preserve"> </w:t>
      </w:r>
      <w:r w:rsidR="009C3780">
        <w:t xml:space="preserve">patients </w:t>
      </w:r>
      <w:r w:rsidR="00C906B9">
        <w:t>to</w:t>
      </w:r>
      <w:r w:rsidR="009C3780">
        <w:t xml:space="preserve"> take smaller doses or skip doses </w:t>
      </w:r>
      <w:r w:rsidR="00C906B9">
        <w:t xml:space="preserve">altogether </w:t>
      </w:r>
      <w:r w:rsidR="00F86FE0">
        <w:t>to</w:t>
      </w:r>
      <w:r w:rsidR="009C3780">
        <w:t xml:space="preserve"> </w:t>
      </w:r>
      <w:hyperlink r:id="rId13" w:history="1">
        <w:r w:rsidR="009C3780" w:rsidRPr="00011798">
          <w:rPr>
            <w:rStyle w:val="Hyperlink"/>
          </w:rPr>
          <w:t>ration their supply</w:t>
        </w:r>
      </w:hyperlink>
      <w:r w:rsidR="009C3780">
        <w:t>.</w:t>
      </w:r>
      <w:r w:rsidR="00C906B9">
        <w:t xml:space="preserve"> Although Medicare has capped the out-of-pocket costs for most diabetic drugs, it has grown exponentially over the years. As a result, both insured and uninsured patients are at risk for insulin rationing. </w:t>
      </w:r>
    </w:p>
    <w:p w14:paraId="506F0989" w14:textId="329A1504" w:rsidR="003E122D" w:rsidRDefault="00393C65" w:rsidP="004377D7">
      <w:pPr>
        <w:ind w:firstLine="720"/>
      </w:pPr>
      <w:r>
        <w:t>Lantus, a second</w:t>
      </w:r>
      <w:r w:rsidR="006363A1">
        <w:t>-</w:t>
      </w:r>
      <w:r>
        <w:t xml:space="preserve">generation, </w:t>
      </w:r>
      <w:r w:rsidR="0093476A">
        <w:t>long-acting</w:t>
      </w:r>
      <w:r>
        <w:t xml:space="preserve"> form of insulin </w:t>
      </w:r>
      <w:r w:rsidR="00C778F0">
        <w:t xml:space="preserve">filed its patent in 1994 </w:t>
      </w:r>
      <w:r>
        <w:t xml:space="preserve">and </w:t>
      </w:r>
      <w:r w:rsidR="00C778F0">
        <w:t xml:space="preserve">became </w:t>
      </w:r>
      <w:r>
        <w:t xml:space="preserve">one of the ”world’s </w:t>
      </w:r>
      <w:r w:rsidR="0093476A">
        <w:t>bestselling</w:t>
      </w:r>
      <w:r>
        <w:t xml:space="preserve"> drugs”. </w:t>
      </w:r>
      <w:r w:rsidR="008B15B6">
        <w:t>Although i</w:t>
      </w:r>
      <w:r w:rsidR="003B6790">
        <w:t>t</w:t>
      </w:r>
      <w:r w:rsidR="00C374D3">
        <w:t xml:space="preserve"> was set to expire </w:t>
      </w:r>
      <w:r>
        <w:t>in 2015</w:t>
      </w:r>
      <w:r w:rsidR="003B6790">
        <w:t>,</w:t>
      </w:r>
      <w:r>
        <w:t xml:space="preserve"> </w:t>
      </w:r>
      <w:r w:rsidR="0093476A">
        <w:t xml:space="preserve">additional patents </w:t>
      </w:r>
      <w:r w:rsidR="003B6790">
        <w:t xml:space="preserve">filed after its approval </w:t>
      </w:r>
      <w:hyperlink r:id="rId14" w:history="1">
        <w:r w:rsidR="0093476A" w:rsidRPr="00E17F2B">
          <w:rPr>
            <w:rStyle w:val="Hyperlink"/>
          </w:rPr>
          <w:t xml:space="preserve">extended </w:t>
        </w:r>
        <w:r w:rsidR="003B6790" w:rsidRPr="00E17F2B">
          <w:rPr>
            <w:rStyle w:val="Hyperlink"/>
          </w:rPr>
          <w:t>the</w:t>
        </w:r>
        <w:r w:rsidR="0093476A" w:rsidRPr="00E17F2B">
          <w:rPr>
            <w:rStyle w:val="Hyperlink"/>
          </w:rPr>
          <w:t xml:space="preserve"> patent</w:t>
        </w:r>
      </w:hyperlink>
      <w:r w:rsidR="0093476A">
        <w:t xml:space="preserve"> to 2031</w:t>
      </w:r>
      <w:r w:rsidR="00C906B9">
        <w:t>, with the most patents filed in the U.S. compared to other developed nations</w:t>
      </w:r>
      <w:r w:rsidR="0093476A">
        <w:t>.</w:t>
      </w:r>
      <w:r w:rsidR="00C906B9">
        <w:t xml:space="preserve"> As a result, </w:t>
      </w:r>
      <w:hyperlink r:id="rId15" w:history="1">
        <w:r w:rsidR="006363A1" w:rsidRPr="00DF2262">
          <w:rPr>
            <w:rStyle w:val="Hyperlink"/>
          </w:rPr>
          <w:t>t</w:t>
        </w:r>
        <w:r w:rsidR="00C906B9" w:rsidRPr="00DF2262">
          <w:rPr>
            <w:rStyle w:val="Hyperlink"/>
          </w:rPr>
          <w:t>he U.S. represents only 15% of the global insulin market</w:t>
        </w:r>
      </w:hyperlink>
      <w:r w:rsidR="00C906B9" w:rsidRPr="00C906B9">
        <w:t xml:space="preserve"> but generates close to 50% of the industry’s insulin revenue</w:t>
      </w:r>
      <w:r w:rsidR="00C906B9">
        <w:t>.</w:t>
      </w:r>
      <w:r w:rsidR="0093476A">
        <w:t xml:space="preserve"> </w:t>
      </w:r>
      <w:r w:rsidR="003B6790">
        <w:t>Th</w:t>
      </w:r>
      <w:r w:rsidR="003E122D">
        <w:t>is</w:t>
      </w:r>
      <w:r w:rsidR="003B6790">
        <w:t xml:space="preserve"> process of slightly altering medication over time, regardless of significant differences in outcomes, is known as “</w:t>
      </w:r>
      <w:hyperlink r:id="rId16" w:anchor=":~:text=Just%20look%20at%20Lantus,-By%20Tahir%20Amin&amp;text=A%20rare%20point%20of%20consensus,to%20make%20medicines%20more%20affordable." w:history="1">
        <w:r w:rsidR="003B6790" w:rsidRPr="00E17F2B">
          <w:rPr>
            <w:rStyle w:val="Hyperlink"/>
          </w:rPr>
          <w:t>evergreening</w:t>
        </w:r>
      </w:hyperlink>
      <w:r w:rsidR="003B6790">
        <w:t xml:space="preserve">”. </w:t>
      </w:r>
      <w:r w:rsidR="003E122D">
        <w:t>S</w:t>
      </w:r>
      <w:r w:rsidR="003B6790" w:rsidRPr="003B6790">
        <w:t>ince 2012</w:t>
      </w:r>
      <w:r w:rsidR="003B6790">
        <w:t xml:space="preserve">, costs for newer </w:t>
      </w:r>
      <w:r w:rsidR="003B6790">
        <w:lastRenderedPageBreak/>
        <w:t xml:space="preserve">versions of insulin </w:t>
      </w:r>
      <w:r w:rsidR="00102970">
        <w:t>have</w:t>
      </w:r>
      <w:r w:rsidR="00FB2D5D">
        <w:t xml:space="preserve"> risen </w:t>
      </w:r>
      <w:r w:rsidR="003B6790">
        <w:t xml:space="preserve">over </w:t>
      </w:r>
      <w:hyperlink r:id="rId17" w:anchor=":~:text=Just%20look%20at%20Lantus,-By%20Tahir%20Amin&amp;text=A%20rare%20point%20of%20consensus,to%20make%20medicines%20more%20affordable." w:history="1">
        <w:r w:rsidR="003B6790" w:rsidRPr="00455834">
          <w:rPr>
            <w:rStyle w:val="Hyperlink"/>
          </w:rPr>
          <w:t>15% annually</w:t>
        </w:r>
      </w:hyperlink>
      <w:r w:rsidR="003B6790">
        <w:t>.</w:t>
      </w:r>
      <w:r w:rsidR="003E122D">
        <w:t xml:space="preserve"> </w:t>
      </w:r>
      <w:r w:rsidR="00A10487">
        <w:t xml:space="preserve">Even with the </w:t>
      </w:r>
      <w:hyperlink r:id="rId18" w:history="1">
        <w:r w:rsidR="00A10487" w:rsidRPr="00DF2262">
          <w:rPr>
            <w:rStyle w:val="Hyperlink"/>
          </w:rPr>
          <w:t>2010 FDA approval of Semglee</w:t>
        </w:r>
      </w:hyperlink>
      <w:r w:rsidR="00A10487">
        <w:t xml:space="preserve">, a biosimilar to Lantus, prices are still out of reach. As of 2022, </w:t>
      </w:r>
      <w:r w:rsidR="00A10487" w:rsidRPr="00A10487">
        <w:t xml:space="preserve">The </w:t>
      </w:r>
      <w:hyperlink r:id="rId19" w:anchor=":~:text=Semglee%20(insulin%20glargine%2Dyfgn)%20is%20the%20first%20interchangeable%20biosimilar,effective%20options%20for%20treating%20diabetes." w:history="1">
        <w:r w:rsidR="00A10487" w:rsidRPr="00DF2262">
          <w:rPr>
            <w:rStyle w:val="Hyperlink"/>
          </w:rPr>
          <w:t>average wholesale price for a 5-pack of insulin pens</w:t>
        </w:r>
      </w:hyperlink>
      <w:r w:rsidR="00A10487" w:rsidRPr="00A10487">
        <w:t xml:space="preserve"> is $177.58 for Semglee </w:t>
      </w:r>
      <w:r w:rsidR="00A10487">
        <w:t>compared to</w:t>
      </w:r>
      <w:r w:rsidR="00A10487" w:rsidRPr="00A10487">
        <w:t xml:space="preserve"> $510.31 for Lantus.</w:t>
      </w:r>
    </w:p>
    <w:p w14:paraId="24318CE2" w14:textId="1F164B28" w:rsidR="00393C65" w:rsidRDefault="003E122D" w:rsidP="003E122D">
      <w:pPr>
        <w:ind w:firstLine="720"/>
      </w:pPr>
      <w:r>
        <w:t xml:space="preserve">Furthermore, </w:t>
      </w:r>
      <w:hyperlink r:id="rId20" w:history="1">
        <w:r w:rsidRPr="00DF2262">
          <w:rPr>
            <w:rStyle w:val="Hyperlink"/>
          </w:rPr>
          <w:t>patent expirations</w:t>
        </w:r>
      </w:hyperlink>
      <w:r>
        <w:t xml:space="preserve"> providing the possibility of generic drugs are </w:t>
      </w:r>
      <w:r w:rsidR="00CE6FAC">
        <w:t xml:space="preserve">often </w:t>
      </w:r>
      <w:r>
        <w:t>obscure</w:t>
      </w:r>
      <w:r w:rsidR="00CE6FAC">
        <w:t xml:space="preserve"> and complex</w:t>
      </w:r>
      <w:r>
        <w:t xml:space="preserve">. </w:t>
      </w:r>
      <w:r w:rsidR="00CE6FAC">
        <w:t xml:space="preserve">As a result, many physicians and patients do not know </w:t>
      </w:r>
      <w:r w:rsidR="002921FF">
        <w:t xml:space="preserve">when </w:t>
      </w:r>
      <w:r w:rsidR="00CE6FAC">
        <w:t>generic versions are available.</w:t>
      </w:r>
      <w:r w:rsidR="002921FF">
        <w:t xml:space="preserve"> </w:t>
      </w:r>
      <w:hyperlink r:id="rId21" w:history="1">
        <w:r w:rsidR="00102970" w:rsidRPr="00DF2262">
          <w:rPr>
            <w:rStyle w:val="Hyperlink"/>
          </w:rPr>
          <w:t>Generic manufacturers file lawsuits</w:t>
        </w:r>
      </w:hyperlink>
      <w:r w:rsidR="00102970">
        <w:t xml:space="preserve"> to prevent additional patents or settle with brand-name manufacturers to prevent further delays. </w:t>
      </w:r>
      <w:r w:rsidR="002921FF">
        <w:t>A comprehensive open access application could serve to provide the public with patent expiration dates to allow them to request generic prescription as soon</w:t>
      </w:r>
      <w:r w:rsidR="009C3780">
        <w:t xml:space="preserve"> </w:t>
      </w:r>
      <w:r w:rsidR="002921FF">
        <w:t xml:space="preserve">as they are available. </w:t>
      </w:r>
    </w:p>
    <w:p w14:paraId="2821DD80" w14:textId="01F4759B" w:rsidR="00CE6FAC" w:rsidRDefault="00C906B9" w:rsidP="003E122D">
      <w:pPr>
        <w:ind w:firstLine="720"/>
      </w:pPr>
      <w:r>
        <w:t xml:space="preserve">The initial discovery of insulin in the 1920s resulted in the successful treatment of diabetes. Previously, patients had no recourse, and often opted for minimal calorie intake to extend their lives </w:t>
      </w:r>
      <w:r w:rsidR="00FB2D5D">
        <w:t xml:space="preserve">by </w:t>
      </w:r>
      <w:r>
        <w:t xml:space="preserve">a few years. </w:t>
      </w:r>
      <w:r w:rsidR="00D13517">
        <w:t>Although the</w:t>
      </w:r>
      <w:r w:rsidR="00FC3B8F">
        <w:t>re was some progress with the</w:t>
      </w:r>
      <w:r w:rsidR="00D13517">
        <w:t xml:space="preserve"> </w:t>
      </w:r>
      <w:hyperlink r:id="rId22" w:history="1">
        <w:r w:rsidR="00D13517" w:rsidRPr="00DF2262">
          <w:rPr>
            <w:rStyle w:val="Hyperlink"/>
          </w:rPr>
          <w:t>Inflation Reduction Act</w:t>
        </w:r>
      </w:hyperlink>
      <w:r w:rsidR="00D13517" w:rsidRPr="00D13517">
        <w:t>, signed into law by President Joe Biden in August</w:t>
      </w:r>
      <w:r w:rsidR="00D13517">
        <w:t xml:space="preserve"> 2022 cap</w:t>
      </w:r>
      <w:r w:rsidR="00FC3B8F">
        <w:t>ping</w:t>
      </w:r>
      <w:r w:rsidR="00D13517">
        <w:t xml:space="preserve"> out-of-pocket monthly costs for seniors at $35, </w:t>
      </w:r>
      <w:r>
        <w:t xml:space="preserve">the disproportionate out of pocket costs for </w:t>
      </w:r>
      <w:r w:rsidR="00D13517">
        <w:t xml:space="preserve">the rest of </w:t>
      </w:r>
      <w:r>
        <w:t xml:space="preserve">Americans is cause for concern. </w:t>
      </w:r>
      <w:r w:rsidR="00E750FB">
        <w:t>Lawmakers must prevent the delay of generic insulin products to address insulin rationing and out</w:t>
      </w:r>
      <w:r w:rsidR="00FB2D5D">
        <w:t>-</w:t>
      </w:r>
      <w:r w:rsidR="00E750FB">
        <w:t>of</w:t>
      </w:r>
      <w:r w:rsidR="00FB2D5D">
        <w:t>-</w:t>
      </w:r>
      <w:r w:rsidR="00E750FB">
        <w:t xml:space="preserve">control prices. </w:t>
      </w:r>
    </w:p>
    <w:p w14:paraId="6614D327" w14:textId="5CE02B71" w:rsidR="003B6790" w:rsidRDefault="003B6790" w:rsidP="004377D7">
      <w:pPr>
        <w:ind w:firstLine="720"/>
      </w:pPr>
    </w:p>
    <w:p w14:paraId="77614F50" w14:textId="3A39F03A" w:rsidR="00C906B9" w:rsidRDefault="00C906B9" w:rsidP="00B40014">
      <w:pPr>
        <w:pStyle w:val="ListParagraph"/>
      </w:pPr>
    </w:p>
    <w:sectPr w:rsidR="00C90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057D9"/>
    <w:multiLevelType w:val="hybridMultilevel"/>
    <w:tmpl w:val="27540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115D78"/>
    <w:multiLevelType w:val="hybridMultilevel"/>
    <w:tmpl w:val="FC7A9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833132">
    <w:abstractNumId w:val="0"/>
  </w:num>
  <w:num w:numId="2" w16cid:durableId="1006126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5E6"/>
    <w:rsid w:val="00011798"/>
    <w:rsid w:val="0005110C"/>
    <w:rsid w:val="000B225E"/>
    <w:rsid w:val="000C766C"/>
    <w:rsid w:val="00102970"/>
    <w:rsid w:val="00122126"/>
    <w:rsid w:val="001C0F18"/>
    <w:rsid w:val="00211558"/>
    <w:rsid w:val="002226DD"/>
    <w:rsid w:val="00224315"/>
    <w:rsid w:val="00242722"/>
    <w:rsid w:val="00283E94"/>
    <w:rsid w:val="002921FF"/>
    <w:rsid w:val="002C2662"/>
    <w:rsid w:val="002F412F"/>
    <w:rsid w:val="0032597B"/>
    <w:rsid w:val="00335037"/>
    <w:rsid w:val="00335C3D"/>
    <w:rsid w:val="00343518"/>
    <w:rsid w:val="00393C65"/>
    <w:rsid w:val="003B6790"/>
    <w:rsid w:val="003E122D"/>
    <w:rsid w:val="004123D0"/>
    <w:rsid w:val="00424CBB"/>
    <w:rsid w:val="004377D7"/>
    <w:rsid w:val="00455834"/>
    <w:rsid w:val="0047434D"/>
    <w:rsid w:val="005470C6"/>
    <w:rsid w:val="00581ADC"/>
    <w:rsid w:val="005853D5"/>
    <w:rsid w:val="005A143D"/>
    <w:rsid w:val="00622D56"/>
    <w:rsid w:val="006363A1"/>
    <w:rsid w:val="00636924"/>
    <w:rsid w:val="00677F84"/>
    <w:rsid w:val="00770DE8"/>
    <w:rsid w:val="00772C2B"/>
    <w:rsid w:val="007826AD"/>
    <w:rsid w:val="007A3AC1"/>
    <w:rsid w:val="007B058F"/>
    <w:rsid w:val="007F68F1"/>
    <w:rsid w:val="00821624"/>
    <w:rsid w:val="0085603F"/>
    <w:rsid w:val="00885F49"/>
    <w:rsid w:val="008B15B6"/>
    <w:rsid w:val="008C1F19"/>
    <w:rsid w:val="008C4651"/>
    <w:rsid w:val="00900260"/>
    <w:rsid w:val="0093476A"/>
    <w:rsid w:val="00963CE3"/>
    <w:rsid w:val="00974E11"/>
    <w:rsid w:val="009A756E"/>
    <w:rsid w:val="009C3780"/>
    <w:rsid w:val="009D10B9"/>
    <w:rsid w:val="00A10487"/>
    <w:rsid w:val="00A15EB1"/>
    <w:rsid w:val="00A33363"/>
    <w:rsid w:val="00AA7857"/>
    <w:rsid w:val="00AE2DC1"/>
    <w:rsid w:val="00B40014"/>
    <w:rsid w:val="00B73EC9"/>
    <w:rsid w:val="00BA0D6C"/>
    <w:rsid w:val="00BB1493"/>
    <w:rsid w:val="00BE4760"/>
    <w:rsid w:val="00C31629"/>
    <w:rsid w:val="00C374D3"/>
    <w:rsid w:val="00C454C5"/>
    <w:rsid w:val="00C55094"/>
    <w:rsid w:val="00C778F0"/>
    <w:rsid w:val="00C906B9"/>
    <w:rsid w:val="00CA75E6"/>
    <w:rsid w:val="00CE4D5E"/>
    <w:rsid w:val="00CE6FAC"/>
    <w:rsid w:val="00D13517"/>
    <w:rsid w:val="00D642AF"/>
    <w:rsid w:val="00DE68AD"/>
    <w:rsid w:val="00DF2262"/>
    <w:rsid w:val="00E026DC"/>
    <w:rsid w:val="00E15BE7"/>
    <w:rsid w:val="00E17F2B"/>
    <w:rsid w:val="00E750FB"/>
    <w:rsid w:val="00EA3568"/>
    <w:rsid w:val="00ED61F5"/>
    <w:rsid w:val="00EF722C"/>
    <w:rsid w:val="00F55140"/>
    <w:rsid w:val="00F823A8"/>
    <w:rsid w:val="00F86FE0"/>
    <w:rsid w:val="00FB2D5D"/>
    <w:rsid w:val="00FC3B8F"/>
    <w:rsid w:val="00FC6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CDCD5"/>
  <w15:chartTrackingRefBased/>
  <w15:docId w15:val="{BB4ABF55-4FCD-49A7-B1F1-DE6716581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2DC1"/>
    <w:rPr>
      <w:color w:val="0563C1" w:themeColor="hyperlink"/>
      <w:u w:val="single"/>
    </w:rPr>
  </w:style>
  <w:style w:type="character" w:styleId="UnresolvedMention">
    <w:name w:val="Unresolved Mention"/>
    <w:basedOn w:val="DefaultParagraphFont"/>
    <w:uiPriority w:val="99"/>
    <w:semiHidden/>
    <w:unhideWhenUsed/>
    <w:rsid w:val="00AE2DC1"/>
    <w:rPr>
      <w:color w:val="605E5C"/>
      <w:shd w:val="clear" w:color="auto" w:fill="E1DFDD"/>
    </w:rPr>
  </w:style>
  <w:style w:type="paragraph" w:styleId="ListParagraph">
    <w:name w:val="List Paragraph"/>
    <w:basedOn w:val="Normal"/>
    <w:uiPriority w:val="34"/>
    <w:qFormat/>
    <w:rsid w:val="00AE2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163559">
      <w:bodyDiv w:val="1"/>
      <w:marLeft w:val="0"/>
      <w:marRight w:val="0"/>
      <w:marTop w:val="0"/>
      <w:marBottom w:val="0"/>
      <w:divBdr>
        <w:top w:val="none" w:sz="0" w:space="0" w:color="auto"/>
        <w:left w:val="none" w:sz="0" w:space="0" w:color="auto"/>
        <w:bottom w:val="none" w:sz="0" w:space="0" w:color="auto"/>
        <w:right w:val="none" w:sz="0" w:space="0" w:color="auto"/>
      </w:divBdr>
    </w:div>
    <w:div w:id="590745383">
      <w:bodyDiv w:val="1"/>
      <w:marLeft w:val="0"/>
      <w:marRight w:val="0"/>
      <w:marTop w:val="0"/>
      <w:marBottom w:val="0"/>
      <w:divBdr>
        <w:top w:val="none" w:sz="0" w:space="0" w:color="auto"/>
        <w:left w:val="none" w:sz="0" w:space="0" w:color="auto"/>
        <w:bottom w:val="none" w:sz="0" w:space="0" w:color="auto"/>
        <w:right w:val="none" w:sz="0" w:space="0" w:color="auto"/>
      </w:divBdr>
    </w:div>
    <w:div w:id="882056071">
      <w:bodyDiv w:val="1"/>
      <w:marLeft w:val="0"/>
      <w:marRight w:val="0"/>
      <w:marTop w:val="0"/>
      <w:marBottom w:val="0"/>
      <w:divBdr>
        <w:top w:val="none" w:sz="0" w:space="0" w:color="auto"/>
        <w:left w:val="none" w:sz="0" w:space="0" w:color="auto"/>
        <w:bottom w:val="none" w:sz="0" w:space="0" w:color="auto"/>
        <w:right w:val="none" w:sz="0" w:space="0" w:color="auto"/>
      </w:divBdr>
    </w:div>
    <w:div w:id="935794514">
      <w:bodyDiv w:val="1"/>
      <w:marLeft w:val="0"/>
      <w:marRight w:val="0"/>
      <w:marTop w:val="0"/>
      <w:marBottom w:val="0"/>
      <w:divBdr>
        <w:top w:val="none" w:sz="0" w:space="0" w:color="auto"/>
        <w:left w:val="none" w:sz="0" w:space="0" w:color="auto"/>
        <w:bottom w:val="none" w:sz="0" w:space="0" w:color="auto"/>
        <w:right w:val="none" w:sz="0" w:space="0" w:color="auto"/>
      </w:divBdr>
    </w:div>
    <w:div w:id="1267302244">
      <w:bodyDiv w:val="1"/>
      <w:marLeft w:val="0"/>
      <w:marRight w:val="0"/>
      <w:marTop w:val="0"/>
      <w:marBottom w:val="0"/>
      <w:divBdr>
        <w:top w:val="none" w:sz="0" w:space="0" w:color="auto"/>
        <w:left w:val="none" w:sz="0" w:space="0" w:color="auto"/>
        <w:bottom w:val="none" w:sz="0" w:space="0" w:color="auto"/>
        <w:right w:val="none" w:sz="0" w:space="0" w:color="auto"/>
      </w:divBdr>
    </w:div>
    <w:div w:id="1323436799">
      <w:bodyDiv w:val="1"/>
      <w:marLeft w:val="0"/>
      <w:marRight w:val="0"/>
      <w:marTop w:val="0"/>
      <w:marBottom w:val="0"/>
      <w:divBdr>
        <w:top w:val="none" w:sz="0" w:space="0" w:color="auto"/>
        <w:left w:val="none" w:sz="0" w:space="0" w:color="auto"/>
        <w:bottom w:val="none" w:sz="0" w:space="0" w:color="auto"/>
        <w:right w:val="none" w:sz="0" w:space="0" w:color="auto"/>
      </w:divBdr>
      <w:divsChild>
        <w:div w:id="958953054">
          <w:marLeft w:val="0"/>
          <w:marRight w:val="0"/>
          <w:marTop w:val="0"/>
          <w:marBottom w:val="0"/>
          <w:divBdr>
            <w:top w:val="none" w:sz="0" w:space="0" w:color="auto"/>
            <w:left w:val="none" w:sz="0" w:space="0" w:color="auto"/>
            <w:bottom w:val="none" w:sz="0" w:space="0" w:color="auto"/>
            <w:right w:val="none" w:sz="0" w:space="0" w:color="auto"/>
          </w:divBdr>
          <w:divsChild>
            <w:div w:id="63334789">
              <w:marLeft w:val="0"/>
              <w:marRight w:val="0"/>
              <w:marTop w:val="0"/>
              <w:marBottom w:val="0"/>
              <w:divBdr>
                <w:top w:val="none" w:sz="0" w:space="0" w:color="auto"/>
                <w:left w:val="none" w:sz="0" w:space="0" w:color="auto"/>
                <w:bottom w:val="none" w:sz="0" w:space="0" w:color="auto"/>
                <w:right w:val="none" w:sz="0" w:space="0" w:color="auto"/>
              </w:divBdr>
              <w:divsChild>
                <w:div w:id="100841088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38240775">
          <w:marLeft w:val="0"/>
          <w:marRight w:val="0"/>
          <w:marTop w:val="0"/>
          <w:marBottom w:val="0"/>
          <w:divBdr>
            <w:top w:val="none" w:sz="0" w:space="0" w:color="auto"/>
            <w:left w:val="none" w:sz="0" w:space="0" w:color="auto"/>
            <w:bottom w:val="none" w:sz="0" w:space="0" w:color="auto"/>
            <w:right w:val="none" w:sz="0" w:space="0" w:color="auto"/>
          </w:divBdr>
          <w:divsChild>
            <w:div w:id="1502427332">
              <w:marLeft w:val="0"/>
              <w:marRight w:val="0"/>
              <w:marTop w:val="0"/>
              <w:marBottom w:val="0"/>
              <w:divBdr>
                <w:top w:val="none" w:sz="0" w:space="0" w:color="auto"/>
                <w:left w:val="none" w:sz="0" w:space="0" w:color="auto"/>
                <w:bottom w:val="none" w:sz="0" w:space="0" w:color="auto"/>
                <w:right w:val="none" w:sz="0" w:space="0" w:color="auto"/>
              </w:divBdr>
              <w:divsChild>
                <w:div w:id="863639199">
                  <w:marLeft w:val="0"/>
                  <w:marRight w:val="0"/>
                  <w:marTop w:val="0"/>
                  <w:marBottom w:val="0"/>
                  <w:divBdr>
                    <w:top w:val="none" w:sz="0" w:space="0" w:color="auto"/>
                    <w:left w:val="none" w:sz="0" w:space="0" w:color="auto"/>
                    <w:bottom w:val="none" w:sz="0" w:space="0" w:color="auto"/>
                    <w:right w:val="none" w:sz="0" w:space="0" w:color="auto"/>
                  </w:divBdr>
                  <w:divsChild>
                    <w:div w:id="1831406020">
                      <w:marLeft w:val="0"/>
                      <w:marRight w:val="0"/>
                      <w:marTop w:val="0"/>
                      <w:marBottom w:val="0"/>
                      <w:divBdr>
                        <w:top w:val="none" w:sz="0" w:space="0" w:color="auto"/>
                        <w:left w:val="none" w:sz="0" w:space="0" w:color="auto"/>
                        <w:bottom w:val="none" w:sz="0" w:space="0" w:color="auto"/>
                        <w:right w:val="none" w:sz="0" w:space="0" w:color="auto"/>
                      </w:divBdr>
                      <w:divsChild>
                        <w:div w:id="1309357459">
                          <w:marLeft w:val="0"/>
                          <w:marRight w:val="0"/>
                          <w:marTop w:val="0"/>
                          <w:marBottom w:val="0"/>
                          <w:divBdr>
                            <w:top w:val="none" w:sz="0" w:space="0" w:color="auto"/>
                            <w:left w:val="none" w:sz="0" w:space="0" w:color="auto"/>
                            <w:bottom w:val="none" w:sz="0" w:space="0" w:color="auto"/>
                            <w:right w:val="none" w:sz="0" w:space="0" w:color="auto"/>
                          </w:divBdr>
                          <w:divsChild>
                            <w:div w:id="73683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744423">
      <w:bodyDiv w:val="1"/>
      <w:marLeft w:val="0"/>
      <w:marRight w:val="0"/>
      <w:marTop w:val="0"/>
      <w:marBottom w:val="0"/>
      <w:divBdr>
        <w:top w:val="none" w:sz="0" w:space="0" w:color="auto"/>
        <w:left w:val="none" w:sz="0" w:space="0" w:color="auto"/>
        <w:bottom w:val="none" w:sz="0" w:space="0" w:color="auto"/>
        <w:right w:val="none" w:sz="0" w:space="0" w:color="auto"/>
      </w:divBdr>
    </w:div>
    <w:div w:id="1471903766">
      <w:bodyDiv w:val="1"/>
      <w:marLeft w:val="0"/>
      <w:marRight w:val="0"/>
      <w:marTop w:val="0"/>
      <w:marBottom w:val="0"/>
      <w:divBdr>
        <w:top w:val="none" w:sz="0" w:space="0" w:color="auto"/>
        <w:left w:val="none" w:sz="0" w:space="0" w:color="auto"/>
        <w:bottom w:val="none" w:sz="0" w:space="0" w:color="auto"/>
        <w:right w:val="none" w:sz="0" w:space="0" w:color="auto"/>
      </w:divBdr>
    </w:div>
    <w:div w:id="211918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6824364/" TargetMode="External"/><Relationship Id="rId13" Type="http://schemas.openxmlformats.org/officeDocument/2006/relationships/hyperlink" Target="https://www.ajmc.com/view/gathering-evidence-on-insulin-rationing-answers-and-future-questions" TargetMode="External"/><Relationship Id="rId18" Type="http://schemas.openxmlformats.org/officeDocument/2006/relationships/hyperlink" Target="https://www.fda.gov/news-events/press-announcements/fda-approves-first-interchangeable-biosimilar-insulin-product-treatment-diabetes" TargetMode="External"/><Relationship Id="rId3" Type="http://schemas.openxmlformats.org/officeDocument/2006/relationships/settings" Target="settings.xml"/><Relationship Id="rId21" Type="http://schemas.openxmlformats.org/officeDocument/2006/relationships/hyperlink" Target="https://www.cambridge.org/core/journals/journal-of-law-medicine-and-ethics/article/abs/approximating-future-generic-entry-for-new-drugs/56765AF1008397172510060B253281D9" TargetMode="External"/><Relationship Id="rId7" Type="http://schemas.openxmlformats.org/officeDocument/2006/relationships/hyperlink" Target="https://www.ncbi.nlm.nih.gov/pmc/articles/PMC6824364/" TargetMode="External"/><Relationship Id="rId12" Type="http://schemas.openxmlformats.org/officeDocument/2006/relationships/hyperlink" Target="https://www.statnews.com/2018/12/07/patent-abuse-rising-drug-prices-lantus/" TargetMode="External"/><Relationship Id="rId17" Type="http://schemas.openxmlformats.org/officeDocument/2006/relationships/hyperlink" Target="https://www.statnews.com/2018/12/07/patent-abuse-rising-drug-prices-lantus/" TargetMode="External"/><Relationship Id="rId2" Type="http://schemas.openxmlformats.org/officeDocument/2006/relationships/styles" Target="styles.xml"/><Relationship Id="rId16" Type="http://schemas.openxmlformats.org/officeDocument/2006/relationships/hyperlink" Target="https://www.statnews.com/2018/12/07/patent-abuse-rising-drug-prices-lantus/" TargetMode="External"/><Relationship Id="rId20" Type="http://schemas.openxmlformats.org/officeDocument/2006/relationships/hyperlink" Target="https://www.cambridge.org/core/journals/journal-of-law-medicine-and-ethics/article/abs/approximating-future-generic-entry-for-new-drugs/56765AF1008397172510060B253281D9" TargetMode="External"/><Relationship Id="rId1" Type="http://schemas.openxmlformats.org/officeDocument/2006/relationships/numbering" Target="numbering.xml"/><Relationship Id="rId6" Type="http://schemas.openxmlformats.org/officeDocument/2006/relationships/hyperlink" Target="https://diabetesjournals.org/care/article/27/5/1047/27412/Global-Prevalence-of-DiabetesEstimates-for-the" TargetMode="External"/><Relationship Id="rId11" Type="http://schemas.openxmlformats.org/officeDocument/2006/relationships/hyperlink" Target="https://www.nbcwashington.com/news/health/nearly-1-in-5-us-adults-with-diabetes-ration-insulin-to-save-money-study-finds/3184715/"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www.forbes.com/sites/joshuacohen/2021/01/05/insulins-out-of-pocket-cost-burden-to-diabetic-patients-continues-to-rise-despite-reduced-net-costs-to-pbms/?sh=5ebbed8340b2" TargetMode="External"/><Relationship Id="rId23" Type="http://schemas.openxmlformats.org/officeDocument/2006/relationships/fontTable" Target="fontTable.xml"/><Relationship Id="rId10" Type="http://schemas.openxmlformats.org/officeDocument/2006/relationships/hyperlink" Target="https://www.ncbi.nlm.nih.gov/pmc/articles/PMC7646207/" TargetMode="External"/><Relationship Id="rId19" Type="http://schemas.openxmlformats.org/officeDocument/2006/relationships/hyperlink" Target="https://www.fda.gov/news-events/press-announcements/fda-approves-first-interchangeable-biosimilar-insulin-product-treatment-diabetes" TargetMode="External"/><Relationship Id="rId4" Type="http://schemas.openxmlformats.org/officeDocument/2006/relationships/webSettings" Target="webSettings.xml"/><Relationship Id="rId9" Type="http://schemas.openxmlformats.org/officeDocument/2006/relationships/hyperlink" Target="https://pubmed.ncbi.nlm.nih.gov/30034546/" TargetMode="External"/><Relationship Id="rId14" Type="http://schemas.openxmlformats.org/officeDocument/2006/relationships/hyperlink" Target="https://www.biopharmadive.com/news/insulin-drugmakers-under-scrutiny-for-pricing-patent-practices/541275/" TargetMode="External"/><Relationship Id="rId22" Type="http://schemas.openxmlformats.org/officeDocument/2006/relationships/hyperlink" Target="https://www.nbcwashington.com/news/health/nearly-1-in-5-us-adults-with-diabetes-ration-insulin-to-save-money-study-finds/31847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2</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Sandoval, Lorena (NIH/NCI) [F]</dc:creator>
  <cp:keywords/>
  <dc:description/>
  <cp:lastModifiedBy>Sandoval, Lorena (NIH/NCI) [F]</cp:lastModifiedBy>
  <cp:revision>8</cp:revision>
  <dcterms:created xsi:type="dcterms:W3CDTF">2023-05-10T17:49:00Z</dcterms:created>
  <dcterms:modified xsi:type="dcterms:W3CDTF">2023-05-11T02:24:00Z</dcterms:modified>
</cp:coreProperties>
</file>