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B4D2E"/>
          <w:sz w:val="44"/>
          <w:szCs w:val="44"/>
        </w:rPr>
        <w:t xml:space="preserve">RhetorIQ</w:t>
      </w:r>
    </w:p>
    <w:p>
      <w:pPr>
        <w:spacing w:after="300"/>
      </w:pPr>
      <w:r>
        <w:rPr>
          <w:color w:val="6B7280"/>
          <w:sz w:val="26"/>
          <w:szCs w:val="26"/>
        </w:rPr>
        <w:t xml:space="preserve">Erfassungsbogen: Brand Voice aus dem Workshop</w:t>
      </w:r>
    </w:p>
    <w:p>
      <w:pPr>
        <w:spacing w:after="140"/>
      </w:pPr>
      <w:r>
        <w:t xml:space="preserve">Dieser Bogen wird direkt während oder unmittelbar nach dem Workshop "Die Stimme finden" ausgefüllt. Er ist so aufgebaut, dass sein Inhalt anschliessend 1:1 in das Brand-Voice-Modul von RhetorIQ eingegeben werden kann — die Felder entsprechen genau dem, was die KI dort verarbeitet.</w:t>
      </w:r>
    </w:p>
    <w:p>
      <w:pPr>
        <w:shd w:fill="EAF2ED" w:val="clear"/>
        <w:spacing w:after="160" w:before="60"/>
      </w:pPr>
      <w:r>
        <w:rPr>
          <w:b/>
          <w:bCs/>
          <w:color w:val="1B4D2E"/>
        </w:rPr>
        <w:t xml:space="preserve">Wichtig: </w:t>
      </w:r>
      <w:r>
        <w:rPr>
          <w:i/>
          <w:iCs/>
        </w:rPr>
        <w:t xml:space="preserve">Immer wörtliche Original-Formulierungen eintragen, nie eigene Zusammenfassungen. Die KI erkennt die authentische Stimme an wiederkehrenden Wörtern, Bildern und Widersprüchen im echten Rohmaterial — eine Zusammenfassung glättet genau das weg, worauf es ankommt. Je mehr echter Originaltext, desto präziser die extrahierte Stimme.</w:t>
      </w:r>
    </w:p>
    <w:p>
      <w:pPr>
        <w:pBdr>
          <w:bottom w:val="single" w:color="CBD5C9" w:sz="6" w:space="4"/>
        </w:pBdr>
        <w:spacing w:after="200"/>
      </w:pPr>
    </w:p>
    <w:p>
      <w:pPr>
        <w:pStyle w:val="Heading1"/>
      </w:pPr>
      <w:r>
        <w:t xml:space="preserve">Teil A — Basisdaten</w:t>
      </w:r>
    </w:p>
    <w:p>
      <w:pPr>
        <w:spacing w:after="140"/>
      </w:pPr>
      <w:r>
        <w:t xml:space="preserve">Diese Angaben fliessen direkt in die Felder Unternehmen / Branche / Zielgruppen / Kernwerte des Brand-Voice-Moduls ein.</w:t>
      </w:r>
    </w:p>
    <w:p>
      <w:pPr>
        <w:spacing w:after="40" w:before="100"/>
      </w:pPr>
      <w:r>
        <w:rPr>
          <w:b/>
          <w:bCs/>
        </w:rPr>
        <w:t xml:space="preserve">Unternehmen / Person</w:t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spacing w:after="40" w:before="100"/>
      </w:pPr>
      <w:r>
        <w:rPr>
          <w:b/>
          <w:bCs/>
        </w:rPr>
        <w:t xml:space="preserve">Branche</w:t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spacing w:after="40" w:before="100"/>
      </w:pPr>
      <w:r>
        <w:rPr>
          <w:b/>
          <w:bCs/>
        </w:rPr>
        <w:t xml:space="preserve">Zielgruppen (wer liest/hört diese Kommunikation typischerweise?)</w:t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spacing w:after="40" w:before="100"/>
      </w:pPr>
      <w:r>
        <w:rPr>
          <w:b/>
          <w:bCs/>
        </w:rPr>
        <w:t xml:space="preserve">Kernwerte — die 2 aus Übung 1, unverändert wie im Workshop formuliert</w:t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Bdr>
          <w:bottom w:val="single" w:color="CBD5C9" w:sz="6" w:space="4"/>
        </w:pBdr>
        <w:spacing w:after="200"/>
      </w:pPr>
    </w:p>
    <w:p>
      <w:pPr>
        <w:pStyle w:val="Heading1"/>
      </w:pPr>
      <w:r>
        <w:t xml:space="preserve">Teil B — Rohmaterial für die KI</w:t>
      </w:r>
    </w:p>
    <w:p>
      <w:pPr>
        <w:spacing w:after="140"/>
      </w:pPr>
      <w:r>
        <w:t xml:space="preserve">Dies ist der wichtigste Teil dieses Bogens. Alles hier wird als Quelltext in das Feld "Source texts" des Brand-Voice-Moduls eingefügt — vollständig, unbearbeitet, mit allen Ecken und Kanten.</w:t>
      </w:r>
    </w:p>
    <w:p>
      <w:pPr>
        <w:pStyle w:val="Heading2"/>
      </w:pPr>
      <w:r>
        <w:t xml:space="preserve">B1 — Absicht (Übung 2)</w:t>
      </w:r>
    </w:p>
    <w:p>
      <w:pPr>
        <w:spacing w:after="140"/>
      </w:pPr>
      <w:r>
        <w:t xml:space="preserve">Die persönliche Antwort auf "Was will ich mit meinem Unternehmen wirklich bewirken?" — wortwörtlich wie aufgeschrieben, auch wenn sie unfertig oder umgangssprachlich klingt.</w:t>
      </w:r>
    </w:p>
    <w:p>
      <w:pPr>
        <w:spacing w:after="40" w:before="100"/>
      </w:pPr>
      <w:r>
        <w:rPr>
          <w:b/>
          <w:bCs/>
        </w:rPr>
        <w:t xml:space="preserve"/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Style w:val="Heading2"/>
      </w:pPr>
      <w:r>
        <w:t xml:space="preserve">B2 — Reale Texte (Übung 4)</w:t>
      </w:r>
    </w:p>
    <w:p>
      <w:pPr>
        <w:spacing w:after="140"/>
      </w:pPr>
      <w:r>
        <w:t xml:space="preserve">Die 2-3 mitgebrachten oder live geschriebenen Original-Texte (E-Mail, LinkedIn-Post, Rede-Ausschnitt) — komplett und unverändert, inklusive Anrede, Grussformel, Tippfehler falls vorhanden.</w:t>
      </w:r>
    </w:p>
    <w:p>
      <w:pPr>
        <w:spacing w:after="40" w:before="100"/>
      </w:pPr>
      <w:r>
        <w:rPr>
          <w:b/>
          <w:bCs/>
        </w:rPr>
        <w:t xml:space="preserve">Text 1</w:t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spacing w:after="40" w:before="100"/>
      </w:pPr>
      <w:r>
        <w:rPr>
          <w:b/>
          <w:bCs/>
        </w:rPr>
        <w:t xml:space="preserve">Text 2</w:t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spacing w:after="40" w:before="100"/>
      </w:pPr>
      <w:r>
        <w:rPr>
          <w:b/>
          <w:bCs/>
        </w:rPr>
        <w:t xml:space="preserve">Text 3 (falls vorhanden)</w:t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Style w:val="Heading2"/>
      </w:pPr>
      <w:r>
        <w:t xml:space="preserve">B3 — Kontrastübung (Übung 5)</w:t>
      </w:r>
    </w:p>
    <w:p>
      <w:pPr>
        <w:spacing w:after="140"/>
      </w:pPr>
      <w:r>
        <w:t xml:space="preserve">Beide Sätze wörtlich eintragen — der Kontrast zwischen falscher und echter Stimme ist für die KI ein starkes Signal, was die Stimme NICHT ist.</w:t>
      </w:r>
    </w:p>
    <w:p>
      <w:pPr>
        <w:spacing w:after="40" w:before="100"/>
      </w:pPr>
      <w:r>
        <w:rPr>
          <w:b/>
          <w:bCs/>
        </w:rPr>
        <w:t xml:space="preserve">Satz in der falschen/unpassenden Stimme</w:t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spacing w:after="40" w:before="100"/>
      </w:pPr>
      <w:r>
        <w:rPr>
          <w:b/>
          <w:bCs/>
        </w:rPr>
        <w:t xml:space="preserve">Derselbe Satz in der echten Stimme</w:t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Style w:val="Heading2"/>
      </w:pPr>
      <w:r>
        <w:t xml:space="preserve">B4 — Stimm-Adjektive (Übung 6)</w:t>
      </w:r>
    </w:p>
    <w:p>
      <w:pPr>
        <w:spacing w:after="140"/>
      </w:pPr>
      <w:r>
        <w:t xml:space="preserve">Die 3-5 gemeinsam destillierten Adjektive, plus falls vorhanden das reale Fallbeispiel, an dem sie getestet wurden.</w:t>
      </w:r>
    </w:p>
    <w:p>
      <w:pPr>
        <w:spacing w:after="40" w:before="100"/>
      </w:pPr>
      <w:r>
        <w:rPr>
          <w:b/>
          <w:bCs/>
        </w:rPr>
        <w:t xml:space="preserve"/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Style w:val="Heading2"/>
      </w:pPr>
      <w:r>
        <w:t xml:space="preserve">B5 — Zusätzliches Referenzmaterial (optional, aber wertvoll)</w:t>
      </w:r>
    </w:p>
    <w:p>
      <w:pPr>
        <w:spacing w:after="140"/>
      </w:pPr>
      <w:r>
        <w:t xml:space="preserve">Weitere echte Texte des Unternehmens, die NICHT im Workshop entstanden sind, aber die Stimme zusätzlich belegen: eine bestehende Über-uns-Seite, eine typische Kunden-E-Mail aus dem Alltag, ein Newsletter, eine Rede. Je mehr, desto zuverlässiger die Extraktion.</w:t>
      </w:r>
    </w:p>
    <w:p>
      <w:pPr>
        <w:spacing w:after="40" w:before="100"/>
      </w:pPr>
      <w:r>
        <w:rPr>
          <w:b/>
          <w:bCs/>
        </w:rPr>
        <w:t xml:space="preserve"/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Bdr>
          <w:bottom w:val="single" w:color="D1D5D3" w:sz="2"/>
        </w:pBdr>
        <w:spacing w:after="120"/>
      </w:pPr>
      <w:r>
        <w:t xml:space="preserve"/>
      </w:r>
    </w:p>
    <w:p>
      <w:pPr>
        <w:pBdr>
          <w:bottom w:val="single" w:color="CBD5C9" w:sz="6" w:space="4"/>
        </w:pBdr>
        <w:spacing w:after="200"/>
      </w:pPr>
    </w:p>
    <w:p>
      <w:pPr>
        <w:pStyle w:val="Heading1"/>
      </w:pPr>
      <w:r>
        <w:t xml:space="preserve">Teil C — So übergeben Sie es an RhetorIQ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Modul "Brand Voice" öffnen (Company oder Individual, je nach Workshop-Teilnehmendem).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Teil A dieses Bogens in die entsprechenden Felder (Unternehmen, Branche, Zielgruppen, Kernwerte) übertragen.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Teil B vollständig und unverändert in das Feld für die Quelltexte einfügen — B1 bis B5 einfach hintereinander, mit einer Leerzeile getrennt. Keine Kürzung, keine Glättung.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Generieren lassen und das Ergebnis (Stimm-Portrait, Kerncharakter, Tonalitätsskalen, Do's &amp; Don'ts) mit den Workshop-Teilnehmenden gegenlesen: Erkennen sie sich darin wieder?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Bei Abweichungen: nicht das KI-Ergebnis manuell umschreiben, sondern zusätzliches Rohmaterial aus Teil B5 ergänzen und neu generieren — die Präzision steigt mit mehr echtem Text, nicht mit nachträglicher Korrektur.</w:t>
      </w:r>
    </w:p>
    <w:p>
      <w:pPr>
        <w:pBdr>
          <w:bottom w:val="single" w:color="CBD5C9" w:sz="6" w:space="4"/>
        </w:pBdr>
        <w:spacing w:after="200"/>
      </w:pPr>
    </w:p>
    <w:p>
      <w:pPr>
        <w:spacing w:after="140"/>
      </w:pPr>
      <w:r>
        <w:rPr>
          <w:i/>
          <w:iCs/>
          <w:color w:val="6B7280"/>
          <w:sz w:val="18"/>
          <w:szCs w:val="18"/>
        </w:rPr>
        <w:t xml:space="preserve">Dieser Bogen gehört zum Workshop-Leitfaden "Die Stimme finden" und zur Wissensbasis "Führung, Vertrauen &amp; Wandel".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80"/>
      <w:outlineLvl w:val="0"/>
    </w:pPr>
    <w:rPr>
      <w:rFonts w:ascii="Arial" w:cs="Arial" w:eastAsia="Arial" w:hAnsi="Arial"/>
      <w:b/>
      <w:bCs/>
      <w:color w:val="1B4D2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1F293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2026-09-18T06:14:21.245Z</dcterms:created>
  <dcterms:modified xsi:type="dcterms:W3CDTF">2026-09-18T06:14:21.247Z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