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 Spin up a new VM with Red hat Enterprise Linux 7 image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Download and Install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https://www.linux.com/learn/intro-to-linux/2017/11/how-install-and-use-docker-linux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Create a docker container; I am using cloudera quickstart docker container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https://medium.com/@SnazzyHam/how-to-get-up-and-running-with-clouderas-quickstart-docker-container-732c04ed0280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 Spark and all required APIs (PySpark, Pig, HBase, Hive)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ux.com/learn/intro-to-linux/2017/11/how-install-and-use-docker-linux" TargetMode="External"/><Relationship Id="rId7" Type="http://schemas.openxmlformats.org/officeDocument/2006/relationships/hyperlink" Target="https://medium.com/@SnazzyHam/how-to-get-up-and-running-with-clouderas-quickstart-docker-container-732c04ed0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