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6292" w14:textId="77777777" w:rsidR="001A522C" w:rsidRPr="008167BD" w:rsidRDefault="001A522C" w:rsidP="001A522C">
      <w:pPr>
        <w:jc w:val="center"/>
        <w:rPr>
          <w:noProof/>
        </w:rPr>
      </w:pPr>
    </w:p>
    <w:p w14:paraId="65257E03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6A602668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05AE6483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0E52AB51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  <w:r w:rsidRPr="008167BD">
        <w:rPr>
          <w:noProof/>
        </w:rPr>
        <w:drawing>
          <wp:anchor distT="0" distB="0" distL="114300" distR="114300" simplePos="0" relativeHeight="251660288" behindDoc="0" locked="0" layoutInCell="1" allowOverlap="1" wp14:anchorId="7FBB9828" wp14:editId="5AC930E3">
            <wp:simplePos x="0" y="0"/>
            <wp:positionH relativeFrom="margin">
              <wp:posOffset>796290</wp:posOffset>
            </wp:positionH>
            <wp:positionV relativeFrom="margin">
              <wp:posOffset>1818640</wp:posOffset>
            </wp:positionV>
            <wp:extent cx="4160520" cy="812852"/>
            <wp:effectExtent l="0" t="0" r="0" b="6350"/>
            <wp:wrapSquare wrapText="bothSides"/>
            <wp:docPr id="2" name="Obrázek 2" descr="Image result for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t v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9" b="32691"/>
                    <a:stretch/>
                  </pic:blipFill>
                  <pic:spPr bwMode="auto">
                    <a:xfrm>
                      <a:off x="0" y="0"/>
                      <a:ext cx="4160520" cy="81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2FEF9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007C40F2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39D43704" w14:textId="77777777" w:rsidR="001A522C" w:rsidRPr="008167BD" w:rsidRDefault="001A522C" w:rsidP="001A522C">
      <w:pPr>
        <w:jc w:val="center"/>
        <w:rPr>
          <w:rFonts w:cs="Times New Roman"/>
          <w:sz w:val="44"/>
          <w:szCs w:val="44"/>
        </w:rPr>
      </w:pPr>
    </w:p>
    <w:p w14:paraId="1D4F69A6" w14:textId="55B4BE29" w:rsidR="001A522C" w:rsidRPr="008167BD" w:rsidRDefault="00D241D6" w:rsidP="001A522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WAP - Internetové aplikace</w:t>
      </w:r>
    </w:p>
    <w:p w14:paraId="0A94D867" w14:textId="767B18B5" w:rsidR="001A522C" w:rsidRPr="008167BD" w:rsidRDefault="001A522C" w:rsidP="001A522C">
      <w:pPr>
        <w:spacing w:after="480"/>
        <w:jc w:val="center"/>
        <w:rPr>
          <w:rFonts w:cs="Times New Roman"/>
          <w:sz w:val="32"/>
          <w:szCs w:val="32"/>
        </w:rPr>
      </w:pPr>
      <w:r w:rsidRPr="008167BD">
        <w:rPr>
          <w:rFonts w:cs="Times New Roman"/>
          <w:sz w:val="32"/>
          <w:szCs w:val="32"/>
        </w:rPr>
        <w:t>20</w:t>
      </w:r>
      <w:r w:rsidR="00D241D6">
        <w:rPr>
          <w:rFonts w:cs="Times New Roman"/>
          <w:sz w:val="32"/>
          <w:szCs w:val="32"/>
        </w:rPr>
        <w:t>22</w:t>
      </w:r>
      <w:r w:rsidRPr="008167BD">
        <w:rPr>
          <w:rFonts w:cs="Times New Roman"/>
          <w:sz w:val="32"/>
          <w:szCs w:val="32"/>
        </w:rPr>
        <w:t xml:space="preserve"> / 202</w:t>
      </w:r>
      <w:r w:rsidR="00D241D6">
        <w:rPr>
          <w:rFonts w:cs="Times New Roman"/>
          <w:sz w:val="32"/>
          <w:szCs w:val="32"/>
        </w:rPr>
        <w:t>3</w:t>
      </w:r>
    </w:p>
    <w:p w14:paraId="778BEF29" w14:textId="77777777" w:rsidR="00D241D6" w:rsidRDefault="001A522C" w:rsidP="001A522C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 w:rsidRPr="008167BD">
        <w:rPr>
          <w:rFonts w:cs="Times New Roman"/>
          <w:b/>
          <w:bCs/>
          <w:sz w:val="32"/>
          <w:szCs w:val="32"/>
        </w:rPr>
        <w:t xml:space="preserve">Projekt </w:t>
      </w:r>
      <w:r w:rsidR="00D241D6">
        <w:rPr>
          <w:rFonts w:cs="Times New Roman"/>
          <w:b/>
          <w:bCs/>
          <w:sz w:val="32"/>
          <w:szCs w:val="32"/>
        </w:rPr>
        <w:t>2</w:t>
      </w:r>
    </w:p>
    <w:p w14:paraId="0B3EABC2" w14:textId="6A631E3D" w:rsidR="001A522C" w:rsidRDefault="00D241D6" w:rsidP="001A522C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Webový frontend využívající dostupná otevřená data</w:t>
      </w:r>
    </w:p>
    <w:p w14:paraId="44FA32A8" w14:textId="4D71C3CA" w:rsidR="00D241D6" w:rsidRPr="008167BD" w:rsidRDefault="00D241D6" w:rsidP="001A522C">
      <w:pPr>
        <w:spacing w:after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Dopravní nehody s chodci v okolí škol a sportovišť v Brně</w:t>
      </w:r>
    </w:p>
    <w:p w14:paraId="443AA7D8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1945F06C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2B2528BE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4B98BBC4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3D6837A1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622AE4C4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229725C5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1B90C5FE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1C08696F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5E1B0172" w14:textId="77777777" w:rsidR="001A522C" w:rsidRPr="008167BD" w:rsidRDefault="001A522C" w:rsidP="001A522C">
      <w:pPr>
        <w:tabs>
          <w:tab w:val="right" w:pos="13750"/>
        </w:tabs>
        <w:rPr>
          <w:rFonts w:cs="Times New Roman"/>
          <w:sz w:val="32"/>
          <w:szCs w:val="32"/>
        </w:rPr>
      </w:pPr>
    </w:p>
    <w:p w14:paraId="4D135B50" w14:textId="5001B406" w:rsidR="001A522C" w:rsidRDefault="00D241D6" w:rsidP="001A522C">
      <w:pPr>
        <w:tabs>
          <w:tab w:val="right" w:pos="13750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Autoři</w:t>
      </w:r>
      <w:r w:rsidR="001A522C" w:rsidRPr="008167BD">
        <w:rPr>
          <w:rFonts w:cs="Times New Roman"/>
          <w:sz w:val="32"/>
          <w:szCs w:val="32"/>
        </w:rPr>
        <w:t>: Jan Lorenc (xloren15)</w:t>
      </w:r>
      <w:r w:rsidR="001A522C" w:rsidRPr="008167BD">
        <w:rPr>
          <w:rFonts w:cs="Times New Roman"/>
          <w:sz w:val="32"/>
          <w:szCs w:val="32"/>
        </w:rPr>
        <w:tab/>
        <w:t>Datum: 1</w:t>
      </w:r>
      <w:r>
        <w:rPr>
          <w:rFonts w:cs="Times New Roman"/>
          <w:sz w:val="32"/>
          <w:szCs w:val="32"/>
        </w:rPr>
        <w:t>4</w:t>
      </w:r>
      <w:r w:rsidR="001A522C" w:rsidRPr="008167BD">
        <w:rPr>
          <w:rFonts w:cs="Times New Roman"/>
          <w:sz w:val="32"/>
          <w:szCs w:val="32"/>
        </w:rPr>
        <w:t>. 4. 202</w:t>
      </w:r>
      <w:r>
        <w:rPr>
          <w:rFonts w:cs="Times New Roman"/>
          <w:sz w:val="32"/>
          <w:szCs w:val="32"/>
        </w:rPr>
        <w:t>3</w:t>
      </w:r>
    </w:p>
    <w:p w14:paraId="6A776476" w14:textId="77777777" w:rsidR="008905CA" w:rsidRDefault="00D241D6" w:rsidP="008905CA">
      <w:pPr>
        <w:tabs>
          <w:tab w:val="left" w:pos="1418"/>
          <w:tab w:val="right" w:pos="13750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8905CA">
        <w:rPr>
          <w:rFonts w:cs="Times New Roman"/>
          <w:sz w:val="32"/>
          <w:szCs w:val="32"/>
        </w:rPr>
        <w:t>David Holas (xholas11)</w:t>
      </w:r>
    </w:p>
    <w:p w14:paraId="496365A8" w14:textId="0155FB22" w:rsidR="001839FF" w:rsidRPr="00FD1F3E" w:rsidRDefault="008905CA" w:rsidP="008905CA">
      <w:pPr>
        <w:tabs>
          <w:tab w:val="left" w:pos="1418"/>
          <w:tab w:val="right" w:pos="13750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D241D6">
        <w:rPr>
          <w:rFonts w:cs="Times New Roman"/>
          <w:sz w:val="32"/>
          <w:szCs w:val="32"/>
        </w:rPr>
        <w:t>Martin Konečný (xkonec79)</w:t>
      </w:r>
    </w:p>
    <w:p w14:paraId="053FAD02" w14:textId="77777777" w:rsidR="001839FF" w:rsidRPr="008167BD" w:rsidRDefault="001839FF" w:rsidP="001839FF">
      <w:pPr>
        <w:pStyle w:val="Nadpis1"/>
        <w:ind w:left="360"/>
        <w:rPr>
          <w:bCs/>
          <w:sz w:val="32"/>
        </w:rPr>
      </w:pPr>
      <w:r w:rsidRPr="008167BD">
        <w:br w:type="page"/>
      </w:r>
    </w:p>
    <w:p w14:paraId="76DCEA6F" w14:textId="77777777" w:rsidR="001839FF" w:rsidRPr="008167BD" w:rsidRDefault="001839FF" w:rsidP="00A37537">
      <w:pPr>
        <w:pStyle w:val="Nadpis1"/>
        <w:numPr>
          <w:ilvl w:val="0"/>
          <w:numId w:val="6"/>
        </w:numPr>
      </w:pPr>
      <w:bookmarkStart w:id="0" w:name="_Toc36672615"/>
      <w:r w:rsidRPr="008167BD">
        <w:lastRenderedPageBreak/>
        <w:t>Zadání</w:t>
      </w:r>
      <w:bookmarkEnd w:id="0"/>
    </w:p>
    <w:p w14:paraId="141A93D2" w14:textId="2E574FB3" w:rsidR="001839FF" w:rsidRPr="008167BD" w:rsidRDefault="001839FF" w:rsidP="004F2278">
      <w:r w:rsidRPr="008167BD">
        <w:t xml:space="preserve">Úkolem projektu bylo </w:t>
      </w:r>
      <w:r w:rsidR="00D241D6">
        <w:t>vymyslet a vytvořit webový frontend k libovolným otevřeným datům</w:t>
      </w:r>
      <w:r w:rsidR="004F2278" w:rsidRPr="008167BD">
        <w:t>.</w:t>
      </w:r>
      <w:r w:rsidR="00D241D6">
        <w:t xml:space="preserve"> Za data jsme si zvolili základní školy a sportoviště v Brně z portálu data.brno.cz a chtěli jsme zobrazit a analyzovat dopravní nehody s účastí chodců v jejich blízkosti. Požadavky na aplikaci schválené vedoucím projektu bylo zobrazení škol a sportovišť formou tabulky s možností filtrace, </w:t>
      </w:r>
      <w:r w:rsidR="00B65099">
        <w:t xml:space="preserve">mít </w:t>
      </w:r>
      <w:r w:rsidR="00D241D6">
        <w:t xml:space="preserve">možnost </w:t>
      </w:r>
      <w:r w:rsidR="00B65099">
        <w:t xml:space="preserve">je </w:t>
      </w:r>
      <w:r w:rsidR="00D241D6">
        <w:t>ukázat na mapě</w:t>
      </w:r>
      <w:r w:rsidR="00B65099">
        <w:t xml:space="preserve"> s nehodami v jejich blízkosti a dále formou grafů vyobrazit základní statistiky</w:t>
      </w:r>
    </w:p>
    <w:p w14:paraId="5AA59D8E" w14:textId="00D79BA6" w:rsidR="001839FF" w:rsidRPr="008167BD" w:rsidRDefault="00B65099" w:rsidP="00A37537">
      <w:pPr>
        <w:pStyle w:val="Nadpis1"/>
        <w:numPr>
          <w:ilvl w:val="0"/>
          <w:numId w:val="6"/>
        </w:numPr>
      </w:pPr>
      <w:r>
        <w:t>Návrh</w:t>
      </w:r>
    </w:p>
    <w:p w14:paraId="1E9A2841" w14:textId="5B346464" w:rsidR="004F2278" w:rsidRDefault="00B65099" w:rsidP="004F2278">
      <w:r>
        <w:t xml:space="preserve">Vzhledem k tomu, že data nemusí být vždy dostupná nebo se odkaz na ně může změnit, je vhodné vytvořit vlastní webové </w:t>
      </w:r>
      <w:r w:rsidR="00046F4A">
        <w:t>API</w:t>
      </w:r>
      <w:r>
        <w:t>, které je by je zprostředkovávalo způsobem, který máme pod kontrolou. Periodicky si data aktualizuje z data.brno.cz a v případě nedostupnosti či změny odkazu poskytne alespoň svou poslední verzi dat.</w:t>
      </w:r>
    </w:p>
    <w:p w14:paraId="36137499" w14:textId="777AAB4E" w:rsidR="00B65099" w:rsidRPr="008167BD" w:rsidRDefault="00B65099" w:rsidP="004F2278">
      <w:r>
        <w:t>Frontend</w:t>
      </w:r>
      <w:r w:rsidR="00FA3D90">
        <w:t xml:space="preserve">ová aplikace pak kromě úvodní a chybové stránky obsahuje stránky zvlášť pro školy a zvlášť pro sportoviště (dále v obecnosti jen instituce). Ve své podstatě se moc </w:t>
      </w:r>
      <w:r w:rsidR="00986CC7">
        <w:t>neliší,</w:t>
      </w:r>
      <w:r w:rsidR="00FA3D90">
        <w:t xml:space="preserve"> a proto je vhodné mít jednotlivé části rozdělené na komponenty a tyto přepoužít jen pro jiná data. Pro takový návrh se hodí knihovna či framework zaměřený právě na komponenty, jako je například React, který je i použit. Tabulka s institucemi umožňuje export dat, řazení dle sloupců, fulltextové vyhledávání a jeden vybraný filtr. Při zvolení instituce se tato zobrazí na mapě spolu s nehodami v její blízkosti. Dále lze filtrovat nehody dle vzdálenosti od instituce a dle datumu. Je možné zobrazit i všechny instituce s jejich nehodami, ne pouze zvolenou, nicméně to může vést k nepřehledné mapě a zvýšení latence aplikace vzhledem k velkému množství geografických dat. Dle zvolených filtrů jak institucí, tak nehod jsou v grafech zobrazeny statistiky o počtu zranění či úmrtí a zda se jedná o děti či dospělé. </w:t>
      </w:r>
    </w:p>
    <w:p w14:paraId="1B070D06" w14:textId="77777777" w:rsidR="001839FF" w:rsidRPr="008167BD" w:rsidRDefault="001839FF" w:rsidP="00A37537">
      <w:pPr>
        <w:pStyle w:val="Nadpis1"/>
        <w:numPr>
          <w:ilvl w:val="0"/>
          <w:numId w:val="6"/>
        </w:numPr>
      </w:pPr>
      <w:bookmarkStart w:id="1" w:name="_Toc36672617"/>
      <w:r w:rsidRPr="008167BD">
        <w:t>Implementace</w:t>
      </w:r>
      <w:bookmarkEnd w:id="1"/>
    </w:p>
    <w:p w14:paraId="5B83B935" w14:textId="3674B625" w:rsidR="00986CC7" w:rsidRDefault="00986CC7" w:rsidP="00A37537">
      <w:pPr>
        <w:pStyle w:val="Nadpis2"/>
        <w:numPr>
          <w:ilvl w:val="1"/>
          <w:numId w:val="6"/>
        </w:numPr>
      </w:pPr>
      <w:bookmarkStart w:id="2" w:name="_Toc36672618"/>
      <w:r>
        <w:t>Web API</w:t>
      </w:r>
    </w:p>
    <w:p w14:paraId="5E4A1AEB" w14:textId="1FB1D7B7" w:rsidR="00986CC7" w:rsidRPr="00986CC7" w:rsidRDefault="00986CC7" w:rsidP="00986CC7">
      <w:r>
        <w:t>K tvorbě API byl použit framework .NET 6 a Swagger k jeho snadné vizualizaci. Jedná se o REST API a poskytuje celkem 6 endpointů, 2 pro každou z domén nehody, školy a sportoviště. Každá doména má endpoint na stažení datasetu a aktualizaci z data.brno.cz.</w:t>
      </w:r>
      <w:r w:rsidR="00130883">
        <w:t xml:space="preserve"> Odkazy ke stažení dat a cesta k lokálnímu uložení je konfigurovatelná v souboru appsettings.json. API datasety nijak nemění, pouze uchovává. Při spuštění aplikace se automaticky data stáhnou/aktualizují a je naplánována aktualizace vždy na půlnoc každý den pomocí knihovny Quartz.</w:t>
      </w:r>
    </w:p>
    <w:bookmarkEnd w:id="2"/>
    <w:p w14:paraId="788B56A0" w14:textId="07C821BE" w:rsidR="00C84EB4" w:rsidRDefault="00130883" w:rsidP="00A37537">
      <w:pPr>
        <w:pStyle w:val="Nadpis2"/>
        <w:numPr>
          <w:ilvl w:val="1"/>
          <w:numId w:val="6"/>
        </w:numPr>
      </w:pPr>
      <w:r>
        <w:t>Frontend aplikace</w:t>
      </w:r>
    </w:p>
    <w:p w14:paraId="11FC708E" w14:textId="32EB4C98" w:rsidR="00986CC7" w:rsidRDefault="00130883" w:rsidP="00986CC7">
      <w:r>
        <w:t xml:space="preserve">Aplikace je napsána v Reactu a Typescriptu s použitím UI knihovny MUI, tedy Material UI. Nejedná se o SPA aplikaci, nýbrž je rozdělena na samostatné stránky popsány dále. </w:t>
      </w:r>
      <w:r w:rsidR="002E2257">
        <w:t>Kód aplikace má následující strukturu:</w:t>
      </w:r>
    </w:p>
    <w:p w14:paraId="23434258" w14:textId="3DAED0D6" w:rsidR="002E2257" w:rsidRDefault="002E2257" w:rsidP="006279A1">
      <w:pPr>
        <w:pStyle w:val="Odstavecseseznamem"/>
        <w:numPr>
          <w:ilvl w:val="0"/>
          <w:numId w:val="7"/>
        </w:numPr>
        <w:ind w:left="709"/>
      </w:pPr>
      <w:r w:rsidRPr="00046F4A">
        <w:rPr>
          <w:i/>
          <w:iCs/>
        </w:rPr>
        <w:t>/public</w:t>
      </w:r>
      <w:r>
        <w:t xml:space="preserve"> – </w:t>
      </w:r>
      <w:r w:rsidR="006279A1">
        <w:t>O</w:t>
      </w:r>
      <w:r>
        <w:t>bsahuje základní index.html a statické obrázky pro aplikaci</w:t>
      </w:r>
      <w:r w:rsidR="006279A1">
        <w:t>.</w:t>
      </w:r>
    </w:p>
    <w:p w14:paraId="6D0C1DF5" w14:textId="2A075954" w:rsidR="002E2257" w:rsidRDefault="002E2257" w:rsidP="006279A1">
      <w:pPr>
        <w:pStyle w:val="Odstavecseseznamem"/>
        <w:numPr>
          <w:ilvl w:val="0"/>
          <w:numId w:val="7"/>
        </w:numPr>
        <w:ind w:left="709"/>
      </w:pPr>
      <w:r w:rsidRPr="00046F4A">
        <w:rPr>
          <w:i/>
          <w:iCs/>
        </w:rPr>
        <w:t>/src</w:t>
      </w:r>
      <w:r>
        <w:t xml:space="preserve"> – </w:t>
      </w:r>
      <w:r w:rsidR="006279A1">
        <w:t>Zahrnuje</w:t>
      </w:r>
      <w:r>
        <w:t xml:space="preserve"> React zdrojové kódy stránky</w:t>
      </w:r>
      <w:r w:rsidR="006279A1">
        <w:t>.</w:t>
      </w:r>
    </w:p>
    <w:p w14:paraId="3BD47CF5" w14:textId="76FAC367" w:rsidR="002E2257" w:rsidRDefault="002E2257" w:rsidP="006279A1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index.tsx</w:t>
      </w:r>
      <w:r>
        <w:t xml:space="preserve"> – </w:t>
      </w:r>
      <w:r w:rsidR="006279A1">
        <w:t>V</w:t>
      </w:r>
      <w:r>
        <w:t>yrenderuje React aplikaci do html stránky</w:t>
      </w:r>
      <w:r w:rsidR="006279A1">
        <w:t>.</w:t>
      </w:r>
    </w:p>
    <w:p w14:paraId="7EBA9D9D" w14:textId="64821467" w:rsidR="002E2257" w:rsidRDefault="002E2257" w:rsidP="006279A1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app.tsx</w:t>
      </w:r>
      <w:r>
        <w:t xml:space="preserve"> – </w:t>
      </w:r>
      <w:r w:rsidR="006279A1">
        <w:t>Poskytuje</w:t>
      </w:r>
      <w:r>
        <w:t xml:space="preserve"> kořenovou komponentu aplikace</w:t>
      </w:r>
      <w:r w:rsidR="006279A1">
        <w:t>. Ta n</w:t>
      </w:r>
      <w:r>
        <w:t>avíc řeší routing a barevné téma</w:t>
      </w:r>
      <w:r w:rsidR="006279A1">
        <w:t>.</w:t>
      </w:r>
    </w:p>
    <w:p w14:paraId="2BE97674" w14:textId="28BBF7D7" w:rsidR="002E2257" w:rsidRDefault="002E2257" w:rsidP="006279A1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/styles</w:t>
      </w:r>
      <w:r>
        <w:t xml:space="preserve"> – </w:t>
      </w:r>
      <w:r w:rsidR="006279A1">
        <w:t>O</w:t>
      </w:r>
      <w:r>
        <w:t xml:space="preserve">bsahuje </w:t>
      </w:r>
      <w:r w:rsidR="0033513D">
        <w:t>css styly pro jednotlivé stránky či komponenty</w:t>
      </w:r>
      <w:r w:rsidR="006279A1">
        <w:t>.</w:t>
      </w:r>
      <w:r w:rsidR="0033513D">
        <w:t xml:space="preserve"> Dále jsou zde nadefinovány barvy pro téma aplikace.</w:t>
      </w:r>
    </w:p>
    <w:p w14:paraId="2617AE8C" w14:textId="66E97107" w:rsidR="002E2257" w:rsidRDefault="002E2257" w:rsidP="006279A1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/data/downloader.ts</w:t>
      </w:r>
      <w:r>
        <w:t xml:space="preserve"> – </w:t>
      </w:r>
      <w:r w:rsidR="006279A1">
        <w:t>P</w:t>
      </w:r>
      <w:r>
        <w:t>oskytuje funkci ke stažení a konverzi dat z REST API</w:t>
      </w:r>
      <w:r w:rsidR="006279A1">
        <w:t>.</w:t>
      </w:r>
    </w:p>
    <w:p w14:paraId="165E5467" w14:textId="4B67F4C4" w:rsidR="0033513D" w:rsidRDefault="002E2257" w:rsidP="0033513D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/pages</w:t>
      </w:r>
      <w:r>
        <w:t xml:space="preserve"> – </w:t>
      </w:r>
      <w:r w:rsidR="006279A1">
        <w:t>O</w:t>
      </w:r>
      <w:r>
        <w:t>bsahuje komponenty</w:t>
      </w:r>
      <w:r w:rsidR="006279A1">
        <w:t xml:space="preserve"> pro jednotlivé stránky. Za zmínku stojí pouze stránky pro instituce. Ty se starají o stažení dat institucí, jejich filtraci a zobrazení. Dále vykreslují velmi důležitou komponentu řešící nehody. Více o samostatných komponentách</w:t>
      </w:r>
      <w:r w:rsidR="005C2A78">
        <w:t xml:space="preserve"> je řečeno dále.</w:t>
      </w:r>
    </w:p>
    <w:p w14:paraId="3B48B8C2" w14:textId="35EA5E21" w:rsidR="005C2A78" w:rsidRDefault="005C2A78" w:rsidP="006279A1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lastRenderedPageBreak/>
        <w:t>/controls</w:t>
      </w:r>
      <w:r>
        <w:t xml:space="preserve"> – V této složce se nachází kontrolky/komponenty použité na stránkách.</w:t>
      </w:r>
    </w:p>
    <w:p w14:paraId="109CE14E" w14:textId="29B89C51" w:rsidR="000A3894" w:rsidRDefault="000A3894" w:rsidP="000A3894">
      <w:pPr>
        <w:pStyle w:val="Odstavecseseznamem"/>
        <w:numPr>
          <w:ilvl w:val="2"/>
          <w:numId w:val="7"/>
        </w:numPr>
        <w:ind w:left="1560"/>
      </w:pPr>
      <w:r w:rsidRPr="00046F4A">
        <w:rPr>
          <w:i/>
          <w:iCs/>
        </w:rPr>
        <w:t>search-field.tsx</w:t>
      </w:r>
      <w:r>
        <w:t xml:space="preserve"> – Rozšíření MUI TextFieldu fungující jako fulltextový SearchField.</w:t>
      </w:r>
    </w:p>
    <w:p w14:paraId="1770430E" w14:textId="62805898" w:rsidR="000A3894" w:rsidRDefault="000A3894" w:rsidP="000A3894">
      <w:pPr>
        <w:pStyle w:val="Odstavecseseznamem"/>
        <w:numPr>
          <w:ilvl w:val="2"/>
          <w:numId w:val="7"/>
        </w:numPr>
        <w:ind w:left="1560"/>
      </w:pPr>
      <w:r w:rsidRPr="00046F4A">
        <w:rPr>
          <w:i/>
          <w:iCs/>
        </w:rPr>
        <w:t>date-range-picker.tsx</w:t>
      </w:r>
      <w:r>
        <w:t xml:space="preserve"> – Range picker je pouze v placené verzi MUI, proto jsme si vytvořili vlastní pomocí DatePickerů.</w:t>
      </w:r>
    </w:p>
    <w:p w14:paraId="05F908B2" w14:textId="321BA928" w:rsidR="000A3894" w:rsidRDefault="000A3894" w:rsidP="000A3894">
      <w:pPr>
        <w:pStyle w:val="Odstavecseseznamem"/>
        <w:numPr>
          <w:ilvl w:val="2"/>
          <w:numId w:val="7"/>
        </w:numPr>
        <w:ind w:left="1560"/>
      </w:pPr>
      <w:r w:rsidRPr="00046F4A">
        <w:rPr>
          <w:i/>
          <w:iCs/>
        </w:rPr>
        <w:t>table.tsx</w:t>
      </w:r>
      <w:r>
        <w:t xml:space="preserve"> – Wrapper nad MUI DataGridem pro redukci boilerplat</w:t>
      </w:r>
      <w:r w:rsidR="000F2B3C">
        <w:t>e</w:t>
      </w:r>
      <w:r>
        <w:t xml:space="preserve"> kódu. Navíc řeší i výběr instituce.</w:t>
      </w:r>
    </w:p>
    <w:p w14:paraId="3C68D4B1" w14:textId="6E1CF712" w:rsidR="0033513D" w:rsidRDefault="000A3894" w:rsidP="0033513D">
      <w:pPr>
        <w:pStyle w:val="Odstavecseseznamem"/>
        <w:numPr>
          <w:ilvl w:val="2"/>
          <w:numId w:val="7"/>
        </w:numPr>
        <w:ind w:left="1560"/>
      </w:pPr>
      <w:r w:rsidRPr="00046F4A">
        <w:rPr>
          <w:i/>
          <w:iCs/>
        </w:rPr>
        <w:t>accidents.tsx</w:t>
      </w:r>
      <w:r>
        <w:t xml:space="preserve"> – </w:t>
      </w:r>
      <w:r w:rsidR="0033513D">
        <w:t>Jedná se o komponentu zobrazující informace o nehodách. V sobě zahrnuje mapu s filtrem nehod a grafy.</w:t>
      </w:r>
    </w:p>
    <w:p w14:paraId="6267FA88" w14:textId="3B434B70" w:rsidR="0033513D" w:rsidRDefault="0033513D" w:rsidP="0033513D">
      <w:pPr>
        <w:pStyle w:val="Odstavecseseznamem"/>
        <w:numPr>
          <w:ilvl w:val="2"/>
          <w:numId w:val="7"/>
        </w:numPr>
        <w:ind w:left="1560"/>
      </w:pPr>
      <w:r>
        <w:rPr>
          <w:i/>
          <w:iCs/>
        </w:rPr>
        <w:t>charts</w:t>
      </w:r>
      <w:r w:rsidRPr="0033513D">
        <w:t>.</w:t>
      </w:r>
      <w:r>
        <w:t>tsx – Komponenta, která má zodpovědnost za výpočet a zobrazení grafů nehod.</w:t>
      </w:r>
    </w:p>
    <w:p w14:paraId="1945609F" w14:textId="415B0FCB" w:rsidR="00FD1F3E" w:rsidRDefault="000A3894" w:rsidP="00FD1F3E">
      <w:pPr>
        <w:pStyle w:val="Odstavecseseznamem"/>
        <w:numPr>
          <w:ilvl w:val="2"/>
          <w:numId w:val="7"/>
        </w:numPr>
        <w:ind w:left="1560"/>
      </w:pPr>
      <w:r w:rsidRPr="00046F4A">
        <w:rPr>
          <w:i/>
          <w:iCs/>
        </w:rPr>
        <w:t>/maps</w:t>
      </w:r>
      <w:r>
        <w:t xml:space="preserve"> – Obsahuje komponenty pro mapu, jako jsou tooltipy, markery a samotnou mapu, pro kterou jsme použili</w:t>
      </w:r>
      <w:r w:rsidR="00FD1F3E">
        <w:t xml:space="preserve"> google mapy.</w:t>
      </w:r>
    </w:p>
    <w:p w14:paraId="2420A7D8" w14:textId="08576301" w:rsidR="00FD1F3E" w:rsidRPr="00986CC7" w:rsidRDefault="00FD1F3E" w:rsidP="00FD1F3E">
      <w:pPr>
        <w:pStyle w:val="Odstavecseseznamem"/>
        <w:numPr>
          <w:ilvl w:val="1"/>
          <w:numId w:val="7"/>
        </w:numPr>
        <w:ind w:left="1134"/>
      </w:pPr>
      <w:r w:rsidRPr="00046F4A">
        <w:rPr>
          <w:i/>
          <w:iCs/>
        </w:rPr>
        <w:t>/assets</w:t>
      </w:r>
      <w:r>
        <w:t xml:space="preserve"> – Statické soubory, jmenovitě svg markery do mapy</w:t>
      </w:r>
    </w:p>
    <w:p w14:paraId="5AB94067" w14:textId="55DF37F1" w:rsidR="001839FF" w:rsidRPr="008167BD" w:rsidRDefault="00FD1F3E" w:rsidP="00A37537">
      <w:pPr>
        <w:pStyle w:val="Nadpis1"/>
        <w:numPr>
          <w:ilvl w:val="0"/>
          <w:numId w:val="6"/>
        </w:numPr>
      </w:pPr>
      <w:r>
        <w:t>Spuštění</w:t>
      </w:r>
    </w:p>
    <w:p w14:paraId="0976DBF8" w14:textId="385F5DB4" w:rsidR="003653D5" w:rsidRPr="008167BD" w:rsidRDefault="00FD1F3E" w:rsidP="00EF529C">
      <w:r>
        <w:t xml:space="preserve">Webová aplikace spoléhá na běžící API pro stažení dat. To lze spustit velice snadno příkazem </w:t>
      </w:r>
      <w:r w:rsidRPr="00046F4A">
        <w:rPr>
          <w:rFonts w:ascii="Verdana" w:hAnsi="Verdana"/>
          <w:sz w:val="20"/>
          <w:szCs w:val="20"/>
        </w:rPr>
        <w:t>dotnet run</w:t>
      </w:r>
      <w:r w:rsidRPr="00046F4A">
        <w:rPr>
          <w:sz w:val="20"/>
          <w:szCs w:val="20"/>
        </w:rPr>
        <w:t xml:space="preserve"> </w:t>
      </w:r>
      <w:r>
        <w:t xml:space="preserve">z adresáře </w:t>
      </w:r>
      <w:r w:rsidRPr="00046F4A">
        <w:rPr>
          <w:i/>
          <w:iCs/>
        </w:rPr>
        <w:t>/src/api/WapApi</w:t>
      </w:r>
      <w:r>
        <w:t xml:space="preserve">. Všechny závislosti se stáhnou a zkompilují automaticky. Frontend aplikace je spravována create-react-app a lze ji spustit příkazem </w:t>
      </w:r>
      <w:r w:rsidRPr="00046F4A">
        <w:rPr>
          <w:rFonts w:ascii="Verdana" w:hAnsi="Verdana"/>
          <w:sz w:val="20"/>
          <w:szCs w:val="20"/>
        </w:rPr>
        <w:t>npm [run] start</w:t>
      </w:r>
      <w:r>
        <w:t>. Předtím je však nutné nainstalovat závislosti</w:t>
      </w:r>
      <w:r w:rsidR="00C13C20">
        <w:t xml:space="preserve"> z </w:t>
      </w:r>
      <w:r w:rsidR="00C13C20" w:rsidRPr="00046F4A">
        <w:rPr>
          <w:i/>
          <w:iCs/>
        </w:rPr>
        <w:t>package.json</w:t>
      </w:r>
      <w:r w:rsidR="00C13C20">
        <w:t xml:space="preserve"> pomocí </w:t>
      </w:r>
      <w:r w:rsidR="00C13C20" w:rsidRPr="00046F4A">
        <w:rPr>
          <w:rFonts w:ascii="Verdana" w:hAnsi="Verdana"/>
          <w:sz w:val="20"/>
          <w:szCs w:val="20"/>
        </w:rPr>
        <w:t>npm install</w:t>
      </w:r>
      <w:r w:rsidR="00C13C20">
        <w:t xml:space="preserve">. Oba tyto příkazy lze spustit z adřesáře </w:t>
      </w:r>
      <w:r w:rsidR="00C13C20" w:rsidRPr="00046F4A">
        <w:rPr>
          <w:i/>
          <w:iCs/>
        </w:rPr>
        <w:t>/src/app</w:t>
      </w:r>
      <w:r w:rsidR="00C13C20">
        <w:t xml:space="preserve">, kde se nachází </w:t>
      </w:r>
      <w:r w:rsidR="00C13C20" w:rsidRPr="00046F4A">
        <w:rPr>
          <w:i/>
          <w:iCs/>
        </w:rPr>
        <w:t>package.json</w:t>
      </w:r>
      <w:r w:rsidR="00C13C20">
        <w:t xml:space="preserve"> konfigurační soubor.</w:t>
      </w:r>
    </w:p>
    <w:p w14:paraId="781F5030" w14:textId="1CAB5E54" w:rsidR="001839FF" w:rsidRPr="008167BD" w:rsidRDefault="00C13C20" w:rsidP="00A37537">
      <w:pPr>
        <w:pStyle w:val="Nadpis1"/>
        <w:numPr>
          <w:ilvl w:val="0"/>
          <w:numId w:val="6"/>
        </w:numPr>
      </w:pPr>
      <w:r>
        <w:t>Použité technologie a knihovny</w:t>
      </w:r>
    </w:p>
    <w:p w14:paraId="44E84750" w14:textId="77777777" w:rsidR="00C13C20" w:rsidRDefault="00C13C20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.NET 6</w:t>
      </w:r>
      <w:r>
        <w:t xml:space="preserve"> – Pro webové REST API. S tímto frameworkem máme největší zkušenosti a jedná se o kvalitní technologii pro tvorbu API.</w:t>
      </w:r>
    </w:p>
    <w:p w14:paraId="471AEB22" w14:textId="77777777" w:rsidR="00C13C20" w:rsidRDefault="00C13C20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React</w:t>
      </w:r>
      <w:r>
        <w:t xml:space="preserve"> – Pro webovou aplikace. Jedná se o jednu z nejpopulárnějších frontendových knihoven a hodí se ke komponentnímu vývoji.</w:t>
      </w:r>
    </w:p>
    <w:p w14:paraId="453BA5F4" w14:textId="30D90912" w:rsidR="00C13C20" w:rsidRDefault="00C13C20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Typescript</w:t>
      </w:r>
      <w:r>
        <w:t xml:space="preserve"> – Nebyla nutnost, ale chtěli jsme si vyzkoušet zařazení typů do JS vývoje.</w:t>
      </w:r>
    </w:p>
    <w:p w14:paraId="64FB8022" w14:textId="77777777" w:rsidR="00C13C20" w:rsidRDefault="00C13C20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MUI</w:t>
      </w:r>
      <w:r>
        <w:t xml:space="preserve"> – Rozšířená UI knihovna poskytující potřebné kontrolky jako tabulka, textové pole apod. Zároveň podporuje barevné téma, stylování a layout.</w:t>
      </w:r>
    </w:p>
    <w:p w14:paraId="2AA26C19" w14:textId="0D42FE22" w:rsidR="00726BDB" w:rsidRDefault="00046F4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g</w:t>
      </w:r>
      <w:r w:rsidR="00C13C20" w:rsidRPr="00046F4A">
        <w:rPr>
          <w:b/>
          <w:bCs/>
        </w:rPr>
        <w:t>oogle</w:t>
      </w:r>
      <w:r w:rsidRPr="00046F4A">
        <w:rPr>
          <w:b/>
          <w:bCs/>
        </w:rPr>
        <w:t>-</w:t>
      </w:r>
      <w:r w:rsidR="00C13C20" w:rsidRPr="00046F4A">
        <w:rPr>
          <w:b/>
          <w:bCs/>
        </w:rPr>
        <w:t>maps</w:t>
      </w:r>
      <w:r w:rsidR="00C13C20">
        <w:t xml:space="preserve"> – </w:t>
      </w:r>
      <w:r w:rsidR="00285D1A">
        <w:t>P</w:t>
      </w:r>
      <w:r w:rsidR="00C13C20">
        <w:t>ro zakomponování snippetu mapy</w:t>
      </w:r>
      <w:r w:rsidR="00285D1A">
        <w:t xml:space="preserve"> jsme použili Google mapy, jelikož mají rozsáhlejší a lépe dokumentované api, než jiné nalezené knihovny</w:t>
      </w:r>
      <w:r w:rsidR="00C13C20">
        <w:t>.</w:t>
      </w:r>
    </w:p>
    <w:p w14:paraId="41E1A006" w14:textId="01AE7463" w:rsidR="00C13C20" w:rsidRDefault="00046F4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r</w:t>
      </w:r>
      <w:r w:rsidR="00C13C20" w:rsidRPr="00046F4A">
        <w:rPr>
          <w:b/>
          <w:bCs/>
        </w:rPr>
        <w:t>echarts</w:t>
      </w:r>
      <w:r w:rsidR="00C13C20">
        <w:t xml:space="preserve"> – K vykreslování grafů. Zvoleno pro rozšířenost, podporu a potřebnou funkcionalitu.</w:t>
      </w:r>
    </w:p>
    <w:p w14:paraId="35B6281E" w14:textId="50C5C559" w:rsidR="00C13C20" w:rsidRDefault="00C13C20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axios</w:t>
      </w:r>
      <w:r>
        <w:t xml:space="preserve"> – Populární knihovna pro zasílání</w:t>
      </w:r>
      <w:r w:rsidR="008905CA">
        <w:t xml:space="preserve"> požadavků (využito k volání api)</w:t>
      </w:r>
    </w:p>
    <w:p w14:paraId="41F089D1" w14:textId="4FD2BC9E" w:rsidR="008905CA" w:rsidRDefault="008905C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csvtojson</w:t>
      </w:r>
      <w:r>
        <w:t xml:space="preserve"> – Tato knihovna byla využita ke konverzi csv datasetu do JS objektů</w:t>
      </w:r>
    </w:p>
    <w:p w14:paraId="68DD3A5F" w14:textId="2EAEA7C0" w:rsidR="008905CA" w:rsidRDefault="008905C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dajjs</w:t>
      </w:r>
      <w:r>
        <w:t xml:space="preserve"> – MUI datepickery vyžadují nějakou časovou knihovnu pro svou funkcionalitu. Ve srovnání například s momentem je dajjs </w:t>
      </w:r>
      <w:r w:rsidR="000F2B3C">
        <w:t>odlehčenější,</w:t>
      </w:r>
      <w:r>
        <w:t xml:space="preserve"> a proto byla použita právě tato.</w:t>
      </w:r>
    </w:p>
    <w:p w14:paraId="29B0E52C" w14:textId="074D40AD" w:rsidR="008905CA" w:rsidRDefault="008905C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emotion</w:t>
      </w:r>
      <w:r>
        <w:t xml:space="preserve"> – Povinná závislost pro MUI, neboť je emotion použit pro MUI stylování.</w:t>
      </w:r>
    </w:p>
    <w:p w14:paraId="372A88F0" w14:textId="162D7B75" w:rsidR="008905CA" w:rsidRDefault="008905CA" w:rsidP="00C13C20">
      <w:pPr>
        <w:pStyle w:val="Odstavecseseznamem"/>
        <w:numPr>
          <w:ilvl w:val="0"/>
          <w:numId w:val="8"/>
        </w:numPr>
        <w:ind w:left="709"/>
      </w:pPr>
      <w:r w:rsidRPr="00046F4A">
        <w:rPr>
          <w:b/>
          <w:bCs/>
        </w:rPr>
        <w:t>react-router-dom</w:t>
      </w:r>
      <w:r>
        <w:t xml:space="preserve"> – Jelikož jsme se rozhodli rozdělit aplikaci na stránky a nenechat ji jako SPA, potřebovali jsme vyřešit směrování stránek, o což se stará tato knihovna.</w:t>
      </w:r>
    </w:p>
    <w:p w14:paraId="2F93EA43" w14:textId="1659DF96" w:rsidR="00995D59" w:rsidRDefault="008905CA" w:rsidP="00A37537">
      <w:pPr>
        <w:pStyle w:val="Nadpis1"/>
        <w:numPr>
          <w:ilvl w:val="0"/>
          <w:numId w:val="6"/>
        </w:numPr>
      </w:pPr>
      <w:r>
        <w:t>Rozdělení práce</w:t>
      </w:r>
    </w:p>
    <w:p w14:paraId="588EE2CE" w14:textId="394CE7B8" w:rsidR="003653D5" w:rsidRDefault="008905CA" w:rsidP="008905CA">
      <w:pPr>
        <w:pStyle w:val="Odstavecseseznamem"/>
        <w:numPr>
          <w:ilvl w:val="0"/>
          <w:numId w:val="9"/>
        </w:numPr>
        <w:ind w:left="709"/>
      </w:pPr>
      <w:r>
        <w:t>Jan Lorenc – REST API, layout aplikace, tabulka a její filtry</w:t>
      </w:r>
    </w:p>
    <w:p w14:paraId="13A87ED2" w14:textId="7F006474" w:rsidR="008905CA" w:rsidRDefault="008905CA" w:rsidP="008905CA">
      <w:pPr>
        <w:pStyle w:val="Odstavecseseznamem"/>
        <w:numPr>
          <w:ilvl w:val="0"/>
          <w:numId w:val="9"/>
        </w:numPr>
        <w:ind w:left="709"/>
      </w:pPr>
      <w:r>
        <w:t>David Holas – Integrace mapy, zobrazení nehod a filtrace</w:t>
      </w:r>
    </w:p>
    <w:p w14:paraId="127C3A9E" w14:textId="49F385B0" w:rsidR="008905CA" w:rsidRDefault="008905CA" w:rsidP="008905CA">
      <w:pPr>
        <w:pStyle w:val="Odstavecseseznamem"/>
        <w:numPr>
          <w:ilvl w:val="0"/>
          <w:numId w:val="9"/>
        </w:numPr>
        <w:ind w:left="709"/>
      </w:pPr>
      <w:r>
        <w:t>Martin Konečný – Statistiky, grafy</w:t>
      </w:r>
      <w:r w:rsidR="000F2B3C">
        <w:t>, layout</w:t>
      </w:r>
    </w:p>
    <w:p w14:paraId="7C9FEA33" w14:textId="77777777" w:rsidR="003653D5" w:rsidRPr="003653D5" w:rsidRDefault="003653D5" w:rsidP="00A37537">
      <w:pPr>
        <w:pStyle w:val="Nadpis1"/>
        <w:numPr>
          <w:ilvl w:val="0"/>
          <w:numId w:val="6"/>
        </w:numPr>
      </w:pPr>
      <w:bookmarkStart w:id="3" w:name="_Toc36672626"/>
      <w:r>
        <w:lastRenderedPageBreak/>
        <w:t>Zhodnocení</w:t>
      </w:r>
      <w:bookmarkEnd w:id="3"/>
    </w:p>
    <w:p w14:paraId="6E14E0A5" w14:textId="65950AA1" w:rsidR="00995D59" w:rsidRPr="008167BD" w:rsidRDefault="000F2B3C" w:rsidP="000F2B3C">
      <w:r>
        <w:t>Na projektu jsme pracovali průběžně a s časovým předstihem. Díky tomu a taky dobré komunikaci se nám dařilo v klidu řešit všechny úkoly a problémy. Byli jsme poněkud zklamaní z MUI, kde jsme se potýkali s tím, že některé potřebné funkcionality (date range picker, některé vlastnosti datagridu) jsou dostupné pouze v Pro verzi. Největší výzvou byly google mapy, zejména v oblasti přehlednosti a výkonu, nicméně i s tím jsme si dokázali poradit</w:t>
      </w:r>
      <w:r w:rsidR="00046F4A">
        <w:t>. Obzvlášť pěknou funkcionalitou je shlukování nehod a institucí na mapě. Z vytyčených cílů jsme zvládli implementovat vše a projekt hodnotíme jako úspěšný. Naučili jsme se pracovat s novými technologiemi a knihovnami a rozhodně vidíme v projektu přínos do budoucna.</w:t>
      </w:r>
    </w:p>
    <w:sectPr w:rsidR="00995D59" w:rsidRPr="0081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43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BE4341"/>
    <w:multiLevelType w:val="hybridMultilevel"/>
    <w:tmpl w:val="B958F1F4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7173792"/>
    <w:multiLevelType w:val="hybridMultilevel"/>
    <w:tmpl w:val="471A4238"/>
    <w:lvl w:ilvl="0" w:tplc="C93C81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801E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2D3A81"/>
    <w:multiLevelType w:val="multilevel"/>
    <w:tmpl w:val="4E626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dpis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5151"/>
    <w:multiLevelType w:val="multilevel"/>
    <w:tmpl w:val="B400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CE4703"/>
    <w:multiLevelType w:val="hybridMultilevel"/>
    <w:tmpl w:val="E126F038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30327F5"/>
    <w:multiLevelType w:val="multilevel"/>
    <w:tmpl w:val="1CBCD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483C2B"/>
    <w:multiLevelType w:val="hybridMultilevel"/>
    <w:tmpl w:val="2092CA2A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25603344">
    <w:abstractNumId w:val="2"/>
  </w:num>
  <w:num w:numId="2" w16cid:durableId="735471867">
    <w:abstractNumId w:val="3"/>
  </w:num>
  <w:num w:numId="3" w16cid:durableId="1003632267">
    <w:abstractNumId w:val="4"/>
  </w:num>
  <w:num w:numId="4" w16cid:durableId="369379632">
    <w:abstractNumId w:val="7"/>
  </w:num>
  <w:num w:numId="5" w16cid:durableId="1262957157">
    <w:abstractNumId w:val="0"/>
  </w:num>
  <w:num w:numId="6" w16cid:durableId="1511989822">
    <w:abstractNumId w:val="5"/>
  </w:num>
  <w:num w:numId="7" w16cid:durableId="699016513">
    <w:abstractNumId w:val="8"/>
  </w:num>
  <w:num w:numId="8" w16cid:durableId="286089738">
    <w:abstractNumId w:val="6"/>
  </w:num>
  <w:num w:numId="9" w16cid:durableId="477841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59"/>
    <w:rsid w:val="00013A14"/>
    <w:rsid w:val="00046F4A"/>
    <w:rsid w:val="00047D0E"/>
    <w:rsid w:val="00054E6B"/>
    <w:rsid w:val="00066878"/>
    <w:rsid w:val="000A3894"/>
    <w:rsid w:val="000F2B3C"/>
    <w:rsid w:val="000F6DB0"/>
    <w:rsid w:val="00130883"/>
    <w:rsid w:val="001839FF"/>
    <w:rsid w:val="001A522C"/>
    <w:rsid w:val="001B6FFB"/>
    <w:rsid w:val="00244113"/>
    <w:rsid w:val="00285D1A"/>
    <w:rsid w:val="00296960"/>
    <w:rsid w:val="002D588C"/>
    <w:rsid w:val="002E2257"/>
    <w:rsid w:val="00306298"/>
    <w:rsid w:val="00313B8B"/>
    <w:rsid w:val="0033513D"/>
    <w:rsid w:val="003653D5"/>
    <w:rsid w:val="00376387"/>
    <w:rsid w:val="003922A0"/>
    <w:rsid w:val="003C5E25"/>
    <w:rsid w:val="003E275D"/>
    <w:rsid w:val="003E54F6"/>
    <w:rsid w:val="004E2A5A"/>
    <w:rsid w:val="004E50C1"/>
    <w:rsid w:val="004E6961"/>
    <w:rsid w:val="004F2278"/>
    <w:rsid w:val="0054057E"/>
    <w:rsid w:val="005530B1"/>
    <w:rsid w:val="005751FA"/>
    <w:rsid w:val="005C2A78"/>
    <w:rsid w:val="005E65EB"/>
    <w:rsid w:val="005F3D1A"/>
    <w:rsid w:val="006279A1"/>
    <w:rsid w:val="00660A81"/>
    <w:rsid w:val="006748C2"/>
    <w:rsid w:val="006E1D7A"/>
    <w:rsid w:val="006E563C"/>
    <w:rsid w:val="00715848"/>
    <w:rsid w:val="0072376F"/>
    <w:rsid w:val="00726BDB"/>
    <w:rsid w:val="007426C8"/>
    <w:rsid w:val="00747759"/>
    <w:rsid w:val="0079177E"/>
    <w:rsid w:val="008167BD"/>
    <w:rsid w:val="008905CA"/>
    <w:rsid w:val="008C55E5"/>
    <w:rsid w:val="008D3742"/>
    <w:rsid w:val="00986CC7"/>
    <w:rsid w:val="00995D59"/>
    <w:rsid w:val="00997B5F"/>
    <w:rsid w:val="00A059AB"/>
    <w:rsid w:val="00A32BCD"/>
    <w:rsid w:val="00A37537"/>
    <w:rsid w:val="00A66B1A"/>
    <w:rsid w:val="00A8647C"/>
    <w:rsid w:val="00AB3A13"/>
    <w:rsid w:val="00AC63F9"/>
    <w:rsid w:val="00B3508A"/>
    <w:rsid w:val="00B42753"/>
    <w:rsid w:val="00B65099"/>
    <w:rsid w:val="00C13C20"/>
    <w:rsid w:val="00C316DE"/>
    <w:rsid w:val="00C84EB4"/>
    <w:rsid w:val="00C87EB5"/>
    <w:rsid w:val="00CD0E0D"/>
    <w:rsid w:val="00CD42ED"/>
    <w:rsid w:val="00CE3350"/>
    <w:rsid w:val="00D241D6"/>
    <w:rsid w:val="00D33A40"/>
    <w:rsid w:val="00D7398B"/>
    <w:rsid w:val="00EC4716"/>
    <w:rsid w:val="00EE615F"/>
    <w:rsid w:val="00EF529C"/>
    <w:rsid w:val="00F11CA5"/>
    <w:rsid w:val="00F153F6"/>
    <w:rsid w:val="00F25C24"/>
    <w:rsid w:val="00F27DD6"/>
    <w:rsid w:val="00F468FF"/>
    <w:rsid w:val="00F6326A"/>
    <w:rsid w:val="00FA3D90"/>
    <w:rsid w:val="00FA711C"/>
    <w:rsid w:val="00FD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B373"/>
  <w15:chartTrackingRefBased/>
  <w15:docId w15:val="{89DDDF4C-9333-473D-99F3-BF49EE4C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563C"/>
    <w:pPr>
      <w:spacing w:after="0" w:line="276" w:lineRule="auto"/>
      <w:ind w:firstLine="425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839FF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AC63F9"/>
    <w:pPr>
      <w:keepNext/>
      <w:keepLines/>
      <w:numPr>
        <w:ilvl w:val="2"/>
        <w:numId w:val="3"/>
      </w:numPr>
      <w:spacing w:before="120"/>
      <w:ind w:left="1214" w:hanging="505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39F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63F9"/>
    <w:rPr>
      <w:rFonts w:ascii="Times New Roman" w:eastAsiaTheme="majorEastAsia" w:hAnsi="Times New Roman" w:cstheme="majorBidi"/>
      <w:b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1839FF"/>
    <w:pPr>
      <w:outlineLvl w:val="9"/>
    </w:pPr>
    <w:rPr>
      <w:rFonts w:asciiTheme="majorHAnsi" w:hAnsiTheme="majorHAnsi"/>
      <w:b w:val="0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839F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839F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839F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E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B943-91E8-49CF-91B7-C940F308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1023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Lorenc</dc:creator>
  <cp:keywords/>
  <dc:description/>
  <cp:lastModifiedBy>Lorenc Jan</cp:lastModifiedBy>
  <cp:revision>42</cp:revision>
  <cp:lastPrinted>2020-04-29T19:47:00Z</cp:lastPrinted>
  <dcterms:created xsi:type="dcterms:W3CDTF">2020-03-31T19:54:00Z</dcterms:created>
  <dcterms:modified xsi:type="dcterms:W3CDTF">2023-04-21T06:21:00Z</dcterms:modified>
</cp:coreProperties>
</file>