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F99" w:rsidRPr="00522276" w:rsidRDefault="00874F99" w:rsidP="005222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bookmarkStart w:id="0" w:name="_GoBack"/>
      <w:bookmarkEnd w:id="0"/>
      <w:r w:rsidRPr="00874F99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SER</w:t>
      </w:r>
      <w:r w:rsidRPr="00522276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, FAZER: PRINCÍPIO DO GÊNERO. HERMTISMO</w:t>
      </w:r>
    </w:p>
    <w:p w:rsidR="00522276" w:rsidRPr="00874F99" w:rsidRDefault="00522276" w:rsidP="005222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é um eixo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central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Lei Hermética e, honestamente, um dos pontos mais mal compreendidos.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tradição hermética, </w:t>
      </w:r>
      <w:proofErr w:type="gramStart"/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Ser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Fazer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são opostos morais nem papéis sociais, são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princípios ontológicos,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modos de manifestação da consciência.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O SER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:</w:t>
      </w:r>
      <w:r w:rsidRPr="00874F99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>O</w:t>
      </w:r>
      <w:r w:rsidRPr="00874F99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 princípio gerador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Hermetismo, o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Ser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ligado ao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princípio mental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ao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princípio da polaridade interna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Ser não é passividade, é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campo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Ser é:</w:t>
      </w:r>
    </w:p>
    <w:p w:rsidR="00874F99" w:rsidRPr="00874F99" w:rsidRDefault="00874F99" w:rsidP="00874F9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Consciência que precede a ação</w:t>
      </w:r>
    </w:p>
    <w:p w:rsidR="00874F99" w:rsidRPr="00874F99" w:rsidRDefault="00874F99" w:rsidP="00874F9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 interno que organiza a realidade</w:t>
      </w:r>
    </w:p>
    <w:p w:rsidR="00874F99" w:rsidRPr="00874F99" w:rsidRDefault="00874F99" w:rsidP="00874F9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Qualidade vibracional que dá forma ao que emerge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Hermeticamente falando:</w:t>
      </w:r>
    </w:p>
    <w:p w:rsidR="00874F99" w:rsidRPr="00874F99" w:rsidRDefault="00874F99" w:rsidP="00874F99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Na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da se faz de fora para dentro, t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udo se manifesta de dentro para fora.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Ser é o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útero simbólico da realidade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,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aqui não há qualquer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relação com gênero biológico, é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função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psíquica e espiritual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anatômica.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Ser, o Fazer vira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ativismo vazio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, compulsão, repetição neurótica.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O FAZER: P</w:t>
      </w:r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rincípio manifestador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Fazer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des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cida do Ser ao plano da matéria, é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verbo em ação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Fazer é:</w:t>
      </w:r>
    </w:p>
    <w:p w:rsidR="00874F99" w:rsidRPr="00874F99" w:rsidRDefault="00874F99" w:rsidP="00874F9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Direcionamento da energia</w:t>
      </w:r>
    </w:p>
    <w:p w:rsidR="00874F99" w:rsidRPr="00874F99" w:rsidRDefault="00874F99" w:rsidP="00874F9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Ordem aplicada ao caos</w:t>
      </w:r>
    </w:p>
    <w:p w:rsidR="00874F99" w:rsidRPr="00874F99" w:rsidRDefault="00874F99" w:rsidP="00874F9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Manifestação concreta do que já foi concebido internamente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Hermetismo, o Fazer só é eficaz quando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obedece ao Ser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q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uando isso se inverte, o sujeito passa a:</w:t>
      </w:r>
    </w:p>
    <w:p w:rsidR="00874F99" w:rsidRPr="00874F99" w:rsidRDefault="00874F99" w:rsidP="00874F9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Agir para existir</w:t>
      </w:r>
    </w:p>
    <w:p w:rsidR="00874F99" w:rsidRPr="00874F99" w:rsidRDefault="00874F99" w:rsidP="00874F9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Produzir para ser reconhecido</w:t>
      </w:r>
    </w:p>
    <w:p w:rsidR="00874F99" w:rsidRPr="00874F99" w:rsidRDefault="00874F99" w:rsidP="00874F9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Trabalhar para sentir valor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escravidão da matéria sobre o espírito.</w:t>
      </w:r>
    </w:p>
    <w:p w:rsidR="00874F99" w:rsidRDefault="00874F99" w:rsidP="00874F9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pt-BR"/>
        </w:rPr>
      </w:pP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A chave hermética: não é Ser </w:t>
      </w:r>
      <w:r w:rsidRPr="00874F99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eastAsia="pt-BR"/>
        </w:rPr>
        <w:t>ou</w:t>
      </w:r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Fazer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,</w:t>
      </w:r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</w:t>
      </w:r>
      <w:proofErr w:type="gramStart"/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é Ser</w:t>
      </w:r>
      <w:proofErr w:type="gramEnd"/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fazendo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o ponto que liberta: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Hermetismo não propõe uma dicotomia, mas uma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hierarquia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74F99" w:rsidRPr="00874F99" w:rsidRDefault="00874F99" w:rsidP="00874F9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 Ser concebe</w:t>
      </w:r>
    </w:p>
    <w:p w:rsidR="00874F99" w:rsidRPr="00874F99" w:rsidRDefault="00874F99" w:rsidP="00874F9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 Fazer executa</w:t>
      </w:r>
    </w:p>
    <w:p w:rsidR="00874F99" w:rsidRPr="00874F99" w:rsidRDefault="00874F99" w:rsidP="00874F9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 matéria responde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o Fazer nasce do Ser, temos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Alquimia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q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uando o Fazer tenta substituir o Ser, temos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neurose civilizatória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Polaridade interna (sem gênero biológico)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O erro moderno é confundir princípios herméticos com papéis de gênero.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No Hermetismo:</w:t>
      </w:r>
    </w:p>
    <w:p w:rsidR="00874F99" w:rsidRPr="00874F99" w:rsidRDefault="00874F99" w:rsidP="00874F9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 ser humano contém o princípio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receptivo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(Ser)</w:t>
      </w:r>
    </w:p>
    <w:p w:rsidR="00874F99" w:rsidRPr="00874F99" w:rsidRDefault="00874F99" w:rsidP="00874F9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 ser humano contém o princípio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ativo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(Fazer)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Ambos são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necessários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indissociáveis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O desequilíbrio acontece quando:</w:t>
      </w:r>
    </w:p>
    <w:p w:rsidR="00874F99" w:rsidRPr="00874F99" w:rsidRDefault="00874F99" w:rsidP="00874F9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O Fazer domina → vida mecânica, exaustão, vazio</w:t>
      </w:r>
    </w:p>
    <w:p w:rsidR="00874F99" w:rsidRPr="00874F99" w:rsidRDefault="00874F99" w:rsidP="00874F9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O Ser não desce → espiritualidade estéril, fuga da realidade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integração é o caminho do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INDIVIDUADO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Tradução prática (psíquica e existencial)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Um indivíduo alinhado hermeticamente:</w:t>
      </w:r>
    </w:p>
    <w:p w:rsidR="00874F99" w:rsidRPr="00874F99" w:rsidRDefault="00874F99" w:rsidP="00874F9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Age sem ansiedade</w:t>
      </w:r>
    </w:p>
    <w:p w:rsidR="00874F99" w:rsidRPr="00874F99" w:rsidRDefault="00874F99" w:rsidP="00874F9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Produz sem se perder</w:t>
      </w:r>
    </w:p>
    <w:p w:rsidR="00874F99" w:rsidRPr="00874F99" w:rsidRDefault="00874F99" w:rsidP="00874F9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Faz sem se alienar</w:t>
      </w:r>
    </w:p>
    <w:p w:rsidR="00874F99" w:rsidRPr="00874F99" w:rsidRDefault="00874F99" w:rsidP="00874F9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Silencia antes de decidir</w:t>
      </w:r>
    </w:p>
    <w:p w:rsidR="00874F99" w:rsidRPr="00874F99" w:rsidRDefault="00874F99" w:rsidP="00874F9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Decide antes de agir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não reage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 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responde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Síntese hermética</w:t>
      </w:r>
    </w:p>
    <w:p w:rsidR="00874F99" w:rsidRPr="00874F99" w:rsidRDefault="00874F99" w:rsidP="00874F99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 Ser é o princípio, o Fazer é o instrumento, a</w:t>
      </w:r>
      <w:r w:rsidRPr="00874F9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Consciência é o alquimista.</w:t>
      </w:r>
    </w:p>
    <w:p w:rsidR="00874F99" w:rsidRDefault="00874F99" w:rsidP="00874F99">
      <w:pPr>
        <w:jc w:val="both"/>
      </w:pPr>
    </w:p>
    <w:p w:rsidR="00DE17DB" w:rsidRPr="00874F99" w:rsidRDefault="00DE17DB" w:rsidP="00DE17D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522276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lastRenderedPageBreak/>
        <w:t>CARL GUSTAV JUNG</w:t>
      </w:r>
    </w:p>
    <w:p w:rsidR="00874F99" w:rsidRPr="00874F99" w:rsidRDefault="00DE17DB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>J</w:t>
      </w:r>
      <w:r w:rsidR="00874F99"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ung entra exatamente onde o Hermetismo deixa a porta entreaberta.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874F99"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Hermetismo fala em </w:t>
      </w:r>
      <w:r w:rsidR="00874F99"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princípios universais</w:t>
      </w:r>
      <w:r w:rsidR="00874F99"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874F99"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Jung mostra </w:t>
      </w:r>
      <w:r w:rsidR="00874F99"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como esses princípios operam dentro da psique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e</w:t>
      </w:r>
      <w:r w:rsidR="00874F99"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le traduz metafísica em psicologia.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Então, quando você fala de </w:t>
      </w:r>
      <w:r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Ser e Fazer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em linguagem </w:t>
      </w:r>
      <w:proofErr w:type="spell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junguiana</w:t>
      </w:r>
      <w:proofErr w:type="spell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estamos falando de:</w:t>
      </w:r>
    </w:p>
    <w:p w:rsidR="00874F99" w:rsidRPr="00874F99" w:rsidRDefault="00874F99" w:rsidP="00874F9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eixo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Self ↔ Ego</w:t>
      </w:r>
    </w:p>
    <w:p w:rsidR="00874F99" w:rsidRPr="00874F99" w:rsidRDefault="00874F99" w:rsidP="00874F9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eixo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inconsciente ↔ ação consciente</w:t>
      </w:r>
    </w:p>
    <w:p w:rsidR="00874F99" w:rsidRPr="00874F99" w:rsidRDefault="00874F99" w:rsidP="00874F9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dinâmica simbólica </w:t>
      </w:r>
      <w:proofErr w:type="spellStart"/>
      <w:r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ânima</w:t>
      </w:r>
      <w:proofErr w:type="spellEnd"/>
      <w:r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/animus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(sem gênero biológico, mas como funções psíquicas)</w:t>
      </w:r>
    </w:p>
    <w:p w:rsidR="00874F99" w:rsidRPr="00874F99" w:rsidRDefault="00DE17DB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teoria abstrata, é</w:t>
      </w:r>
      <w:r w:rsidR="00874F99"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arquitetura interna do sujeito.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874F9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 SER em Jung → Self (</w:t>
      </w:r>
      <w:proofErr w:type="spellStart"/>
      <w:r w:rsidRPr="00874F9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Si-mesmo</w:t>
      </w:r>
      <w:proofErr w:type="spellEnd"/>
      <w:r w:rsidRPr="00874F9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)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Ser hermético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corresponde ao que Jung chama de </w:t>
      </w:r>
      <w:r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Self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O Self é:</w:t>
      </w:r>
    </w:p>
    <w:p w:rsidR="00874F99" w:rsidRPr="00874F99" w:rsidRDefault="00874F99" w:rsidP="00874F9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totalidade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psíquica</w:t>
      </w:r>
    </w:p>
    <w:p w:rsidR="00874F99" w:rsidRPr="00874F99" w:rsidRDefault="00874F99" w:rsidP="00874F9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centro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organizador do inconsciente</w:t>
      </w:r>
    </w:p>
    <w:p w:rsidR="00874F99" w:rsidRPr="00874F99" w:rsidRDefault="00874F99" w:rsidP="00874F9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fonte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sentido</w:t>
      </w:r>
    </w:p>
    <w:p w:rsidR="00874F99" w:rsidRPr="00874F99" w:rsidRDefault="00874F99" w:rsidP="00874F9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aquilo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“já sabe” antes do ego saber</w:t>
      </w:r>
    </w:p>
    <w:p w:rsidR="00874F99" w:rsidRPr="00874F99" w:rsidRDefault="00DE17DB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Ele não age diretamente, e</w:t>
      </w:r>
      <w:r w:rsidR="00874F99"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 </w:t>
      </w:r>
      <w:r w:rsidR="00874F99"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orienta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874F99" w:rsidRPr="00874F99" w:rsidRDefault="00874F99" w:rsidP="00874F9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intuições</w:t>
      </w:r>
      <w:proofErr w:type="gramEnd"/>
    </w:p>
    <w:p w:rsidR="00874F99" w:rsidRPr="00874F99" w:rsidRDefault="00874F99" w:rsidP="00874F9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símbolos</w:t>
      </w:r>
      <w:proofErr w:type="gramEnd"/>
    </w:p>
    <w:p w:rsidR="00874F99" w:rsidRPr="00874F99" w:rsidRDefault="00874F99" w:rsidP="00874F9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sonhos</w:t>
      </w:r>
      <w:proofErr w:type="gramEnd"/>
    </w:p>
    <w:p w:rsidR="00874F99" w:rsidRPr="00874F99" w:rsidRDefault="00874F99" w:rsidP="00874F9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incômodos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existenciais</w:t>
      </w:r>
    </w:p>
    <w:p w:rsidR="00874F99" w:rsidRPr="00874F99" w:rsidRDefault="00874F99" w:rsidP="00874F9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crises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sentido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Percebe a semelhança?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é o </w:t>
      </w:r>
      <w:r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Ser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o campo interno que precede qualquer ação verdadeira.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alguém vive desconectado do Self, surge:</w:t>
      </w:r>
    </w:p>
    <w:p w:rsidR="00874F99" w:rsidRPr="00874F99" w:rsidRDefault="00874F99" w:rsidP="00874F9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vazio</w:t>
      </w:r>
      <w:proofErr w:type="gramEnd"/>
    </w:p>
    <w:p w:rsidR="00874F99" w:rsidRPr="00874F99" w:rsidRDefault="00874F99" w:rsidP="00874F9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hiperprodutividade</w:t>
      </w:r>
      <w:proofErr w:type="spellEnd"/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propósito</w:t>
      </w:r>
    </w:p>
    <w:p w:rsidR="00874F99" w:rsidRPr="00874F99" w:rsidRDefault="00874F99" w:rsidP="00874F9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sucesso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sentido</w:t>
      </w:r>
    </w:p>
    <w:p w:rsidR="00874F99" w:rsidRPr="00874F99" w:rsidRDefault="00874F99" w:rsidP="00874F9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compulsão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fazer</w:t>
      </w:r>
    </w:p>
    <w:p w:rsid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A pessoa faz muito, mas não é.</w:t>
      </w:r>
    </w:p>
    <w:p w:rsidR="00DE17DB" w:rsidRDefault="00DE17DB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E17DB" w:rsidRPr="00874F99" w:rsidRDefault="00DE17DB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lastRenderedPageBreak/>
        <w:t>O FAZER em Jung → Ego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Fazer hermético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corresponde ao </w:t>
      </w:r>
      <w:r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Ego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O Ego é:</w:t>
      </w:r>
    </w:p>
    <w:p w:rsidR="00874F99" w:rsidRPr="00874F99" w:rsidRDefault="00874F99" w:rsidP="00874F9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função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executiva</w:t>
      </w:r>
    </w:p>
    <w:p w:rsidR="00874F99" w:rsidRPr="00874F99" w:rsidRDefault="00874F99" w:rsidP="00874F9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organizador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realidade prática</w:t>
      </w:r>
    </w:p>
    <w:p w:rsidR="00874F99" w:rsidRPr="00874F99" w:rsidRDefault="00874F99" w:rsidP="00874F9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agente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decisão</w:t>
      </w:r>
    </w:p>
    <w:p w:rsidR="00874F99" w:rsidRPr="00874F99" w:rsidRDefault="00874F99" w:rsidP="00874F9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aquele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constrói carreira, projetos, metas</w:t>
      </w:r>
    </w:p>
    <w:p w:rsidR="00874F99" w:rsidRPr="00874F99" w:rsidRDefault="00DE17DB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Ele é necessário, s</w:t>
      </w:r>
      <w:r w:rsidR="00874F99"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em ego, você não pa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ga boletos nem escreve um livro, m</w:t>
      </w:r>
      <w:r w:rsidR="00874F99"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as há um problema estrutural: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</w:t>
      </w:r>
      <w:r w:rsidR="00874F99"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Ego acha que é o centro da psique.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874F99"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isso acontece, ele se separa do Self e começa a agir sozinho.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874F99"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Resultado?</w:t>
      </w:r>
    </w:p>
    <w:p w:rsidR="00874F99" w:rsidRPr="00874F99" w:rsidRDefault="00DE17DB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Fazer desconectado do Ser, e</w:t>
      </w:r>
      <w:r w:rsidR="00874F99"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aí nasce:</w:t>
      </w:r>
    </w:p>
    <w:p w:rsidR="00874F99" w:rsidRPr="00874F99" w:rsidRDefault="00874F99" w:rsidP="00874F9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ativismo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neurótico</w:t>
      </w:r>
    </w:p>
    <w:p w:rsidR="00874F99" w:rsidRPr="00874F99" w:rsidRDefault="00874F99" w:rsidP="00874F9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ambição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vazia</w:t>
      </w:r>
    </w:p>
    <w:p w:rsidR="00874F99" w:rsidRPr="00874F99" w:rsidRDefault="00874F99" w:rsidP="00874F9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workaholismo</w:t>
      </w:r>
      <w:proofErr w:type="spellEnd"/>
      <w:proofErr w:type="gramEnd"/>
    </w:p>
    <w:p w:rsidR="00874F99" w:rsidRPr="00874F99" w:rsidRDefault="00874F99" w:rsidP="00874F9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inflada</w:t>
      </w:r>
    </w:p>
    <w:p w:rsidR="00874F99" w:rsidRPr="00874F99" w:rsidRDefault="00874F99" w:rsidP="00874F9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colapso</w:t>
      </w:r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psíquico no meio da vida (a famosa crise dos 40)</w:t>
      </w:r>
    </w:p>
    <w:p w:rsidR="00874F99" w:rsidRPr="00874F99" w:rsidRDefault="00874F99" w:rsidP="00DE17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Jung chama isso de </w:t>
      </w:r>
      <w:r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inflação do ego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>, h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ermeticamente, é: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a matéria tentando comandar o espírito.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proofErr w:type="spellStart"/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Ânima</w:t>
      </w:r>
      <w:proofErr w:type="spellEnd"/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e Animus (sem gênero)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Aqui a conexão fica ainda mais precisa.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Jung descreve </w:t>
      </w:r>
      <w:proofErr w:type="spellStart"/>
      <w:r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ânima</w:t>
      </w:r>
      <w:proofErr w:type="spellEnd"/>
      <w:r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e animus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funções complementares:</w:t>
      </w:r>
    </w:p>
    <w:p w:rsidR="00874F99" w:rsidRPr="00874F99" w:rsidRDefault="00874F99" w:rsidP="00874F9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Ânima</w:t>
      </w:r>
      <w:proofErr w:type="spell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receptividade, interioridade, imaginação, sensibilidade ao sentido</w:t>
      </w:r>
    </w:p>
    <w:p w:rsidR="00874F99" w:rsidRPr="00874F99" w:rsidRDefault="00874F99" w:rsidP="00874F9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Animus → direção, estrutura, ação, decisão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Isso NÃO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feminino/masculino biológico, é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polaridade psíquica.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Percebe a correspondência?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Ânima</w:t>
      </w:r>
      <w:proofErr w:type="spell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Ser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Animus </w:t>
      </w:r>
      <w:proofErr w:type="gram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→ Fazer</w:t>
      </w:r>
      <w:proofErr w:type="gramEnd"/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Todo ser humano precisa integrar ambos.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Se alguém vive só no animus: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→ </w:t>
      </w:r>
      <w:proofErr w:type="spell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hiper-racional</w:t>
      </w:r>
      <w:proofErr w:type="spell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, controlador, exausto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vive só na </w:t>
      </w:r>
      <w:proofErr w:type="spellStart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ânima</w:t>
      </w:r>
      <w:proofErr w:type="spell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→ sonhador, contemplativo, improdutivo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gera: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→ ação com alma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é </w:t>
      </w:r>
      <w:r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Individuação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E17DB" w:rsidRDefault="00DE17DB" w:rsidP="00874F9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lastRenderedPageBreak/>
        <w:t xml:space="preserve">Individuação </w:t>
      </w:r>
      <w:proofErr w:type="gramStart"/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= Ser</w:t>
      </w:r>
      <w:proofErr w:type="gramEnd"/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fazendo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Jung, maturidade 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psicológica não é “ter sucesso”. </w:t>
      </w:r>
      <w:proofErr w:type="spellStart"/>
      <w:proofErr w:type="gramStart"/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proofErr w:type="spellEnd"/>
      <w:proofErr w:type="gramEnd"/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alinhar o ego às direções do Self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>, ou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hermeticamente: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deixar o Fazer servir ao Ser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>. Esse é o ponto, o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Ego deixa de impor vontade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e pass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>a a executar um chamado interno, a ação ganha densidade simbólica, a pessoa não “corre atrás”, e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 </w:t>
      </w:r>
      <w:r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encarna o próprio caminho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Tradução existencial (bem concreta)</w:t>
      </w:r>
    </w:p>
    <w:p w:rsidR="00522276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Ser e Fazer estão integrados: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ocê não trabal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>ha para provar valor, você não decide por medo, v</w:t>
      </w:r>
      <w:r w:rsidR="00DE17DB"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ocê não força destino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>, v</w:t>
      </w:r>
      <w:r w:rsidR="00DE17DB"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ocê trabalha por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>que aquilo expressa quem você é d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ecide por coerência interna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>, v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ocê colabora com </w:t>
      </w:r>
      <w:r w:rsidR="00DE17DB">
        <w:rPr>
          <w:rFonts w:ascii="Times New Roman" w:eastAsia="Times New Roman" w:hAnsi="Times New Roman" w:cs="Times New Roman"/>
          <w:sz w:val="24"/>
          <w:szCs w:val="24"/>
          <w:lang w:eastAsia="pt-BR"/>
        </w:rPr>
        <w:t>o destino (compreende e aceita a contingência)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Jung chamaria isso de:</w:t>
      </w:r>
      <w:r w:rsidR="0052227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vida simbólica</w:t>
      </w:r>
      <w:r w:rsidR="0052227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. 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Hermes </w:t>
      </w:r>
      <w:proofErr w:type="spellStart"/>
      <w:r w:rsidR="00522276">
        <w:rPr>
          <w:rFonts w:ascii="Times New Roman" w:eastAsia="Times New Roman" w:hAnsi="Times New Roman" w:cs="Times New Roman"/>
          <w:sz w:val="24"/>
          <w:szCs w:val="24"/>
          <w:lang w:eastAsia="pt-BR"/>
        </w:rPr>
        <w:t>Trismegistros</w:t>
      </w:r>
      <w:proofErr w:type="spellEnd"/>
      <w:r w:rsidR="0052227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chamaria:</w:t>
      </w:r>
      <w:r w:rsidR="0052227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E17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vida em correspondência com o Todo</w:t>
      </w:r>
      <w:r w:rsidR="0052227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.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874F99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Síntese </w:t>
      </w:r>
    </w:p>
    <w:p w:rsidR="00874F99" w:rsidRP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Se eu fosse colocar numa frase clínica:</w:t>
      </w:r>
      <w:r w:rsidR="0052227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Eg</w:t>
      </w:r>
      <w:r w:rsidR="00522276">
        <w:rPr>
          <w:rFonts w:ascii="Times New Roman" w:eastAsia="Times New Roman" w:hAnsi="Times New Roman" w:cs="Times New Roman"/>
          <w:sz w:val="24"/>
          <w:szCs w:val="24"/>
          <w:lang w:eastAsia="pt-BR"/>
        </w:rPr>
        <w:t>o faz sem o Self, surge neurose, q</w:t>
      </w: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uando o Ego serve ao Self, surge destino.</w:t>
      </w:r>
    </w:p>
    <w:p w:rsidR="00874F99" w:rsidRDefault="00874F99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4F99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a alquimia psíquica.</w:t>
      </w:r>
    </w:p>
    <w:p w:rsidR="00522276" w:rsidRDefault="00522276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22276" w:rsidRPr="00874F99" w:rsidRDefault="00522276" w:rsidP="00874F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pt-BR"/>
        </w:rPr>
      </w:pPr>
      <w:r w:rsidRPr="00522276">
        <w:rPr>
          <w:rFonts w:ascii="Times New Roman" w:eastAsia="Times New Roman" w:hAnsi="Times New Roman" w:cs="Times New Roman"/>
          <w:b/>
          <w:i/>
          <w:sz w:val="24"/>
          <w:szCs w:val="24"/>
          <w:lang w:eastAsia="pt-BR"/>
        </w:rPr>
        <w:t xml:space="preserve">Charles </w:t>
      </w:r>
      <w:proofErr w:type="spellStart"/>
      <w:r w:rsidRPr="00522276">
        <w:rPr>
          <w:rFonts w:ascii="Times New Roman" w:eastAsia="Times New Roman" w:hAnsi="Times New Roman" w:cs="Times New Roman"/>
          <w:b/>
          <w:i/>
          <w:sz w:val="24"/>
          <w:szCs w:val="24"/>
          <w:lang w:eastAsia="pt-BR"/>
        </w:rPr>
        <w:t>Rhoden</w:t>
      </w:r>
      <w:proofErr w:type="spellEnd"/>
    </w:p>
    <w:p w:rsidR="00874F99" w:rsidRPr="00DE17DB" w:rsidRDefault="00874F99" w:rsidP="00874F99">
      <w:pPr>
        <w:jc w:val="both"/>
      </w:pPr>
    </w:p>
    <w:p w:rsidR="00874F99" w:rsidRPr="00DE17DB" w:rsidRDefault="00874F99" w:rsidP="00874F99">
      <w:pPr>
        <w:jc w:val="both"/>
      </w:pPr>
    </w:p>
    <w:sectPr w:rsidR="00874F99" w:rsidRPr="00DE17DB" w:rsidSect="00766D02">
      <w:pgSz w:w="11906" w:h="16838"/>
      <w:pgMar w:top="1417" w:right="1701" w:bottom="1417" w:left="1701" w:header="708" w:footer="708" w:gutter="0"/>
      <w:pgBorders w:offsetFrom="page">
        <w:top w:val="threeDEmboss" w:sz="24" w:space="24" w:color="auto"/>
        <w:left w:val="threeDEmboss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33AFE"/>
    <w:multiLevelType w:val="multilevel"/>
    <w:tmpl w:val="B7C6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83BC6"/>
    <w:multiLevelType w:val="multilevel"/>
    <w:tmpl w:val="C7A6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D3952"/>
    <w:multiLevelType w:val="multilevel"/>
    <w:tmpl w:val="A2BE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B2484"/>
    <w:multiLevelType w:val="multilevel"/>
    <w:tmpl w:val="09DE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2445A"/>
    <w:multiLevelType w:val="multilevel"/>
    <w:tmpl w:val="F574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845D8"/>
    <w:multiLevelType w:val="multilevel"/>
    <w:tmpl w:val="5AFA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6051D"/>
    <w:multiLevelType w:val="multilevel"/>
    <w:tmpl w:val="CC34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53D34"/>
    <w:multiLevelType w:val="multilevel"/>
    <w:tmpl w:val="5972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95A61"/>
    <w:multiLevelType w:val="multilevel"/>
    <w:tmpl w:val="14C6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16628"/>
    <w:multiLevelType w:val="multilevel"/>
    <w:tmpl w:val="9A82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826DA1"/>
    <w:multiLevelType w:val="multilevel"/>
    <w:tmpl w:val="FC0C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3363B"/>
    <w:multiLevelType w:val="multilevel"/>
    <w:tmpl w:val="7EFA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A02A9"/>
    <w:multiLevelType w:val="multilevel"/>
    <w:tmpl w:val="9908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862D3"/>
    <w:multiLevelType w:val="multilevel"/>
    <w:tmpl w:val="0D68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8330D"/>
    <w:multiLevelType w:val="multilevel"/>
    <w:tmpl w:val="89F0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2"/>
  </w:num>
  <w:num w:numId="4">
    <w:abstractNumId w:val="9"/>
  </w:num>
  <w:num w:numId="5">
    <w:abstractNumId w:val="2"/>
  </w:num>
  <w:num w:numId="6">
    <w:abstractNumId w:val="0"/>
  </w:num>
  <w:num w:numId="7">
    <w:abstractNumId w:val="11"/>
  </w:num>
  <w:num w:numId="8">
    <w:abstractNumId w:val="6"/>
  </w:num>
  <w:num w:numId="9">
    <w:abstractNumId w:val="1"/>
  </w:num>
  <w:num w:numId="10">
    <w:abstractNumId w:val="10"/>
  </w:num>
  <w:num w:numId="11">
    <w:abstractNumId w:val="13"/>
  </w:num>
  <w:num w:numId="12">
    <w:abstractNumId w:val="5"/>
  </w:num>
  <w:num w:numId="13">
    <w:abstractNumId w:val="14"/>
  </w:num>
  <w:num w:numId="14">
    <w:abstractNumId w:val="8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F99"/>
    <w:rsid w:val="003A4443"/>
    <w:rsid w:val="004E69CB"/>
    <w:rsid w:val="00522276"/>
    <w:rsid w:val="00766D02"/>
    <w:rsid w:val="00874F99"/>
    <w:rsid w:val="00DE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469DCD-D5AC-4ACA-95E1-B48D6F538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74F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74F9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74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74F99"/>
    <w:rPr>
      <w:b/>
      <w:bCs/>
    </w:rPr>
  </w:style>
  <w:style w:type="character" w:styleId="nfase">
    <w:name w:val="Emphasis"/>
    <w:basedOn w:val="Fontepargpadro"/>
    <w:uiPriority w:val="20"/>
    <w:qFormat/>
    <w:rsid w:val="00874F99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222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22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74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3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8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43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4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878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Alkimia Agência</dc:creator>
  <cp:keywords/>
  <dc:description/>
  <cp:lastModifiedBy>Alkimia Agência</cp:lastModifiedBy>
  <cp:revision>4</cp:revision>
  <cp:lastPrinted>2026-02-04T12:34:00Z</cp:lastPrinted>
  <dcterms:created xsi:type="dcterms:W3CDTF">2026-02-04T12:08:00Z</dcterms:created>
  <dcterms:modified xsi:type="dcterms:W3CDTF">2026-02-04T12:34:00Z</dcterms:modified>
</cp:coreProperties>
</file>