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1C636" w14:textId="77777777" w:rsidR="002546AA" w:rsidRPr="00F15286" w:rsidRDefault="002546AA" w:rsidP="00A354CC">
      <w:pPr>
        <w:spacing w:after="0" w:line="240" w:lineRule="auto"/>
        <w:rPr>
          <w:rFonts w:ascii="Times New Roman" w:hAnsi="Times New Roman" w:cs="Times New Roman"/>
          <w:sz w:val="28"/>
          <w:szCs w:val="24"/>
        </w:rPr>
      </w:pPr>
      <w:r w:rsidRPr="00F15286">
        <w:rPr>
          <w:rFonts w:ascii="Times New Roman" w:hAnsi="Times New Roman" w:cs="Times New Roman"/>
          <w:sz w:val="28"/>
          <w:szCs w:val="24"/>
        </w:rPr>
        <w:t xml:space="preserve">Group No. 6 </w:t>
      </w:r>
    </w:p>
    <w:p w14:paraId="515DB439" w14:textId="77777777" w:rsidR="00E42595" w:rsidRPr="00F15286" w:rsidRDefault="001D686C" w:rsidP="00A354CC">
      <w:pPr>
        <w:spacing w:after="0" w:line="240" w:lineRule="auto"/>
        <w:rPr>
          <w:rFonts w:ascii="Times New Roman" w:hAnsi="Times New Roman" w:cs="Times New Roman"/>
          <w:sz w:val="28"/>
          <w:szCs w:val="24"/>
        </w:rPr>
      </w:pPr>
      <w:r w:rsidRPr="00F15286">
        <w:rPr>
          <w:rFonts w:ascii="Times New Roman" w:hAnsi="Times New Roman" w:cs="Times New Roman"/>
          <w:sz w:val="28"/>
          <w:szCs w:val="24"/>
        </w:rPr>
        <w:t xml:space="preserve">Loren Howard, </w:t>
      </w:r>
      <w:proofErr w:type="spellStart"/>
      <w:r w:rsidRPr="00F15286">
        <w:rPr>
          <w:rFonts w:ascii="Times New Roman" w:hAnsi="Times New Roman" w:cs="Times New Roman"/>
          <w:sz w:val="28"/>
          <w:szCs w:val="24"/>
        </w:rPr>
        <w:t>Yujian</w:t>
      </w:r>
      <w:proofErr w:type="spellEnd"/>
      <w:r w:rsidRPr="00F15286">
        <w:rPr>
          <w:rFonts w:ascii="Times New Roman" w:hAnsi="Times New Roman" w:cs="Times New Roman"/>
          <w:sz w:val="28"/>
          <w:szCs w:val="24"/>
        </w:rPr>
        <w:t xml:space="preserve"> Zhang, Ken Wakaba</w:t>
      </w:r>
    </w:p>
    <w:p w14:paraId="12D7C7CD" w14:textId="77777777" w:rsidR="001D686C" w:rsidRPr="00F15286" w:rsidRDefault="001D686C" w:rsidP="00A354CC">
      <w:pPr>
        <w:spacing w:after="0" w:line="240" w:lineRule="auto"/>
        <w:rPr>
          <w:rFonts w:ascii="Times New Roman" w:hAnsi="Times New Roman" w:cs="Times New Roman"/>
          <w:sz w:val="28"/>
          <w:szCs w:val="24"/>
        </w:rPr>
      </w:pPr>
      <w:r w:rsidRPr="00F15286">
        <w:rPr>
          <w:rFonts w:ascii="Times New Roman" w:hAnsi="Times New Roman" w:cs="Times New Roman"/>
          <w:sz w:val="28"/>
          <w:szCs w:val="24"/>
        </w:rPr>
        <w:t>Professor Ahmed Ezzat</w:t>
      </w:r>
    </w:p>
    <w:p w14:paraId="7B18B5D2" w14:textId="77777777" w:rsidR="001D686C" w:rsidRPr="00F15286" w:rsidRDefault="001D686C" w:rsidP="00A354CC">
      <w:pPr>
        <w:spacing w:after="0" w:line="240" w:lineRule="auto"/>
        <w:rPr>
          <w:rFonts w:ascii="Times New Roman" w:hAnsi="Times New Roman" w:cs="Times New Roman"/>
          <w:sz w:val="28"/>
          <w:szCs w:val="24"/>
        </w:rPr>
      </w:pPr>
      <w:r w:rsidRPr="00F15286">
        <w:rPr>
          <w:rFonts w:ascii="Times New Roman" w:hAnsi="Times New Roman" w:cs="Times New Roman"/>
          <w:sz w:val="28"/>
          <w:szCs w:val="24"/>
        </w:rPr>
        <w:t>COEN 383</w:t>
      </w:r>
    </w:p>
    <w:p w14:paraId="7E043BE3" w14:textId="77777777" w:rsidR="001D686C" w:rsidRPr="00F15286" w:rsidRDefault="002546AA" w:rsidP="00A354CC">
      <w:pPr>
        <w:spacing w:after="0" w:line="240" w:lineRule="auto"/>
        <w:rPr>
          <w:rFonts w:ascii="Times New Roman" w:hAnsi="Times New Roman" w:cs="Times New Roman"/>
          <w:sz w:val="28"/>
          <w:szCs w:val="24"/>
        </w:rPr>
      </w:pPr>
      <w:r w:rsidRPr="00F15286">
        <w:rPr>
          <w:rFonts w:ascii="Times New Roman" w:hAnsi="Times New Roman" w:cs="Times New Roman"/>
          <w:sz w:val="28"/>
          <w:szCs w:val="24"/>
        </w:rPr>
        <w:t>10 November 2017</w:t>
      </w:r>
    </w:p>
    <w:p w14:paraId="037A6463" w14:textId="77777777" w:rsidR="002546AA" w:rsidRPr="00F15286" w:rsidRDefault="002546AA" w:rsidP="002546AA">
      <w:pPr>
        <w:spacing w:after="0" w:line="240" w:lineRule="auto"/>
        <w:jc w:val="center"/>
        <w:rPr>
          <w:rFonts w:ascii="Times New Roman" w:hAnsi="Times New Roman" w:cs="Times New Roman"/>
          <w:sz w:val="28"/>
          <w:szCs w:val="24"/>
        </w:rPr>
      </w:pPr>
    </w:p>
    <w:p w14:paraId="0969D341" w14:textId="77777777" w:rsidR="00E42595" w:rsidRPr="00F15286" w:rsidRDefault="002546AA" w:rsidP="001D686C">
      <w:pPr>
        <w:spacing w:after="0" w:line="240" w:lineRule="auto"/>
        <w:jc w:val="center"/>
        <w:rPr>
          <w:rFonts w:ascii="Times New Roman" w:hAnsi="Times New Roman" w:cs="Times New Roman"/>
          <w:sz w:val="28"/>
          <w:szCs w:val="24"/>
        </w:rPr>
      </w:pPr>
      <w:r w:rsidRPr="00F15286">
        <w:rPr>
          <w:rFonts w:ascii="Times New Roman" w:hAnsi="Times New Roman" w:cs="Times New Roman"/>
          <w:sz w:val="28"/>
          <w:szCs w:val="24"/>
        </w:rPr>
        <w:t> Page Replacement Algorithms Simulator</w:t>
      </w:r>
      <w:r w:rsidR="001D686C" w:rsidRPr="00F15286">
        <w:rPr>
          <w:rFonts w:ascii="Times New Roman" w:hAnsi="Times New Roman" w:cs="Times New Roman"/>
          <w:sz w:val="28"/>
          <w:szCs w:val="24"/>
        </w:rPr>
        <w:t xml:space="preserve"> Report </w:t>
      </w:r>
    </w:p>
    <w:p w14:paraId="3BDA1B50" w14:textId="77777777" w:rsidR="008F040C" w:rsidRPr="00F15286" w:rsidRDefault="002546AA" w:rsidP="002546AA">
      <w:pPr>
        <w:spacing w:after="0" w:line="240" w:lineRule="auto"/>
        <w:ind w:firstLine="432"/>
        <w:rPr>
          <w:rFonts w:ascii="Times New Roman" w:hAnsi="Times New Roman" w:cs="Times New Roman"/>
          <w:sz w:val="28"/>
          <w:szCs w:val="24"/>
          <w:lang w:eastAsia="zh-CN"/>
        </w:rPr>
      </w:pPr>
      <w:r w:rsidRPr="00F15286">
        <w:rPr>
          <w:rFonts w:ascii="Times New Roman" w:hAnsi="Times New Roman" w:cs="Times New Roman"/>
          <w:sz w:val="28"/>
          <w:szCs w:val="24"/>
        </w:rPr>
        <w:t xml:space="preserve">Our simulation would generate 150 random processes, with different page size and different expected running time. </w:t>
      </w:r>
      <w:r w:rsidR="00187242" w:rsidRPr="00F15286">
        <w:rPr>
          <w:rFonts w:ascii="Times New Roman" w:hAnsi="Times New Roman" w:cs="Times New Roman"/>
          <w:sz w:val="28"/>
          <w:szCs w:val="24"/>
          <w:lang w:eastAsia="zh-CN"/>
        </w:rPr>
        <w:t>We have a scheduler to manage the process running, and a page table to manage the physical</w:t>
      </w:r>
      <w:r w:rsidR="008F040C" w:rsidRPr="00F15286">
        <w:rPr>
          <w:rFonts w:ascii="Times New Roman" w:hAnsi="Times New Roman" w:cs="Times New Roman"/>
          <w:sz w:val="28"/>
          <w:szCs w:val="24"/>
          <w:lang w:eastAsia="zh-CN"/>
        </w:rPr>
        <w:t xml:space="preserve">. </w:t>
      </w:r>
    </w:p>
    <w:p w14:paraId="39569678" w14:textId="77777777" w:rsidR="001D686C" w:rsidRPr="00F15286" w:rsidRDefault="008F040C" w:rsidP="002546AA">
      <w:pPr>
        <w:spacing w:after="0" w:line="240" w:lineRule="auto"/>
        <w:ind w:firstLine="432"/>
        <w:rPr>
          <w:rFonts w:ascii="Times New Roman" w:hAnsi="Times New Roman" w:cs="Times New Roman"/>
          <w:sz w:val="28"/>
          <w:szCs w:val="24"/>
          <w:lang w:eastAsia="zh-CN"/>
        </w:rPr>
      </w:pPr>
      <w:r w:rsidRPr="00F15286">
        <w:rPr>
          <w:rFonts w:ascii="Times New Roman" w:hAnsi="Times New Roman" w:cs="Times New Roman"/>
          <w:sz w:val="28"/>
          <w:szCs w:val="24"/>
          <w:lang w:eastAsia="zh-CN"/>
        </w:rPr>
        <w:t>Each memory access request would go through the page table object, the inner structure and metadata for the page table entry are transparent outside the page table class. Upon each access request, the page table class would check for free page count and the victim page to get swapped out according to the algorithm. Then it would return the physical frame number to the requester, the scheduler. Any positive number represents a successful access, and negative value -1 represents the page access</w:t>
      </w:r>
      <w:r w:rsidR="002E478C" w:rsidRPr="00F15286">
        <w:rPr>
          <w:rFonts w:ascii="Times New Roman" w:hAnsi="Times New Roman" w:cs="Times New Roman"/>
          <w:sz w:val="28"/>
          <w:szCs w:val="24"/>
          <w:lang w:eastAsia="zh-CN"/>
        </w:rPr>
        <w:t xml:space="preserve"> denied, which is caused by the insufficient free page count for a new process.</w:t>
      </w:r>
    </w:p>
    <w:p w14:paraId="49D73B3B" w14:textId="77777777" w:rsidR="002E478C" w:rsidRPr="00F15286" w:rsidRDefault="002E478C" w:rsidP="002546AA">
      <w:pPr>
        <w:spacing w:after="0" w:line="240" w:lineRule="auto"/>
        <w:ind w:firstLine="432"/>
        <w:rPr>
          <w:rFonts w:ascii="Times New Roman" w:hAnsi="Times New Roman" w:cs="Times New Roman"/>
          <w:sz w:val="28"/>
          <w:szCs w:val="24"/>
          <w:lang w:eastAsia="zh-CN"/>
        </w:rPr>
      </w:pPr>
      <w:r w:rsidRPr="00F15286">
        <w:rPr>
          <w:rFonts w:ascii="Times New Roman" w:hAnsi="Times New Roman" w:cs="Times New Roman"/>
          <w:sz w:val="28"/>
          <w:szCs w:val="24"/>
          <w:lang w:eastAsia="zh-CN"/>
        </w:rPr>
        <w:t xml:space="preserve">The scheduler would store a constant process queue, representing our simulation work load. During each run, even if the algorithm is the same, the scheduler would clean up its waiting queue, running queue, and </w:t>
      </w:r>
      <w:r w:rsidR="00421E6E" w:rsidRPr="00F15286">
        <w:rPr>
          <w:rFonts w:ascii="Times New Roman" w:hAnsi="Times New Roman" w:cs="Times New Roman"/>
          <w:sz w:val="28"/>
          <w:szCs w:val="24"/>
          <w:lang w:eastAsia="zh-CN"/>
        </w:rPr>
        <w:t xml:space="preserve">complete queue, and reset the arriving queue to its previous status. This would make sure each run would have the identical work load. </w:t>
      </w:r>
      <w:r w:rsidR="006B3F6D" w:rsidRPr="00F15286">
        <w:rPr>
          <w:rFonts w:ascii="Times New Roman" w:hAnsi="Times New Roman" w:cs="Times New Roman"/>
          <w:sz w:val="28"/>
          <w:szCs w:val="24"/>
          <w:lang w:eastAsia="zh-CN"/>
        </w:rPr>
        <w:t>The scheduler would last 100s for each run. It would print out 100 reference events during the 200</w:t>
      </w:r>
      <w:r w:rsidR="006B3F6D" w:rsidRPr="00F15286">
        <w:rPr>
          <w:rFonts w:ascii="Times New Roman" w:hAnsi="Times New Roman" w:cs="Times New Roman"/>
          <w:sz w:val="28"/>
          <w:szCs w:val="24"/>
          <w:vertAlign w:val="superscript"/>
          <w:lang w:eastAsia="zh-CN"/>
        </w:rPr>
        <w:t>th</w:t>
      </w:r>
      <w:r w:rsidR="006B3F6D" w:rsidRPr="00F15286">
        <w:rPr>
          <w:rFonts w:ascii="Times New Roman" w:hAnsi="Times New Roman" w:cs="Times New Roman"/>
          <w:sz w:val="28"/>
          <w:szCs w:val="24"/>
          <w:lang w:eastAsia="zh-CN"/>
        </w:rPr>
        <w:t xml:space="preserve"> to 300</w:t>
      </w:r>
      <w:r w:rsidR="006B3F6D" w:rsidRPr="00F15286">
        <w:rPr>
          <w:rFonts w:ascii="Times New Roman" w:hAnsi="Times New Roman" w:cs="Times New Roman"/>
          <w:sz w:val="28"/>
          <w:szCs w:val="24"/>
          <w:vertAlign w:val="superscript"/>
          <w:lang w:eastAsia="zh-CN"/>
        </w:rPr>
        <w:t>th</w:t>
      </w:r>
      <w:r w:rsidR="006B3F6D" w:rsidRPr="00F15286">
        <w:rPr>
          <w:rFonts w:ascii="Times New Roman" w:hAnsi="Times New Roman" w:cs="Times New Roman"/>
          <w:sz w:val="28"/>
          <w:szCs w:val="24"/>
          <w:lang w:eastAsia="zh-CN"/>
        </w:rPr>
        <w:t xml:space="preserve"> memory reference (the first 100 references are almost the same, getting a new free page), and generate the hit/miss ration. </w:t>
      </w:r>
    </w:p>
    <w:p w14:paraId="610824C4" w14:textId="77777777" w:rsidR="006B3F6D" w:rsidRPr="00F15286" w:rsidRDefault="006B3F6D" w:rsidP="002546AA">
      <w:pPr>
        <w:spacing w:after="0" w:line="240" w:lineRule="auto"/>
        <w:ind w:firstLine="432"/>
        <w:rPr>
          <w:rFonts w:ascii="Times New Roman" w:hAnsi="Times New Roman" w:cs="Times New Roman"/>
          <w:sz w:val="28"/>
          <w:szCs w:val="24"/>
          <w:lang w:eastAsia="zh-CN"/>
        </w:rPr>
      </w:pPr>
      <w:r w:rsidRPr="00F15286">
        <w:rPr>
          <w:rFonts w:ascii="Times New Roman" w:hAnsi="Times New Roman" w:cs="Times New Roman"/>
          <w:sz w:val="28"/>
          <w:szCs w:val="24"/>
          <w:lang w:eastAsia="zh-CN"/>
        </w:rPr>
        <w:t>LRU algorithm would swap the page, which has the lowest “</w:t>
      </w:r>
      <w:r w:rsidR="00DA67F0" w:rsidRPr="00F15286">
        <w:rPr>
          <w:rFonts w:ascii="Times New Roman" w:hAnsi="Times New Roman" w:cs="Times New Roman"/>
          <w:sz w:val="28"/>
          <w:szCs w:val="24"/>
          <w:lang w:eastAsia="zh-CN"/>
        </w:rPr>
        <w:t>last r</w:t>
      </w:r>
      <w:r w:rsidRPr="00F15286">
        <w:rPr>
          <w:rFonts w:ascii="Times New Roman" w:hAnsi="Times New Roman" w:cs="Times New Roman"/>
          <w:sz w:val="28"/>
          <w:szCs w:val="24"/>
          <w:lang w:eastAsia="zh-CN"/>
        </w:rPr>
        <w:t>eference</w:t>
      </w:r>
      <w:r w:rsidR="00DA67F0" w:rsidRPr="00F15286">
        <w:rPr>
          <w:rFonts w:ascii="Times New Roman" w:hAnsi="Times New Roman" w:cs="Times New Roman"/>
          <w:sz w:val="28"/>
          <w:szCs w:val="24"/>
          <w:lang w:eastAsia="zh-CN"/>
        </w:rPr>
        <w:t xml:space="preserve"> t</w:t>
      </w:r>
      <w:r w:rsidRPr="00F15286">
        <w:rPr>
          <w:rFonts w:ascii="Times New Roman" w:hAnsi="Times New Roman" w:cs="Times New Roman"/>
          <w:sz w:val="28"/>
          <w:szCs w:val="24"/>
          <w:lang w:eastAsia="zh-CN"/>
        </w:rPr>
        <w:t xml:space="preserve">ime”. MFU and LFU are almost identical with each other. The only different is MFU would replace the page with highest reference frequency, while the LFU would replace the page with lowest reference frequency. </w:t>
      </w:r>
      <w:r w:rsidR="00DA67F0" w:rsidRPr="00F15286">
        <w:rPr>
          <w:rFonts w:ascii="Times New Roman" w:hAnsi="Times New Roman" w:cs="Times New Roman"/>
          <w:sz w:val="28"/>
          <w:szCs w:val="24"/>
          <w:lang w:eastAsia="zh-CN"/>
        </w:rPr>
        <w:t xml:space="preserve">FIFO would replace the page with lowest “first reference time”. Random Pick would replace a random frame number. </w:t>
      </w:r>
    </w:p>
    <w:p w14:paraId="10776758" w14:textId="77777777" w:rsidR="00DA67F0" w:rsidRDefault="00DA67F0" w:rsidP="002546AA">
      <w:pPr>
        <w:spacing w:after="0" w:line="240" w:lineRule="auto"/>
        <w:ind w:firstLine="432"/>
        <w:rPr>
          <w:rFonts w:ascii="Times New Roman" w:hAnsi="Times New Roman" w:cs="Times New Roman"/>
          <w:sz w:val="28"/>
          <w:szCs w:val="24"/>
          <w:lang w:eastAsia="zh-CN"/>
        </w:rPr>
      </w:pPr>
      <w:r w:rsidRPr="00F15286">
        <w:rPr>
          <w:rFonts w:ascii="Times New Roman" w:hAnsi="Times New Roman" w:cs="Times New Roman"/>
          <w:sz w:val="28"/>
          <w:szCs w:val="24"/>
          <w:lang w:eastAsia="zh-CN"/>
        </w:rPr>
        <w:t xml:space="preserve">Our simulation suggests that the LRU has the lowest hit/miss ratio, which is the best among these 5. </w:t>
      </w:r>
      <w:r w:rsidR="00F15286" w:rsidRPr="00F15286">
        <w:rPr>
          <w:rFonts w:ascii="Times New Roman" w:hAnsi="Times New Roman" w:cs="Times New Roman"/>
          <w:sz w:val="28"/>
          <w:szCs w:val="24"/>
          <w:lang w:eastAsia="zh-CN"/>
        </w:rPr>
        <w:t>The FIFO has the worst performance relating to hit/miss ratio.</w:t>
      </w:r>
    </w:p>
    <w:p w14:paraId="4FC46346" w14:textId="77777777" w:rsidR="00F15286" w:rsidRDefault="00F15286" w:rsidP="002546AA">
      <w:pPr>
        <w:spacing w:after="0" w:line="240" w:lineRule="auto"/>
        <w:ind w:firstLine="432"/>
        <w:rPr>
          <w:rFonts w:ascii="Times New Roman" w:hAnsi="Times New Roman" w:cs="Times New Roman"/>
          <w:sz w:val="28"/>
          <w:szCs w:val="24"/>
          <w:lang w:eastAsia="zh-CN"/>
        </w:rPr>
      </w:pPr>
      <w:bookmarkStart w:id="0" w:name="_GoBack"/>
      <w:bookmarkEnd w:id="0"/>
    </w:p>
    <w:p w14:paraId="3C215922" w14:textId="77777777" w:rsidR="00F15286" w:rsidRDefault="00F15286" w:rsidP="002546AA">
      <w:pPr>
        <w:spacing w:after="0" w:line="240" w:lineRule="auto"/>
        <w:ind w:firstLine="432"/>
        <w:rPr>
          <w:rFonts w:ascii="Times New Roman" w:hAnsi="Times New Roman" w:cs="Times New Roman"/>
          <w:sz w:val="28"/>
          <w:szCs w:val="24"/>
          <w:lang w:eastAsia="zh-CN"/>
        </w:rPr>
      </w:pPr>
    </w:p>
    <w:p w14:paraId="66654BFC" w14:textId="77777777" w:rsidR="00F15286" w:rsidRDefault="00F15286" w:rsidP="002546AA">
      <w:pPr>
        <w:spacing w:after="0" w:line="240" w:lineRule="auto"/>
        <w:ind w:firstLine="432"/>
        <w:rPr>
          <w:rFonts w:ascii="Times New Roman" w:hAnsi="Times New Roman" w:cs="Times New Roman"/>
          <w:sz w:val="28"/>
          <w:szCs w:val="24"/>
          <w:lang w:eastAsia="zh-CN"/>
        </w:rPr>
      </w:pPr>
    </w:p>
    <w:p w14:paraId="5720EC32" w14:textId="77777777" w:rsidR="00F15286" w:rsidRPr="00F15286" w:rsidRDefault="00F15286" w:rsidP="002546AA">
      <w:pPr>
        <w:spacing w:after="0" w:line="240" w:lineRule="auto"/>
        <w:ind w:firstLine="432"/>
        <w:rPr>
          <w:rFonts w:ascii="Times New Roman" w:hAnsi="Times New Roman" w:cs="Times New Roman"/>
          <w:sz w:val="28"/>
          <w:szCs w:val="24"/>
          <w:lang w:eastAsia="zh-CN"/>
        </w:rPr>
      </w:pPr>
    </w:p>
    <w:p w14:paraId="2512185A" w14:textId="77777777" w:rsidR="00DA67F0" w:rsidRPr="00F15286" w:rsidRDefault="00DA67F0" w:rsidP="00F15286">
      <w:pPr>
        <w:spacing w:after="0" w:line="240" w:lineRule="auto"/>
        <w:rPr>
          <w:rFonts w:ascii="Times New Roman" w:hAnsi="Times New Roman" w:cs="Times New Roman"/>
          <w:sz w:val="28"/>
          <w:szCs w:val="24"/>
          <w:lang w:eastAsia="zh-CN"/>
        </w:rPr>
      </w:pPr>
    </w:p>
    <w:tbl>
      <w:tblPr>
        <w:tblStyle w:val="TableGrid"/>
        <w:tblW w:w="0" w:type="auto"/>
        <w:jc w:val="center"/>
        <w:tblLook w:val="04A0" w:firstRow="1" w:lastRow="0" w:firstColumn="1" w:lastColumn="0" w:noHBand="0" w:noVBand="1"/>
      </w:tblPr>
      <w:tblGrid>
        <w:gridCol w:w="1481"/>
        <w:gridCol w:w="1481"/>
      </w:tblGrid>
      <w:tr w:rsidR="00DA67F0" w:rsidRPr="00F15286" w14:paraId="77459361" w14:textId="77777777" w:rsidTr="00DA67F0">
        <w:trPr>
          <w:trHeight w:val="422"/>
          <w:jc w:val="center"/>
        </w:trPr>
        <w:tc>
          <w:tcPr>
            <w:tcW w:w="1481" w:type="dxa"/>
          </w:tcPr>
          <w:p w14:paraId="423CF489" w14:textId="77777777" w:rsidR="00DA67F0" w:rsidRPr="00F15286" w:rsidRDefault="00DA67F0" w:rsidP="002546AA">
            <w:pPr>
              <w:rPr>
                <w:rFonts w:ascii="Times New Roman" w:hAnsi="Times New Roman" w:cs="Times New Roman"/>
                <w:sz w:val="28"/>
                <w:szCs w:val="24"/>
                <w:lang w:eastAsia="zh-CN"/>
              </w:rPr>
            </w:pPr>
            <w:r w:rsidRPr="00F15286">
              <w:rPr>
                <w:rFonts w:ascii="Times New Roman" w:hAnsi="Times New Roman" w:cs="Times New Roman"/>
                <w:sz w:val="28"/>
                <w:szCs w:val="24"/>
                <w:lang w:eastAsia="zh-CN"/>
              </w:rPr>
              <w:lastRenderedPageBreak/>
              <w:t>Policy</w:t>
            </w:r>
          </w:p>
        </w:tc>
        <w:tc>
          <w:tcPr>
            <w:tcW w:w="1481" w:type="dxa"/>
          </w:tcPr>
          <w:p w14:paraId="377DFC51" w14:textId="77777777" w:rsidR="00DA67F0" w:rsidRPr="00F15286" w:rsidRDefault="00DA67F0" w:rsidP="002546AA">
            <w:pPr>
              <w:rPr>
                <w:rFonts w:ascii="Times New Roman" w:hAnsi="Times New Roman" w:cs="Times New Roman"/>
                <w:sz w:val="28"/>
                <w:szCs w:val="24"/>
                <w:lang w:eastAsia="zh-CN"/>
              </w:rPr>
            </w:pPr>
            <w:r w:rsidRPr="00F15286">
              <w:rPr>
                <w:rFonts w:ascii="Times New Roman" w:hAnsi="Times New Roman" w:cs="Times New Roman"/>
                <w:sz w:val="28"/>
                <w:szCs w:val="24"/>
                <w:lang w:eastAsia="zh-CN"/>
              </w:rPr>
              <w:t>hit/miss ratio</w:t>
            </w:r>
          </w:p>
        </w:tc>
      </w:tr>
      <w:tr w:rsidR="00DA67F0" w:rsidRPr="00F15286" w14:paraId="0E13352D" w14:textId="77777777" w:rsidTr="00DA67F0">
        <w:trPr>
          <w:trHeight w:val="454"/>
          <w:jc w:val="center"/>
        </w:trPr>
        <w:tc>
          <w:tcPr>
            <w:tcW w:w="1481" w:type="dxa"/>
          </w:tcPr>
          <w:p w14:paraId="4333D5EB" w14:textId="77777777" w:rsidR="00DA67F0" w:rsidRPr="00F15286" w:rsidRDefault="00DA67F0" w:rsidP="002546AA">
            <w:pPr>
              <w:rPr>
                <w:rFonts w:ascii="Times New Roman" w:hAnsi="Times New Roman" w:cs="Times New Roman"/>
                <w:sz w:val="28"/>
                <w:szCs w:val="24"/>
                <w:lang w:eastAsia="zh-CN"/>
              </w:rPr>
            </w:pPr>
            <w:r w:rsidRPr="00F15286">
              <w:rPr>
                <w:rFonts w:ascii="Times New Roman" w:hAnsi="Times New Roman" w:cs="Times New Roman"/>
                <w:sz w:val="28"/>
                <w:szCs w:val="24"/>
                <w:lang w:eastAsia="zh-CN"/>
              </w:rPr>
              <w:t>LRU</w:t>
            </w:r>
          </w:p>
        </w:tc>
        <w:tc>
          <w:tcPr>
            <w:tcW w:w="1481" w:type="dxa"/>
          </w:tcPr>
          <w:p w14:paraId="36A25E94" w14:textId="77777777" w:rsidR="00DA67F0" w:rsidRPr="00F15286" w:rsidRDefault="00F15286" w:rsidP="002546AA">
            <w:pPr>
              <w:rPr>
                <w:rFonts w:ascii="Times New Roman" w:hAnsi="Times New Roman" w:cs="Times New Roman"/>
                <w:sz w:val="28"/>
                <w:szCs w:val="24"/>
                <w:lang w:eastAsia="zh-CN"/>
              </w:rPr>
            </w:pPr>
            <w:r w:rsidRPr="00F15286">
              <w:rPr>
                <w:rFonts w:ascii="Times New Roman" w:hAnsi="Times New Roman" w:cs="Times New Roman"/>
                <w:sz w:val="28"/>
                <w:szCs w:val="24"/>
                <w:lang w:eastAsia="zh-CN"/>
              </w:rPr>
              <w:t>1.3461</w:t>
            </w:r>
          </w:p>
        </w:tc>
      </w:tr>
      <w:tr w:rsidR="00DA67F0" w:rsidRPr="00F15286" w14:paraId="400ADC1B" w14:textId="77777777" w:rsidTr="00DA67F0">
        <w:trPr>
          <w:trHeight w:val="422"/>
          <w:jc w:val="center"/>
        </w:trPr>
        <w:tc>
          <w:tcPr>
            <w:tcW w:w="1481" w:type="dxa"/>
          </w:tcPr>
          <w:p w14:paraId="11EBB7EC" w14:textId="77777777" w:rsidR="00DA67F0" w:rsidRPr="00F15286" w:rsidRDefault="00DA67F0" w:rsidP="002546AA">
            <w:pPr>
              <w:rPr>
                <w:rFonts w:ascii="Times New Roman" w:hAnsi="Times New Roman" w:cs="Times New Roman"/>
                <w:sz w:val="28"/>
                <w:szCs w:val="24"/>
                <w:lang w:eastAsia="zh-CN"/>
              </w:rPr>
            </w:pPr>
            <w:r w:rsidRPr="00F15286">
              <w:rPr>
                <w:rFonts w:ascii="Times New Roman" w:hAnsi="Times New Roman" w:cs="Times New Roman"/>
                <w:sz w:val="28"/>
                <w:szCs w:val="24"/>
                <w:lang w:eastAsia="zh-CN"/>
              </w:rPr>
              <w:t>LFU</w:t>
            </w:r>
          </w:p>
        </w:tc>
        <w:tc>
          <w:tcPr>
            <w:tcW w:w="1481" w:type="dxa"/>
          </w:tcPr>
          <w:p w14:paraId="1AFB9188" w14:textId="77777777" w:rsidR="00DA67F0" w:rsidRPr="00F15286" w:rsidRDefault="00F15286" w:rsidP="002546AA">
            <w:pPr>
              <w:rPr>
                <w:rFonts w:ascii="Times New Roman" w:hAnsi="Times New Roman" w:cs="Times New Roman"/>
                <w:sz w:val="28"/>
                <w:szCs w:val="24"/>
                <w:lang w:eastAsia="zh-CN"/>
              </w:rPr>
            </w:pPr>
            <w:r w:rsidRPr="00F15286">
              <w:rPr>
                <w:rFonts w:ascii="Times New Roman" w:hAnsi="Times New Roman" w:cs="Times New Roman"/>
                <w:sz w:val="28"/>
                <w:szCs w:val="24"/>
                <w:lang w:eastAsia="zh-CN"/>
              </w:rPr>
              <w:t>0.5691</w:t>
            </w:r>
          </w:p>
        </w:tc>
      </w:tr>
      <w:tr w:rsidR="00DA67F0" w:rsidRPr="00F15286" w14:paraId="65773C0E" w14:textId="77777777" w:rsidTr="00DA67F0">
        <w:trPr>
          <w:trHeight w:val="422"/>
          <w:jc w:val="center"/>
        </w:trPr>
        <w:tc>
          <w:tcPr>
            <w:tcW w:w="1481" w:type="dxa"/>
          </w:tcPr>
          <w:p w14:paraId="7BAADF82" w14:textId="77777777" w:rsidR="00DA67F0" w:rsidRPr="00F15286" w:rsidRDefault="00DA67F0" w:rsidP="002546AA">
            <w:pPr>
              <w:rPr>
                <w:rFonts w:ascii="Times New Roman" w:hAnsi="Times New Roman" w:cs="Times New Roman"/>
                <w:sz w:val="28"/>
                <w:szCs w:val="24"/>
                <w:lang w:eastAsia="zh-CN"/>
              </w:rPr>
            </w:pPr>
            <w:r w:rsidRPr="00F15286">
              <w:rPr>
                <w:rFonts w:ascii="Times New Roman" w:hAnsi="Times New Roman" w:cs="Times New Roman"/>
                <w:sz w:val="28"/>
                <w:szCs w:val="24"/>
                <w:lang w:eastAsia="zh-CN"/>
              </w:rPr>
              <w:t>MFU</w:t>
            </w:r>
          </w:p>
        </w:tc>
        <w:tc>
          <w:tcPr>
            <w:tcW w:w="1481" w:type="dxa"/>
          </w:tcPr>
          <w:p w14:paraId="654D670D" w14:textId="77777777" w:rsidR="00DA67F0" w:rsidRPr="00F15286" w:rsidRDefault="00F15286" w:rsidP="002546AA">
            <w:pPr>
              <w:rPr>
                <w:rFonts w:ascii="Times New Roman" w:hAnsi="Times New Roman" w:cs="Times New Roman"/>
                <w:sz w:val="28"/>
                <w:szCs w:val="24"/>
                <w:lang w:eastAsia="zh-CN"/>
              </w:rPr>
            </w:pPr>
            <w:r w:rsidRPr="00F15286">
              <w:rPr>
                <w:rFonts w:ascii="Times New Roman" w:hAnsi="Times New Roman" w:cs="Times New Roman"/>
                <w:sz w:val="28"/>
                <w:szCs w:val="24"/>
                <w:lang w:eastAsia="zh-CN"/>
              </w:rPr>
              <w:t>0.6102</w:t>
            </w:r>
          </w:p>
        </w:tc>
      </w:tr>
      <w:tr w:rsidR="00DA67F0" w:rsidRPr="00F15286" w14:paraId="467C9D94" w14:textId="77777777" w:rsidTr="00DA67F0">
        <w:trPr>
          <w:trHeight w:val="422"/>
          <w:jc w:val="center"/>
        </w:trPr>
        <w:tc>
          <w:tcPr>
            <w:tcW w:w="1481" w:type="dxa"/>
          </w:tcPr>
          <w:p w14:paraId="2A47D93A" w14:textId="77777777" w:rsidR="00DA67F0" w:rsidRPr="00F15286" w:rsidRDefault="00DA67F0" w:rsidP="002546AA">
            <w:pPr>
              <w:rPr>
                <w:rFonts w:ascii="Times New Roman" w:hAnsi="Times New Roman" w:cs="Times New Roman"/>
                <w:sz w:val="28"/>
                <w:szCs w:val="24"/>
                <w:lang w:eastAsia="zh-CN"/>
              </w:rPr>
            </w:pPr>
            <w:r w:rsidRPr="00F15286">
              <w:rPr>
                <w:rFonts w:ascii="Times New Roman" w:hAnsi="Times New Roman" w:cs="Times New Roman"/>
                <w:sz w:val="28"/>
                <w:szCs w:val="24"/>
                <w:lang w:eastAsia="zh-CN"/>
              </w:rPr>
              <w:t>FIFO</w:t>
            </w:r>
          </w:p>
        </w:tc>
        <w:tc>
          <w:tcPr>
            <w:tcW w:w="1481" w:type="dxa"/>
          </w:tcPr>
          <w:p w14:paraId="21654E61" w14:textId="77777777" w:rsidR="00DA67F0" w:rsidRPr="00F15286" w:rsidRDefault="00F15286" w:rsidP="002546AA">
            <w:pPr>
              <w:rPr>
                <w:rFonts w:ascii="Times New Roman" w:hAnsi="Times New Roman" w:cs="Times New Roman"/>
                <w:sz w:val="28"/>
                <w:szCs w:val="24"/>
                <w:lang w:eastAsia="zh-CN"/>
              </w:rPr>
            </w:pPr>
            <w:r w:rsidRPr="00F15286">
              <w:rPr>
                <w:rFonts w:ascii="Times New Roman" w:hAnsi="Times New Roman" w:cs="Times New Roman"/>
                <w:sz w:val="28"/>
                <w:szCs w:val="24"/>
                <w:lang w:eastAsia="zh-CN"/>
              </w:rPr>
              <w:t>0.5396</w:t>
            </w:r>
          </w:p>
        </w:tc>
      </w:tr>
      <w:tr w:rsidR="00DA67F0" w:rsidRPr="00F15286" w14:paraId="68497E93" w14:textId="77777777" w:rsidTr="00F15286">
        <w:trPr>
          <w:trHeight w:val="377"/>
          <w:jc w:val="center"/>
        </w:trPr>
        <w:tc>
          <w:tcPr>
            <w:tcW w:w="1481" w:type="dxa"/>
          </w:tcPr>
          <w:p w14:paraId="35B61567" w14:textId="77777777" w:rsidR="00DA67F0" w:rsidRPr="00F15286" w:rsidRDefault="00DA67F0" w:rsidP="002546AA">
            <w:pPr>
              <w:rPr>
                <w:rFonts w:ascii="Times New Roman" w:hAnsi="Times New Roman" w:cs="Times New Roman"/>
                <w:sz w:val="28"/>
                <w:szCs w:val="24"/>
                <w:lang w:eastAsia="zh-CN"/>
              </w:rPr>
            </w:pPr>
            <w:r w:rsidRPr="00F15286">
              <w:rPr>
                <w:rFonts w:ascii="Times New Roman" w:hAnsi="Times New Roman" w:cs="Times New Roman"/>
                <w:sz w:val="28"/>
                <w:szCs w:val="24"/>
                <w:lang w:eastAsia="zh-CN"/>
              </w:rPr>
              <w:t>Random</w:t>
            </w:r>
          </w:p>
        </w:tc>
        <w:tc>
          <w:tcPr>
            <w:tcW w:w="1481" w:type="dxa"/>
          </w:tcPr>
          <w:p w14:paraId="255FD3B5" w14:textId="77777777" w:rsidR="00DA67F0" w:rsidRPr="00F15286" w:rsidRDefault="00F15286" w:rsidP="002546AA">
            <w:pPr>
              <w:rPr>
                <w:rFonts w:ascii="Times New Roman" w:hAnsi="Times New Roman" w:cs="Times New Roman"/>
                <w:sz w:val="28"/>
                <w:szCs w:val="24"/>
                <w:lang w:eastAsia="zh-CN"/>
              </w:rPr>
            </w:pPr>
            <w:r w:rsidRPr="00F15286">
              <w:rPr>
                <w:rFonts w:ascii="Times New Roman" w:hAnsi="Times New Roman" w:cs="Times New Roman"/>
                <w:sz w:val="28"/>
                <w:szCs w:val="24"/>
                <w:lang w:eastAsia="zh-CN"/>
              </w:rPr>
              <w:t>0.9747</w:t>
            </w:r>
          </w:p>
        </w:tc>
      </w:tr>
    </w:tbl>
    <w:p w14:paraId="6689B39A" w14:textId="77777777" w:rsidR="00DA67F0" w:rsidRPr="00F15286" w:rsidRDefault="00DA67F0" w:rsidP="002546AA">
      <w:pPr>
        <w:spacing w:after="0" w:line="240" w:lineRule="auto"/>
        <w:ind w:firstLine="432"/>
        <w:rPr>
          <w:rFonts w:ascii="Times New Roman" w:hAnsi="Times New Roman" w:cs="Times New Roman"/>
          <w:sz w:val="28"/>
          <w:szCs w:val="24"/>
          <w:lang w:eastAsia="zh-CN"/>
        </w:rPr>
      </w:pPr>
    </w:p>
    <w:p w14:paraId="4BBC11DB" w14:textId="77777777" w:rsidR="00421E6E" w:rsidRPr="00F15286" w:rsidRDefault="00421E6E" w:rsidP="002546AA">
      <w:pPr>
        <w:spacing w:after="0" w:line="240" w:lineRule="auto"/>
        <w:ind w:firstLine="432"/>
        <w:rPr>
          <w:rFonts w:ascii="Times New Roman" w:hAnsi="Times New Roman" w:cs="Times New Roman"/>
          <w:sz w:val="28"/>
          <w:szCs w:val="24"/>
          <w:lang w:eastAsia="zh-CN"/>
        </w:rPr>
      </w:pPr>
    </w:p>
    <w:sectPr w:rsidR="00421E6E" w:rsidRPr="00F15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A2E"/>
    <w:rsid w:val="00140C46"/>
    <w:rsid w:val="00187242"/>
    <w:rsid w:val="001D686C"/>
    <w:rsid w:val="002546AA"/>
    <w:rsid w:val="002B5055"/>
    <w:rsid w:val="002E478C"/>
    <w:rsid w:val="003D447F"/>
    <w:rsid w:val="00421E6E"/>
    <w:rsid w:val="00503266"/>
    <w:rsid w:val="00547E6B"/>
    <w:rsid w:val="006B3F6D"/>
    <w:rsid w:val="00797B22"/>
    <w:rsid w:val="00896552"/>
    <w:rsid w:val="008F040C"/>
    <w:rsid w:val="008F1AE7"/>
    <w:rsid w:val="00950205"/>
    <w:rsid w:val="00A24072"/>
    <w:rsid w:val="00A354CC"/>
    <w:rsid w:val="00A77A2E"/>
    <w:rsid w:val="00AD23AC"/>
    <w:rsid w:val="00C34447"/>
    <w:rsid w:val="00D96EF4"/>
    <w:rsid w:val="00DA67F0"/>
    <w:rsid w:val="00DE07FB"/>
    <w:rsid w:val="00DE3B06"/>
    <w:rsid w:val="00E42595"/>
    <w:rsid w:val="00F116C6"/>
    <w:rsid w:val="00F15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0ACC"/>
  <w15:chartTrackingRefBased/>
  <w15:docId w15:val="{DE004D5A-B520-4116-B3B4-5177F34E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67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9501636">
      <w:bodyDiv w:val="1"/>
      <w:marLeft w:val="0"/>
      <w:marRight w:val="0"/>
      <w:marTop w:val="0"/>
      <w:marBottom w:val="0"/>
      <w:divBdr>
        <w:top w:val="none" w:sz="0" w:space="0" w:color="auto"/>
        <w:left w:val="none" w:sz="0" w:space="0" w:color="auto"/>
        <w:bottom w:val="none" w:sz="0" w:space="0" w:color="auto"/>
        <w:right w:val="none" w:sz="0" w:space="0" w:color="auto"/>
      </w:divBdr>
    </w:div>
    <w:div w:id="212796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323</Words>
  <Characters>1843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Wakaba</dc:creator>
  <cp:keywords/>
  <dc:description/>
  <cp:lastModifiedBy>张榆剑</cp:lastModifiedBy>
  <cp:revision>7</cp:revision>
  <dcterms:created xsi:type="dcterms:W3CDTF">2017-10-11T16:15:00Z</dcterms:created>
  <dcterms:modified xsi:type="dcterms:W3CDTF">2017-11-10T21:29:00Z</dcterms:modified>
</cp:coreProperties>
</file>