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57BA1" w14:textId="0B250834" w:rsidR="00422574" w:rsidRDefault="005B30ED" w:rsidP="005363B0">
      <w:pPr>
        <w:jc w:val="center"/>
        <w:rPr>
          <w:rFonts w:ascii="Helvetica Neue" w:eastAsia="Helvetica Neue" w:hAnsi="Helvetica Neue" w:cs="Helvetica Neue"/>
          <w:b/>
          <w:color w:val="000000" w:themeColor="text1"/>
          <w:sz w:val="20"/>
          <w:szCs w:val="20"/>
        </w:rPr>
      </w:pPr>
      <w:r w:rsidRPr="00936DF1">
        <w:rPr>
          <w:rFonts w:ascii="Helvetica Neue" w:eastAsia="Helvetica Neue" w:hAnsi="Helvetica Neue" w:cs="Helvetica Neue"/>
          <w:b/>
          <w:noProof/>
          <w:color w:val="000000" w:themeColor="text1"/>
          <w:sz w:val="20"/>
          <w:szCs w:val="20"/>
        </w:rPr>
        <w:drawing>
          <wp:inline distT="0" distB="0" distL="0" distR="0" wp14:anchorId="304E7C70" wp14:editId="4E08AF33">
            <wp:extent cx="2343454" cy="604120"/>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sinessexits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60152" cy="608425"/>
                    </a:xfrm>
                    <a:prstGeom prst="rect">
                      <a:avLst/>
                    </a:prstGeom>
                  </pic:spPr>
                </pic:pic>
              </a:graphicData>
            </a:graphic>
          </wp:inline>
        </w:drawing>
      </w:r>
    </w:p>
    <w:p w14:paraId="716DED21" w14:textId="12BF803F" w:rsidR="009C34B6" w:rsidRDefault="009C34B6" w:rsidP="005363B0">
      <w:pPr>
        <w:jc w:val="center"/>
        <w:rPr>
          <w:rFonts w:ascii="Helvetica Neue" w:eastAsia="Helvetica Neue" w:hAnsi="Helvetica Neue" w:cs="Helvetica Neue"/>
          <w:b/>
          <w:color w:val="000000" w:themeColor="text1"/>
          <w:sz w:val="20"/>
          <w:szCs w:val="20"/>
        </w:rPr>
      </w:pPr>
    </w:p>
    <w:p w14:paraId="47DED586" w14:textId="77777777" w:rsidR="009C34B6" w:rsidRDefault="009C34B6" w:rsidP="005363B0">
      <w:pPr>
        <w:jc w:val="center"/>
        <w:rPr>
          <w:rFonts w:ascii="Helvetica Neue" w:eastAsia="Helvetica Neue" w:hAnsi="Helvetica Neue" w:cs="Helvetica Neue"/>
          <w:b/>
          <w:color w:val="000000" w:themeColor="text1"/>
          <w:sz w:val="20"/>
          <w:szCs w:val="20"/>
        </w:rPr>
      </w:pPr>
    </w:p>
    <w:p w14:paraId="2964E6A8" w14:textId="77777777" w:rsidR="00A844AE" w:rsidRDefault="00A844AE" w:rsidP="005363B0">
      <w:pPr>
        <w:jc w:val="center"/>
        <w:rPr>
          <w:rFonts w:ascii="Helvetica Neue" w:eastAsia="Helvetica Neue" w:hAnsi="Helvetica Neue" w:cs="Helvetica Neue"/>
          <w:b/>
          <w:color w:val="000000" w:themeColor="text1"/>
          <w:sz w:val="20"/>
          <w:szCs w:val="20"/>
        </w:rPr>
      </w:pPr>
    </w:p>
    <w:p w14:paraId="34BE5D35" w14:textId="5313605E" w:rsidR="009C34B6" w:rsidRPr="00936DF1" w:rsidRDefault="009C34B6" w:rsidP="005363B0">
      <w:pPr>
        <w:jc w:val="center"/>
        <w:rPr>
          <w:rFonts w:ascii="Helvetica Neue" w:eastAsia="Helvetica Neue" w:hAnsi="Helvetica Neue" w:cs="Helvetica Neue"/>
          <w:b/>
          <w:color w:val="000000" w:themeColor="text1"/>
          <w:sz w:val="20"/>
          <w:szCs w:val="20"/>
        </w:rPr>
      </w:pPr>
      <w:r>
        <w:rPr>
          <w:rFonts w:ascii="Helvetica Neue" w:eastAsia="Helvetica Neue" w:hAnsi="Helvetica Neue" w:cs="Helvetica Neue"/>
          <w:b/>
          <w:color w:val="000000" w:themeColor="text1"/>
          <w:sz w:val="20"/>
          <w:szCs w:val="20"/>
        </w:rPr>
        <w:t>__________</w:t>
      </w:r>
    </w:p>
    <w:p w14:paraId="33E10600" w14:textId="77777777" w:rsidR="00D30CF2" w:rsidRPr="00936DF1" w:rsidRDefault="00D30CF2" w:rsidP="00422574">
      <w:pPr>
        <w:jc w:val="center"/>
        <w:rPr>
          <w:rFonts w:ascii="Helvetica Neue" w:eastAsia="Helvetica Neue" w:hAnsi="Helvetica Neue" w:cs="Helvetica Neue"/>
          <w:color w:val="000000" w:themeColor="text1"/>
          <w:sz w:val="20"/>
          <w:szCs w:val="20"/>
        </w:rPr>
      </w:pPr>
    </w:p>
    <w:p w14:paraId="324D1B0C" w14:textId="77777777" w:rsidR="00A844AE" w:rsidRDefault="00A844AE" w:rsidP="00422574">
      <w:pPr>
        <w:jc w:val="center"/>
        <w:rPr>
          <w:rFonts w:ascii="Helvetica Neue" w:eastAsia="Helvetica Neue" w:hAnsi="Helvetica Neue" w:cs="Helvetica Neue"/>
          <w:color w:val="000000" w:themeColor="text1"/>
          <w:sz w:val="32"/>
          <w:szCs w:val="32"/>
        </w:rPr>
      </w:pPr>
    </w:p>
    <w:p w14:paraId="00000001" w14:textId="00AE1AF7" w:rsidR="004965D0" w:rsidRPr="00955B0E" w:rsidRDefault="001B1713" w:rsidP="00422574">
      <w:pPr>
        <w:jc w:val="center"/>
        <w:rPr>
          <w:rFonts w:ascii="Helvetica Neue" w:eastAsia="Helvetica Neue" w:hAnsi="Helvetica Neue" w:cs="Helvetica Neue"/>
          <w:color w:val="000000" w:themeColor="text1"/>
          <w:sz w:val="32"/>
          <w:szCs w:val="32"/>
        </w:rPr>
      </w:pPr>
      <w:r w:rsidRPr="00955B0E">
        <w:rPr>
          <w:rFonts w:ascii="Helvetica Neue" w:eastAsia="Helvetica Neue" w:hAnsi="Helvetica Neue" w:cs="Helvetica Neue"/>
          <w:color w:val="000000" w:themeColor="text1"/>
          <w:sz w:val="32"/>
          <w:szCs w:val="32"/>
        </w:rPr>
        <w:t>Agreement For Exclusive Right To Sell</w:t>
      </w:r>
    </w:p>
    <w:p w14:paraId="08A7425B" w14:textId="77777777" w:rsidR="00496002" w:rsidRDefault="00496002">
      <w:pPr>
        <w:widowControl w:val="0"/>
        <w:spacing w:after="240"/>
        <w:rPr>
          <w:rFonts w:ascii="Helvetica Neue" w:eastAsia="Helvetica Neue" w:hAnsi="Helvetica Neue" w:cs="Helvetica Neue"/>
          <w:color w:val="000000" w:themeColor="text1"/>
          <w:sz w:val="20"/>
          <w:szCs w:val="20"/>
        </w:rPr>
      </w:pPr>
    </w:p>
    <w:p w14:paraId="3AE2AD93" w14:textId="25794179" w:rsidR="009905EC" w:rsidRPr="00AE7F14" w:rsidRDefault="000D6652" w:rsidP="00264863">
      <w:pPr>
        <w:widowControl w:val="0"/>
        <w:spacing w:after="240"/>
        <w:rPr>
          <w:rFonts w:ascii="Helvetica Neue" w:eastAsia="Helvetica Neue" w:hAnsi="Helvetica Neue" w:cs="Helvetica Neue"/>
          <w:color w:val="000000" w:themeColor="text1"/>
          <w:sz w:val="20"/>
          <w:szCs w:val="20"/>
        </w:rPr>
      </w:pPr>
      <w:r w:rsidRPr="00AE7F14">
        <w:rPr>
          <w:rFonts w:ascii="Helvetica Neue" w:eastAsia="Helvetica Neue" w:hAnsi="Helvetica Neue" w:cs="Helvetica Neue"/>
          <w:color w:val="000000" w:themeColor="text1"/>
          <w:sz w:val="20"/>
          <w:szCs w:val="20"/>
        </w:rPr>
        <w:t>We are excited to work with you! This agreement</w:t>
      </w:r>
      <w:r w:rsidR="001B1713" w:rsidRPr="00AE7F14">
        <w:rPr>
          <w:rFonts w:ascii="Helvetica Neue" w:eastAsia="Helvetica Neue" w:hAnsi="Helvetica Neue" w:cs="Helvetica Neue"/>
          <w:color w:val="000000" w:themeColor="text1"/>
          <w:sz w:val="20"/>
          <w:szCs w:val="20"/>
        </w:rPr>
        <w:t xml:space="preserve"> concerns the following business defined as “Seller”:</w:t>
      </w:r>
    </w:p>
    <w:p w14:paraId="123AFA3D" w14:textId="3962105A" w:rsidR="00A01E05" w:rsidRPr="00936DF1" w:rsidRDefault="001B1713">
      <w:pPr>
        <w:widowControl w:val="0"/>
        <w:spacing w:after="240"/>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 xml:space="preserve">Company Name: </w:t>
      </w:r>
    </w:p>
    <w:p w14:paraId="00000007" w14:textId="45DC8EE0" w:rsidR="004965D0" w:rsidRPr="00936DF1" w:rsidRDefault="001B1713">
      <w:pPr>
        <w:widowControl w:val="0"/>
        <w:spacing w:after="240"/>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Street Address</w:t>
      </w:r>
      <w:r w:rsidR="00F24F1F">
        <w:rPr>
          <w:rFonts w:ascii="Helvetica Neue" w:eastAsia="Helvetica Neue" w:hAnsi="Helvetica Neue" w:cs="Helvetica Neue"/>
          <w:color w:val="000000" w:themeColor="text1"/>
          <w:sz w:val="20"/>
          <w:szCs w:val="20"/>
        </w:rPr>
        <w:tab/>
      </w:r>
      <w:r w:rsidR="00335CB0">
        <w:rPr>
          <w:rFonts w:ascii="Helvetica Neue" w:eastAsia="Helvetica Neue" w:hAnsi="Helvetica Neue" w:cs="Helvetica Neue"/>
          <w:color w:val="000000" w:themeColor="text1"/>
          <w:sz w:val="20"/>
          <w:szCs w:val="20"/>
        </w:rPr>
        <w:tab/>
      </w:r>
      <w:r w:rsidR="00335CB0">
        <w:rPr>
          <w:rFonts w:ascii="Helvetica Neue" w:eastAsia="Helvetica Neue" w:hAnsi="Helvetica Neue" w:cs="Helvetica Neue"/>
          <w:color w:val="000000" w:themeColor="text1"/>
          <w:sz w:val="20"/>
          <w:szCs w:val="20"/>
        </w:rPr>
        <w:tab/>
      </w:r>
      <w:r w:rsidR="00335CB0">
        <w:rPr>
          <w:rFonts w:ascii="Helvetica Neue" w:eastAsia="Helvetica Neue" w:hAnsi="Helvetica Neue" w:cs="Helvetica Neue"/>
          <w:color w:val="000000" w:themeColor="text1"/>
          <w:sz w:val="20"/>
          <w:szCs w:val="20"/>
        </w:rPr>
        <w:tab/>
      </w:r>
      <w:r w:rsidR="00422574" w:rsidRPr="00936DF1">
        <w:rPr>
          <w:rFonts w:ascii="Helvetica Neue" w:eastAsia="Helvetica Neue" w:hAnsi="Helvetica Neue" w:cs="Helvetica Neue"/>
          <w:color w:val="000000" w:themeColor="text1"/>
          <w:sz w:val="20"/>
          <w:szCs w:val="20"/>
        </w:rPr>
        <w:t xml:space="preserve">State of Registration: </w:t>
      </w:r>
    </w:p>
    <w:p w14:paraId="00000008" w14:textId="50B35FF6" w:rsidR="004965D0" w:rsidRPr="00936DF1" w:rsidRDefault="001B1713">
      <w:pPr>
        <w:widowControl w:val="0"/>
        <w:spacing w:after="240"/>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 xml:space="preserve">Business Domain: </w:t>
      </w:r>
    </w:p>
    <w:p w14:paraId="00000010" w14:textId="3D45A9F9" w:rsidR="004965D0" w:rsidRPr="00A8267B" w:rsidRDefault="001B1713">
      <w:pPr>
        <w:widowControl w:val="0"/>
        <w:spacing w:after="240"/>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Seller directs Broker to advertise business for</w:t>
      </w:r>
      <w:r w:rsidR="00496002" w:rsidRPr="00936DF1">
        <w:rPr>
          <w:rFonts w:ascii="Helvetica Neue" w:eastAsia="Helvetica Neue" w:hAnsi="Helvetica Neue" w:cs="Helvetica Neue"/>
          <w:color w:val="000000" w:themeColor="text1"/>
          <w:sz w:val="20"/>
          <w:szCs w:val="20"/>
        </w:rPr>
        <w:t xml:space="preserve"> sale at</w:t>
      </w:r>
      <w:r w:rsidR="00736311" w:rsidRPr="00936DF1">
        <w:rPr>
          <w:rFonts w:ascii="Helvetica Neue" w:eastAsia="Helvetica Neue" w:hAnsi="Helvetica Neue" w:cs="Helvetica Neue"/>
          <w:color w:val="000000" w:themeColor="text1"/>
          <w:sz w:val="20"/>
          <w:szCs w:val="20"/>
        </w:rPr>
        <w:t xml:space="preserve"> a price of:</w:t>
      </w:r>
      <w:r w:rsidR="00A8267B">
        <w:rPr>
          <w:rFonts w:ascii="Helvetica Neue" w:eastAsia="Helvetica Neue" w:hAnsi="Helvetica Neue" w:cs="Helvetica Neue"/>
          <w:noProof/>
          <w:color w:val="000000" w:themeColor="text1"/>
          <w:sz w:val="20"/>
          <w:szCs w:val="20"/>
        </w:rPr>
        <w:t xml:space="preserve"> </w:t>
      </w:r>
    </w:p>
    <w:p w14:paraId="1A6A5846" w14:textId="021A1288" w:rsidR="003A7020" w:rsidRPr="003A7020" w:rsidRDefault="00A8267B">
      <w:pPr>
        <w:widowControl w:val="0"/>
        <w:spacing w:after="240"/>
        <w:rPr>
          <w:rFonts w:ascii="Helvetica Neue" w:eastAsia="Helvetica Neue" w:hAnsi="Helvetica Neue" w:cs="Helvetica Neue"/>
          <w:noProof/>
          <w:color w:val="000000" w:themeColor="text1"/>
          <w:sz w:val="20"/>
          <w:szCs w:val="20"/>
        </w:rPr>
      </w:pPr>
      <w:r>
        <w:rPr>
          <w:rFonts w:ascii="Helvetica Neue" w:eastAsia="Helvetica Neue" w:hAnsi="Helvetica Neue" w:cs="Helvetica Neue"/>
          <w:noProof/>
          <w:color w:val="000000" w:themeColor="text1"/>
          <w:sz w:val="20"/>
          <w:szCs w:val="20"/>
        </w:rPr>
        <w:t>Agreement Termination Date</w:t>
      </w:r>
      <w:r w:rsidR="00FD5714">
        <w:rPr>
          <w:rFonts w:ascii="Helvetica Neue" w:eastAsia="Helvetica Neue" w:hAnsi="Helvetica Neue" w:cs="Helvetica Neue"/>
          <w:noProof/>
          <w:color w:val="000000" w:themeColor="text1"/>
          <w:sz w:val="20"/>
          <w:szCs w:val="20"/>
        </w:rPr>
        <w:t xml:space="preserve"> (Exclusive Period)</w:t>
      </w:r>
      <w:r>
        <w:rPr>
          <w:rFonts w:ascii="Helvetica Neue" w:eastAsia="Helvetica Neue" w:hAnsi="Helvetica Neue" w:cs="Helvetica Neue"/>
          <w:noProof/>
          <w:color w:val="000000" w:themeColor="text1"/>
          <w:sz w:val="20"/>
          <w:szCs w:val="20"/>
        </w:rPr>
        <w:t xml:space="preserve">: </w:t>
      </w:r>
      <w:r w:rsidR="003A7020">
        <w:rPr>
          <w:rFonts w:ascii="Helvetica Neue" w:eastAsia="Helvetica Neue" w:hAnsi="Helvetica Neue" w:cs="Helvetica Neue"/>
          <w:b/>
          <w:noProof/>
          <w:color w:val="000000" w:themeColor="text1"/>
          <w:sz w:val="20"/>
          <w:szCs w:val="20"/>
        </w:rPr>
        <w:br/>
      </w:r>
      <w:r w:rsidR="003A7020" w:rsidRPr="00960D72">
        <w:rPr>
          <w:rFonts w:ascii="Helvetica Neue" w:eastAsia="Helvetica Neue" w:hAnsi="Helvetica Neue" w:cs="Helvetica Neue"/>
          <w:i/>
          <w:iCs/>
          <w:noProof/>
          <w:color w:val="000000" w:themeColor="text1"/>
          <w:sz w:val="20"/>
          <w:szCs w:val="20"/>
        </w:rPr>
        <w:t>(See Termination section)</w:t>
      </w:r>
    </w:p>
    <w:p w14:paraId="00000013" w14:textId="2EEC8380" w:rsidR="004965D0" w:rsidRPr="00936DF1" w:rsidRDefault="00E558B5">
      <w:pPr>
        <w:widowControl w:val="0"/>
        <w:spacing w:after="240"/>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bCs/>
          <w:color w:val="000000" w:themeColor="text1"/>
          <w:sz w:val="20"/>
          <w:szCs w:val="20"/>
        </w:rPr>
        <w:t>This agreement</w:t>
      </w:r>
      <w:r w:rsidR="001B1713" w:rsidRPr="00936DF1">
        <w:rPr>
          <w:rFonts w:ascii="Helvetica Neue" w:eastAsia="Helvetica Neue" w:hAnsi="Helvetica Neue" w:cs="Helvetica Neue"/>
          <w:color w:val="000000" w:themeColor="text1"/>
          <w:sz w:val="20"/>
          <w:szCs w:val="20"/>
        </w:rPr>
        <w:t xml:space="preserve"> is governed by the following employing broker and </w:t>
      </w:r>
      <w:r w:rsidR="000D6652" w:rsidRPr="00936DF1">
        <w:rPr>
          <w:rFonts w:ascii="Helvetica Neue" w:eastAsia="Helvetica Neue" w:hAnsi="Helvetica Neue" w:cs="Helvetica Neue"/>
          <w:color w:val="000000" w:themeColor="text1"/>
          <w:sz w:val="20"/>
          <w:szCs w:val="20"/>
        </w:rPr>
        <w:t>its</w:t>
      </w:r>
      <w:r w:rsidR="001B1713" w:rsidRPr="00936DF1">
        <w:rPr>
          <w:rFonts w:ascii="Helvetica Neue" w:eastAsia="Helvetica Neue" w:hAnsi="Helvetica Neue" w:cs="Helvetica Neue"/>
          <w:color w:val="000000" w:themeColor="text1"/>
          <w:sz w:val="20"/>
          <w:szCs w:val="20"/>
        </w:rPr>
        <w:t xml:space="preserve"> subagents defined as “Broker”:</w:t>
      </w:r>
    </w:p>
    <w:p w14:paraId="00000015" w14:textId="1913F4D8" w:rsidR="004965D0" w:rsidRPr="00936DF1" w:rsidRDefault="001B1713" w:rsidP="00ED3B2C">
      <w:pPr>
        <w:widowControl w:val="0"/>
        <w:spacing w:after="240"/>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 xml:space="preserve">Broker: Business Exits Inc.  Address: </w:t>
      </w:r>
      <w:r w:rsidR="00AF06AA">
        <w:rPr>
          <w:rFonts w:ascii="Helvetica Neue" w:eastAsia="Helvetica Neue" w:hAnsi="Helvetica Neue" w:cs="Helvetica Neue"/>
          <w:color w:val="000000" w:themeColor="text1"/>
          <w:sz w:val="20"/>
          <w:szCs w:val="20"/>
        </w:rPr>
        <w:t>1011 N San Vicente Blvd, West Hollywood CA 90069</w:t>
      </w:r>
      <w:r w:rsidR="00ED3B2C" w:rsidRPr="00936DF1">
        <w:rPr>
          <w:rFonts w:ascii="Helvetica Neue" w:eastAsia="Helvetica Neue" w:hAnsi="Helvetica Neue" w:cs="Helvetica Neue"/>
          <w:color w:val="000000" w:themeColor="text1"/>
          <w:sz w:val="20"/>
          <w:szCs w:val="20"/>
        </w:rPr>
        <w:tab/>
      </w:r>
      <w:r w:rsidRPr="00936DF1">
        <w:rPr>
          <w:rFonts w:ascii="Helvetica Neue" w:eastAsia="Helvetica Neue" w:hAnsi="Helvetica Neue" w:cs="Helvetica Neue"/>
          <w:color w:val="000000" w:themeColor="text1"/>
          <w:sz w:val="20"/>
          <w:szCs w:val="20"/>
        </w:rPr>
        <w:t>License</w:t>
      </w:r>
      <w:r w:rsidR="00ED3B2C" w:rsidRPr="00936DF1">
        <w:rPr>
          <w:rFonts w:ascii="Helvetica Neue" w:eastAsia="Helvetica Neue" w:hAnsi="Helvetica Neue" w:cs="Helvetica Neue"/>
          <w:color w:val="000000" w:themeColor="text1"/>
          <w:sz w:val="20"/>
          <w:szCs w:val="20"/>
        </w:rPr>
        <w:t>: #</w:t>
      </w:r>
      <w:r w:rsidRPr="00936DF1">
        <w:rPr>
          <w:rFonts w:ascii="Helvetica Neue" w:eastAsia="Arial" w:hAnsi="Helvetica Neue" w:cs="Arial"/>
          <w:color w:val="000000" w:themeColor="text1"/>
          <w:sz w:val="20"/>
          <w:szCs w:val="20"/>
          <w:highlight w:val="white"/>
        </w:rPr>
        <w:t>02005383</w:t>
      </w:r>
    </w:p>
    <w:p w14:paraId="00000020" w14:textId="01EB57F2" w:rsidR="004965D0" w:rsidRPr="00936DF1" w:rsidRDefault="001B1713">
      <w:pPr>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highlight w:val="white"/>
        </w:rPr>
        <w:t>Agent for Broker</w:t>
      </w:r>
      <w:r w:rsidRPr="00936DF1">
        <w:rPr>
          <w:rFonts w:ascii="Helvetica Neue" w:eastAsia="Helvetica Neue" w:hAnsi="Helvetica Neue" w:cs="Helvetica Neue"/>
          <w:color w:val="000000" w:themeColor="text1"/>
          <w:sz w:val="20"/>
          <w:szCs w:val="20"/>
        </w:rPr>
        <w:t xml:space="preserve">: </w:t>
      </w:r>
      <w:r w:rsidR="003C610F">
        <w:rPr>
          <w:rFonts w:ascii="Helvetica Neue" w:eastAsia="Helvetica Neue" w:hAnsi="Helvetica Neue" w:cs="Helvetica Neue"/>
          <w:color w:val="000000" w:themeColor="text1"/>
          <w:sz w:val="20"/>
          <w:szCs w:val="20"/>
        </w:rPr>
        <w:t>Robert Kale</w:t>
      </w:r>
      <w:r w:rsidR="004721B7" w:rsidRPr="00936DF1">
        <w:rPr>
          <w:rFonts w:ascii="Helvetica Neue" w:eastAsia="Helvetica Neue" w:hAnsi="Helvetica Neue" w:cs="Helvetica Neue"/>
          <w:color w:val="000000" w:themeColor="text1"/>
          <w:sz w:val="20"/>
          <w:szCs w:val="20"/>
        </w:rPr>
        <w:tab/>
      </w:r>
      <w:r w:rsidR="004721B7" w:rsidRPr="00936DF1">
        <w:rPr>
          <w:rFonts w:ascii="Helvetica Neue" w:eastAsia="Helvetica Neue" w:hAnsi="Helvetica Neue" w:cs="Helvetica Neue"/>
          <w:color w:val="000000" w:themeColor="text1"/>
          <w:sz w:val="20"/>
          <w:szCs w:val="20"/>
        </w:rPr>
        <w:tab/>
      </w:r>
      <w:r w:rsidR="004721B7" w:rsidRPr="00936DF1">
        <w:rPr>
          <w:rFonts w:ascii="Helvetica Neue" w:eastAsia="Helvetica Neue" w:hAnsi="Helvetica Neue" w:cs="Helvetica Neue"/>
          <w:color w:val="000000" w:themeColor="text1"/>
          <w:sz w:val="20"/>
          <w:szCs w:val="20"/>
        </w:rPr>
        <w:tab/>
      </w:r>
      <w:r w:rsidRPr="00936DF1">
        <w:rPr>
          <w:rFonts w:ascii="Helvetica Neue" w:eastAsia="Helvetica Neue" w:hAnsi="Helvetica Neue" w:cs="Helvetica Neue"/>
          <w:color w:val="000000" w:themeColor="text1"/>
          <w:sz w:val="20"/>
          <w:szCs w:val="20"/>
          <w:highlight w:val="white"/>
        </w:rPr>
        <w:t>License Number</w:t>
      </w:r>
      <w:r w:rsidRPr="00936DF1">
        <w:rPr>
          <w:rFonts w:ascii="Helvetica Neue" w:eastAsia="Helvetica Neue" w:hAnsi="Helvetica Neue" w:cs="Helvetica Neue"/>
          <w:color w:val="000000" w:themeColor="text1"/>
          <w:sz w:val="20"/>
          <w:szCs w:val="20"/>
        </w:rPr>
        <w:t xml:space="preserve">: </w:t>
      </w:r>
      <w:r w:rsidR="003C610F">
        <w:rPr>
          <w:rFonts w:ascii="Helvetica Neue" w:eastAsia="Helvetica Neue" w:hAnsi="Helvetica Neue" w:cs="Helvetica Neue"/>
          <w:color w:val="000000" w:themeColor="text1"/>
          <w:sz w:val="20"/>
          <w:szCs w:val="20"/>
        </w:rPr>
        <w:t>02048487</w:t>
      </w:r>
    </w:p>
    <w:p w14:paraId="409A51D9" w14:textId="7B42CD77" w:rsidR="002D2D7E" w:rsidRPr="00936DF1" w:rsidRDefault="002D2D7E">
      <w:pPr>
        <w:rPr>
          <w:rFonts w:ascii="Helvetica Neue" w:eastAsia="Helvetica Neue" w:hAnsi="Helvetica Neue" w:cs="Helvetica Neue"/>
          <w:color w:val="000000" w:themeColor="text1"/>
          <w:sz w:val="20"/>
          <w:szCs w:val="20"/>
        </w:rPr>
      </w:pPr>
    </w:p>
    <w:p w14:paraId="4CD1540D" w14:textId="15926073" w:rsidR="002D2D7E" w:rsidRPr="00936DF1" w:rsidRDefault="002D2D7E">
      <w:pPr>
        <w:rPr>
          <w:rFonts w:ascii="Helvetica Neue" w:eastAsia="Helvetica Neue" w:hAnsi="Helvetica Neue" w:cs="Helvetica Neue"/>
          <w:color w:val="000000" w:themeColor="text1"/>
          <w:sz w:val="20"/>
          <w:szCs w:val="20"/>
        </w:rPr>
      </w:pPr>
    </w:p>
    <w:tbl>
      <w:tblPr>
        <w:tblStyle w:val="GridTable1Light-Accent1"/>
        <w:tblW w:w="10903" w:type="dxa"/>
        <w:tblLook w:val="04A0" w:firstRow="1" w:lastRow="0" w:firstColumn="1" w:lastColumn="0" w:noHBand="0" w:noVBand="1"/>
      </w:tblPr>
      <w:tblGrid>
        <w:gridCol w:w="1905"/>
        <w:gridCol w:w="8998"/>
      </w:tblGrid>
      <w:tr w:rsidR="002D2D7E" w:rsidRPr="00936DF1" w14:paraId="3093E700" w14:textId="77777777" w:rsidTr="00367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5" w:type="dxa"/>
          </w:tcPr>
          <w:p w14:paraId="72645E7C" w14:textId="47F27003" w:rsidR="002D2D7E" w:rsidRPr="004644EC" w:rsidRDefault="002D2D7E" w:rsidP="002D2D7E">
            <w:pPr>
              <w:pStyle w:val="ListParagraph"/>
              <w:ind w:left="0"/>
              <w:rPr>
                <w:rFonts w:ascii="Helvetica Neue" w:eastAsia="Helvetica Neue" w:hAnsi="Helvetica Neue" w:cs="Helvetica Neue"/>
                <w:b w:val="0"/>
                <w:color w:val="000000" w:themeColor="text1"/>
                <w:sz w:val="20"/>
                <w:szCs w:val="20"/>
              </w:rPr>
            </w:pPr>
            <w:r w:rsidRPr="004644EC">
              <w:rPr>
                <w:rFonts w:ascii="Helvetica Neue" w:eastAsia="Helvetica Neue" w:hAnsi="Helvetica Neue" w:cs="Helvetica Neue"/>
                <w:color w:val="000000" w:themeColor="text1"/>
                <w:sz w:val="20"/>
                <w:szCs w:val="20"/>
              </w:rPr>
              <w:t>Engagement of broker</w:t>
            </w:r>
          </w:p>
        </w:tc>
        <w:tc>
          <w:tcPr>
            <w:tcW w:w="8998" w:type="dxa"/>
          </w:tcPr>
          <w:p w14:paraId="0F89B290" w14:textId="1DCF132F" w:rsidR="002D2D7E" w:rsidRPr="00367C95" w:rsidRDefault="002D2D7E" w:rsidP="009905EC">
            <w:pPr>
              <w:widowControl w:val="0"/>
              <w:tabs>
                <w:tab w:val="left" w:pos="220"/>
                <w:tab w:val="left" w:pos="720"/>
              </w:tabs>
              <w:spacing w:after="266"/>
              <w:jc w:val="both"/>
              <w:cnfStyle w:val="100000000000" w:firstRow="1" w:lastRow="0" w:firstColumn="0" w:lastColumn="0" w:oddVBand="0" w:evenVBand="0" w:oddHBand="0" w:evenHBand="0" w:firstRowFirstColumn="0" w:firstRowLastColumn="0" w:lastRowFirstColumn="0" w:lastRowLastColumn="0"/>
              <w:rPr>
                <w:rFonts w:ascii="Helvetica Neue" w:eastAsia="Helvetica Neue" w:hAnsi="Helvetica Neue" w:cs="Helvetica Neue"/>
                <w:b w:val="0"/>
                <w:color w:val="000000" w:themeColor="text1"/>
                <w:sz w:val="20"/>
                <w:szCs w:val="20"/>
              </w:rPr>
            </w:pPr>
            <w:r w:rsidRPr="00367C95">
              <w:rPr>
                <w:rFonts w:ascii="Helvetica Neue" w:eastAsia="Helvetica Neue" w:hAnsi="Helvetica Neue" w:cs="Helvetica Neue"/>
                <w:b w:val="0"/>
                <w:color w:val="000000" w:themeColor="text1"/>
                <w:sz w:val="20"/>
                <w:szCs w:val="20"/>
              </w:rPr>
              <w:t xml:space="preserve">The undersigned Broker has the sole and exclusive right to </w:t>
            </w:r>
            <w:r w:rsidR="008520B5">
              <w:rPr>
                <w:rFonts w:ascii="Helvetica Neue" w:eastAsia="Helvetica Neue" w:hAnsi="Helvetica Neue" w:cs="Helvetica Neue"/>
                <w:b w:val="0"/>
                <w:color w:val="000000" w:themeColor="text1"/>
                <w:sz w:val="20"/>
                <w:szCs w:val="20"/>
              </w:rPr>
              <w:t>facilitate the sale</w:t>
            </w:r>
            <w:r w:rsidRPr="00367C95">
              <w:rPr>
                <w:rFonts w:ascii="Helvetica Neue" w:eastAsia="Helvetica Neue" w:hAnsi="Helvetica Neue" w:cs="Helvetica Neue"/>
                <w:b w:val="0"/>
                <w:color w:val="000000" w:themeColor="text1"/>
                <w:sz w:val="20"/>
                <w:szCs w:val="20"/>
              </w:rPr>
              <w:t xml:space="preserve"> of the said business, including assets owned and controlled by Seller and all rights, titles, and interests in such assets, along with any encumbrances affecting them. The Broker agrees to use reasonable efforts to procure a ready, willing, and able Buyer of the business in accordance with the price, terms, and conditions of this Agreement.  Broker is granted the exclusive authority to carry out such efforts in any manner deemed appropriate by Broker.</w:t>
            </w:r>
          </w:p>
        </w:tc>
      </w:tr>
      <w:tr w:rsidR="002D2D7E" w:rsidRPr="00936DF1" w14:paraId="4487A759" w14:textId="77777777" w:rsidTr="00367C95">
        <w:tc>
          <w:tcPr>
            <w:cnfStyle w:val="001000000000" w:firstRow="0" w:lastRow="0" w:firstColumn="1" w:lastColumn="0" w:oddVBand="0" w:evenVBand="0" w:oddHBand="0" w:evenHBand="0" w:firstRowFirstColumn="0" w:firstRowLastColumn="0" w:lastRowFirstColumn="0" w:lastRowLastColumn="0"/>
            <w:tcW w:w="1905" w:type="dxa"/>
          </w:tcPr>
          <w:p w14:paraId="3511B6AE" w14:textId="759DC52D" w:rsidR="002D2D7E" w:rsidRPr="004644EC" w:rsidRDefault="002D2D7E">
            <w:pPr>
              <w:rPr>
                <w:rFonts w:ascii="Helvetica Neue" w:eastAsia="Helvetica Neue" w:hAnsi="Helvetica Neue" w:cs="Helvetica Neue"/>
                <w:b w:val="0"/>
                <w:color w:val="000000" w:themeColor="text1"/>
                <w:sz w:val="20"/>
                <w:szCs w:val="20"/>
              </w:rPr>
            </w:pPr>
            <w:r w:rsidRPr="004644EC">
              <w:rPr>
                <w:rFonts w:ascii="Helvetica Neue" w:eastAsia="Helvetica Neue" w:hAnsi="Helvetica Neue" w:cs="Helvetica Neue"/>
                <w:color w:val="000000" w:themeColor="text1"/>
                <w:sz w:val="20"/>
                <w:szCs w:val="20"/>
              </w:rPr>
              <w:t>Broker Duties</w:t>
            </w:r>
          </w:p>
        </w:tc>
        <w:tc>
          <w:tcPr>
            <w:tcW w:w="8998" w:type="dxa"/>
          </w:tcPr>
          <w:p w14:paraId="6CC6DA8A" w14:textId="77777777" w:rsidR="002D2D7E" w:rsidRPr="00936DF1" w:rsidRDefault="002D2D7E" w:rsidP="00936DF1">
            <w:pPr>
              <w:pStyle w:val="TOC3"/>
              <w:numPr>
                <w:ilvl w:val="0"/>
                <w:numId w:val="0"/>
              </w:numPr>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b w:val="0"/>
                <w:sz w:val="20"/>
                <w:szCs w:val="20"/>
              </w:rPr>
            </w:pPr>
            <w:r w:rsidRPr="00936DF1">
              <w:rPr>
                <w:rFonts w:ascii="Helvetica Neue" w:eastAsia="Helvetica Neue" w:hAnsi="Helvetica Neue"/>
                <w:b w:val="0"/>
                <w:sz w:val="20"/>
                <w:szCs w:val="20"/>
              </w:rPr>
              <w:t>Broker is granted the exclusive authority to carry out the listed services for the duration of this agreement and p</w:t>
            </w:r>
            <w:r w:rsidRPr="00936DF1">
              <w:rPr>
                <w:rFonts w:ascii="Helvetica Neue" w:eastAsia="Helvetica Neue" w:hAnsi="Helvetica Neue"/>
                <w:b w:val="0"/>
                <w:color w:val="000000"/>
                <w:sz w:val="20"/>
                <w:szCs w:val="20"/>
              </w:rPr>
              <w:t>erform the following services:</w:t>
            </w:r>
          </w:p>
          <w:p w14:paraId="324BF17D" w14:textId="77777777" w:rsidR="002D2D7E" w:rsidRPr="00936DF1" w:rsidRDefault="002D2D7E" w:rsidP="002D2D7E">
            <w:pPr>
              <w:pBdr>
                <w:top w:val="nil"/>
                <w:left w:val="nil"/>
                <w:bottom w:val="nil"/>
                <w:right w:val="nil"/>
                <w:between w:val="nil"/>
              </w:pBdr>
              <w:tabs>
                <w:tab w:val="left" w:pos="525"/>
              </w:tabs>
              <w:ind w:left="234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sz w:val="20"/>
                <w:szCs w:val="20"/>
              </w:rPr>
            </w:pPr>
          </w:p>
          <w:p w14:paraId="23BAC537" w14:textId="313DFE27" w:rsidR="002D2D7E" w:rsidRPr="00936DF1" w:rsidRDefault="002D2D7E" w:rsidP="00936DF1">
            <w:pPr>
              <w:pStyle w:val="TOC3"/>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b w:val="0"/>
                <w:sz w:val="20"/>
                <w:szCs w:val="20"/>
              </w:rPr>
            </w:pPr>
            <w:r w:rsidRPr="00936DF1">
              <w:rPr>
                <w:rFonts w:ascii="Helvetica Neue" w:eastAsia="Helvetica Neue" w:hAnsi="Helvetica Neue"/>
                <w:b w:val="0"/>
                <w:sz w:val="20"/>
                <w:szCs w:val="20"/>
              </w:rPr>
              <w:t>Perform market research related to the sale of the Business;</w:t>
            </w:r>
          </w:p>
          <w:p w14:paraId="4F2C83CE" w14:textId="77777777" w:rsidR="002D2D7E" w:rsidRPr="00936DF1" w:rsidRDefault="002D2D7E" w:rsidP="00936DF1">
            <w:pPr>
              <w:pStyle w:val="TOC3"/>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b w:val="0"/>
                <w:sz w:val="20"/>
                <w:szCs w:val="20"/>
              </w:rPr>
            </w:pPr>
            <w:r w:rsidRPr="00936DF1">
              <w:rPr>
                <w:rFonts w:ascii="Helvetica Neue" w:eastAsia="Helvetica Neue" w:hAnsi="Helvetica Neue"/>
                <w:b w:val="0"/>
                <w:sz w:val="20"/>
                <w:szCs w:val="20"/>
              </w:rPr>
              <w:t>Create and deliver to Seller a teaser document and prospectus;</w:t>
            </w:r>
          </w:p>
          <w:p w14:paraId="79C951D8" w14:textId="77777777" w:rsidR="002D2D7E" w:rsidRPr="00936DF1" w:rsidRDefault="002D2D7E" w:rsidP="00936DF1">
            <w:pPr>
              <w:pStyle w:val="TOC3"/>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b w:val="0"/>
                <w:sz w:val="20"/>
                <w:szCs w:val="20"/>
              </w:rPr>
            </w:pPr>
            <w:r w:rsidRPr="00936DF1">
              <w:rPr>
                <w:rFonts w:ascii="Helvetica Neue" w:eastAsia="Helvetica Neue" w:hAnsi="Helvetica Neue"/>
                <w:b w:val="0"/>
                <w:sz w:val="20"/>
                <w:szCs w:val="20"/>
              </w:rPr>
              <w:t xml:space="preserve">Advertise the business for sale through publishing, advertising or distributing information about the Business to prospective purchasers and to cooperating brokers </w:t>
            </w:r>
          </w:p>
          <w:p w14:paraId="3B55CDC5" w14:textId="77777777" w:rsidR="002D2D7E" w:rsidRPr="00936DF1" w:rsidRDefault="002D2D7E" w:rsidP="00936DF1">
            <w:pPr>
              <w:pStyle w:val="TOC3"/>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b w:val="0"/>
                <w:sz w:val="20"/>
                <w:szCs w:val="20"/>
              </w:rPr>
            </w:pPr>
            <w:r w:rsidRPr="00936DF1">
              <w:rPr>
                <w:rFonts w:ascii="Helvetica Neue" w:eastAsia="Helvetica Neue" w:hAnsi="Helvetica Neue"/>
                <w:b w:val="0"/>
                <w:sz w:val="20"/>
                <w:szCs w:val="20"/>
              </w:rPr>
              <w:t>Solicit offers to purchase the Business and present all resulting offers to Seller for review;</w:t>
            </w:r>
          </w:p>
          <w:p w14:paraId="65C3D39C" w14:textId="77777777" w:rsidR="002D2D7E" w:rsidRPr="00936DF1" w:rsidRDefault="002D2D7E" w:rsidP="00936DF1">
            <w:pPr>
              <w:pStyle w:val="TOC3"/>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b w:val="0"/>
                <w:sz w:val="20"/>
                <w:szCs w:val="20"/>
              </w:rPr>
            </w:pPr>
            <w:r w:rsidRPr="00936DF1">
              <w:rPr>
                <w:rFonts w:ascii="Helvetica Neue" w:eastAsia="Helvetica Neue" w:hAnsi="Helvetica Neue"/>
                <w:b w:val="0"/>
                <w:sz w:val="20"/>
                <w:szCs w:val="20"/>
              </w:rPr>
              <w:t>Assist Seller with negotiations for the sale of the Business related to offers received;</w:t>
            </w:r>
          </w:p>
          <w:p w14:paraId="2499E7BB" w14:textId="77777777" w:rsidR="002D2D7E" w:rsidRPr="00936DF1" w:rsidRDefault="002D2D7E" w:rsidP="00936DF1">
            <w:pPr>
              <w:pStyle w:val="TOC3"/>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b w:val="0"/>
                <w:sz w:val="20"/>
                <w:szCs w:val="20"/>
              </w:rPr>
            </w:pPr>
            <w:r w:rsidRPr="00936DF1">
              <w:rPr>
                <w:rFonts w:ascii="Helvetica Neue" w:eastAsia="Helvetica Neue" w:hAnsi="Helvetica Neue"/>
                <w:b w:val="0"/>
                <w:sz w:val="20"/>
                <w:szCs w:val="20"/>
              </w:rPr>
              <w:t>Assist in discussions with buyer about financing</w:t>
            </w:r>
          </w:p>
          <w:p w14:paraId="3F5BC587" w14:textId="4F57AAE2" w:rsidR="002D2D7E" w:rsidRPr="00936DF1" w:rsidRDefault="002D2D7E" w:rsidP="00936DF1">
            <w:pPr>
              <w:pStyle w:val="TOC3"/>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b w:val="0"/>
                <w:sz w:val="20"/>
                <w:szCs w:val="20"/>
              </w:rPr>
            </w:pPr>
            <w:r w:rsidRPr="00936DF1">
              <w:rPr>
                <w:rFonts w:ascii="Helvetica Neue" w:eastAsia="Helvetica Neue" w:hAnsi="Helvetica Neue"/>
                <w:b w:val="0"/>
                <w:sz w:val="20"/>
                <w:szCs w:val="20"/>
              </w:rPr>
              <w:t>Coordinate the creation of an escrow account</w:t>
            </w:r>
            <w:r w:rsidR="00711D84">
              <w:rPr>
                <w:rFonts w:ascii="Helvetica Neue" w:eastAsia="Helvetica Neue" w:hAnsi="Helvetica Neue"/>
                <w:b w:val="0"/>
                <w:sz w:val="20"/>
                <w:szCs w:val="20"/>
              </w:rPr>
              <w:t xml:space="preserve"> using an unaffiliated third party</w:t>
            </w:r>
            <w:r w:rsidRPr="00936DF1">
              <w:rPr>
                <w:rFonts w:ascii="Helvetica Neue" w:eastAsia="Helvetica Neue" w:hAnsi="Helvetica Neue"/>
                <w:b w:val="0"/>
                <w:sz w:val="20"/>
                <w:szCs w:val="20"/>
              </w:rPr>
              <w:t xml:space="preserve"> to be used for handling the sale of the Business;</w:t>
            </w:r>
          </w:p>
          <w:p w14:paraId="3EB5A8A8" w14:textId="77777777" w:rsidR="002D2D7E" w:rsidRPr="00936DF1" w:rsidRDefault="002D2D7E" w:rsidP="00936DF1">
            <w:pPr>
              <w:pStyle w:val="TOC3"/>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b w:val="0"/>
                <w:sz w:val="20"/>
                <w:szCs w:val="20"/>
              </w:rPr>
            </w:pPr>
            <w:r w:rsidRPr="00936DF1">
              <w:rPr>
                <w:rFonts w:ascii="Helvetica Neue" w:eastAsia="Helvetica Neue" w:hAnsi="Helvetica Neue"/>
                <w:b w:val="0"/>
                <w:sz w:val="20"/>
                <w:szCs w:val="20"/>
              </w:rPr>
              <w:t>Coordinate the formal closing of the sale of the Business; and</w:t>
            </w:r>
          </w:p>
          <w:p w14:paraId="5A13FBFD" w14:textId="77777777" w:rsidR="002D2D7E" w:rsidRPr="00936DF1" w:rsidRDefault="002D2D7E" w:rsidP="00936DF1">
            <w:pPr>
              <w:pStyle w:val="TOC3"/>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b w:val="0"/>
                <w:sz w:val="20"/>
                <w:szCs w:val="20"/>
              </w:rPr>
            </w:pPr>
            <w:r w:rsidRPr="00936DF1">
              <w:rPr>
                <w:rFonts w:ascii="Helvetica Neue" w:eastAsia="Helvetica Neue" w:hAnsi="Helvetica Neue"/>
                <w:b w:val="0"/>
                <w:sz w:val="20"/>
                <w:szCs w:val="20"/>
              </w:rPr>
              <w:t>Coordinate training for the Buyer after the finalization of the sale</w:t>
            </w:r>
          </w:p>
          <w:p w14:paraId="0399F639" w14:textId="77777777" w:rsidR="002D2D7E" w:rsidRPr="00936DF1" w:rsidRDefault="002D2D7E">
            <w:pPr>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p>
        </w:tc>
      </w:tr>
      <w:tr w:rsidR="002D2D7E" w:rsidRPr="00936DF1" w14:paraId="78FFAEBA" w14:textId="77777777" w:rsidTr="00367C95">
        <w:tc>
          <w:tcPr>
            <w:cnfStyle w:val="001000000000" w:firstRow="0" w:lastRow="0" w:firstColumn="1" w:lastColumn="0" w:oddVBand="0" w:evenVBand="0" w:oddHBand="0" w:evenHBand="0" w:firstRowFirstColumn="0" w:firstRowLastColumn="0" w:lastRowFirstColumn="0" w:lastRowLastColumn="0"/>
            <w:tcW w:w="1905" w:type="dxa"/>
          </w:tcPr>
          <w:p w14:paraId="53B47977" w14:textId="2854C1F4" w:rsidR="009905EC" w:rsidRPr="004644EC" w:rsidRDefault="009905EC" w:rsidP="00936DF1">
            <w:pPr>
              <w:pBdr>
                <w:top w:val="nil"/>
                <w:left w:val="nil"/>
                <w:bottom w:val="nil"/>
                <w:right w:val="nil"/>
                <w:between w:val="nil"/>
              </w:pBdr>
              <w:tabs>
                <w:tab w:val="left" w:pos="525"/>
              </w:tabs>
              <w:jc w:val="both"/>
              <w:rPr>
                <w:rFonts w:ascii="Helvetica Neue" w:eastAsia="Helvetica Neue" w:hAnsi="Helvetica Neue" w:cs="Helvetica Neue"/>
                <w:b w:val="0"/>
                <w:color w:val="000000" w:themeColor="text1"/>
                <w:sz w:val="20"/>
                <w:szCs w:val="20"/>
              </w:rPr>
            </w:pPr>
            <w:r w:rsidRPr="004644EC">
              <w:rPr>
                <w:rFonts w:ascii="Helvetica Neue" w:eastAsia="Helvetica Neue" w:hAnsi="Helvetica Neue" w:cs="Helvetica Neue"/>
                <w:color w:val="000000" w:themeColor="text1"/>
                <w:sz w:val="20"/>
                <w:szCs w:val="20"/>
              </w:rPr>
              <w:t>Seller Agrees</w:t>
            </w:r>
          </w:p>
          <w:p w14:paraId="5C835216" w14:textId="77777777" w:rsidR="002D2D7E" w:rsidRPr="004644EC" w:rsidRDefault="002D2D7E">
            <w:pPr>
              <w:rPr>
                <w:rFonts w:ascii="Helvetica Neue" w:eastAsia="Helvetica Neue" w:hAnsi="Helvetica Neue" w:cs="Helvetica Neue"/>
                <w:color w:val="000000" w:themeColor="text1"/>
                <w:sz w:val="20"/>
                <w:szCs w:val="20"/>
              </w:rPr>
            </w:pPr>
          </w:p>
          <w:p w14:paraId="19AF15BE" w14:textId="77777777" w:rsidR="00955B0E" w:rsidRPr="004644EC" w:rsidRDefault="00955B0E">
            <w:pPr>
              <w:rPr>
                <w:rFonts w:ascii="Helvetica Neue" w:eastAsia="Helvetica Neue" w:hAnsi="Helvetica Neue" w:cs="Helvetica Neue"/>
                <w:color w:val="000000" w:themeColor="text1"/>
                <w:sz w:val="20"/>
                <w:szCs w:val="20"/>
              </w:rPr>
            </w:pPr>
          </w:p>
          <w:p w14:paraId="31B189D7" w14:textId="77777777" w:rsidR="00955B0E" w:rsidRPr="004644EC" w:rsidRDefault="00955B0E">
            <w:pPr>
              <w:rPr>
                <w:rFonts w:ascii="Helvetica Neue" w:eastAsia="Helvetica Neue" w:hAnsi="Helvetica Neue" w:cs="Helvetica Neue"/>
                <w:color w:val="000000" w:themeColor="text1"/>
                <w:sz w:val="20"/>
                <w:szCs w:val="20"/>
              </w:rPr>
            </w:pPr>
          </w:p>
          <w:p w14:paraId="232BD57B" w14:textId="0301CA5C" w:rsidR="00955B0E" w:rsidRPr="004644EC" w:rsidRDefault="00955B0E">
            <w:pPr>
              <w:rPr>
                <w:rFonts w:ascii="Helvetica Neue" w:eastAsia="Helvetica Neue" w:hAnsi="Helvetica Neue" w:cs="Helvetica Neue"/>
                <w:color w:val="000000" w:themeColor="text1"/>
                <w:sz w:val="20"/>
                <w:szCs w:val="20"/>
              </w:rPr>
            </w:pPr>
          </w:p>
        </w:tc>
        <w:tc>
          <w:tcPr>
            <w:tcW w:w="8998" w:type="dxa"/>
          </w:tcPr>
          <w:p w14:paraId="17D34325" w14:textId="771820DD" w:rsidR="009905EC" w:rsidRPr="00936DF1" w:rsidRDefault="009905EC" w:rsidP="00936DF1">
            <w:pPr>
              <w:pStyle w:val="ListParagraph"/>
              <w:numPr>
                <w:ilvl w:val="0"/>
                <w:numId w:val="9"/>
              </w:num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lastRenderedPageBreak/>
              <w:t xml:space="preserve">To grant Broker the sole and exclusive right to </w:t>
            </w:r>
            <w:r w:rsidR="0084257B">
              <w:rPr>
                <w:rFonts w:ascii="Helvetica Neue" w:eastAsia="Helvetica Neue" w:hAnsi="Helvetica Neue" w:cs="Helvetica Neue"/>
                <w:color w:val="000000" w:themeColor="text1"/>
                <w:sz w:val="20"/>
                <w:szCs w:val="20"/>
              </w:rPr>
              <w:t>represent the Seller in the sale</w:t>
            </w:r>
            <w:r w:rsidRPr="00936DF1">
              <w:rPr>
                <w:rFonts w:ascii="Helvetica Neue" w:eastAsia="Helvetica Neue" w:hAnsi="Helvetica Neue" w:cs="Helvetica Neue"/>
                <w:color w:val="000000" w:themeColor="text1"/>
                <w:sz w:val="20"/>
                <w:szCs w:val="20"/>
              </w:rPr>
              <w:t xml:space="preserve"> of the Business beginning immediately and ending at 11:59 PM on the Termination Date (the “Exclusive Period”) on the terms on page one or on any terms to which the Seller consents. </w:t>
            </w:r>
          </w:p>
          <w:p w14:paraId="0DD8081F" w14:textId="77777777" w:rsidR="00936DF1" w:rsidRDefault="009905EC" w:rsidP="00936DF1">
            <w:pPr>
              <w:numPr>
                <w:ilvl w:val="0"/>
                <w:numId w:val="9"/>
              </w:num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lastRenderedPageBreak/>
              <w:t xml:space="preserve">To reasonably cooperate with the Broker, including providing financial documentation as requested. </w:t>
            </w:r>
          </w:p>
          <w:p w14:paraId="51AE5AC8" w14:textId="241DD020" w:rsidR="009905EC" w:rsidRPr="00936DF1" w:rsidRDefault="009905EC" w:rsidP="00936DF1">
            <w:pPr>
              <w:numPr>
                <w:ilvl w:val="0"/>
                <w:numId w:val="9"/>
              </w:num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 xml:space="preserve">To pay the Broker a fee for professional services of </w:t>
            </w:r>
            <w:r w:rsidR="00603295" w:rsidRPr="00603295">
              <w:rPr>
                <w:rFonts w:ascii="Helvetica Neue" w:eastAsia="Helvetica Neue" w:hAnsi="Helvetica Neue" w:cs="Helvetica Neue"/>
                <w:b/>
                <w:bCs/>
                <w:color w:val="000000" w:themeColor="text1"/>
                <w:sz w:val="20"/>
                <w:szCs w:val="20"/>
              </w:rPr>
              <w:t>[Modern Lehman Formula, see end of agreement for formula]</w:t>
            </w:r>
            <w:r w:rsidR="00D63B3E">
              <w:rPr>
                <w:rFonts w:ascii="Helvetica Neue" w:eastAsia="Helvetica Neue" w:hAnsi="Helvetica Neue" w:cs="Helvetica Neue"/>
                <w:b/>
                <w:bCs/>
                <w:color w:val="000000" w:themeColor="text1"/>
                <w:sz w:val="20"/>
                <w:szCs w:val="20"/>
              </w:rPr>
              <w:t xml:space="preserve">, </w:t>
            </w:r>
            <w:r w:rsidR="00C03F32">
              <w:rPr>
                <w:rFonts w:ascii="Helvetica Neue" w:eastAsia="Helvetica Neue" w:hAnsi="Helvetica Neue" w:cs="Helvetica Neue"/>
                <w:color w:val="000000" w:themeColor="text1"/>
                <w:sz w:val="20"/>
                <w:szCs w:val="20"/>
              </w:rPr>
              <w:t>minus any</w:t>
            </w:r>
            <w:r w:rsidR="00D63B3E" w:rsidRPr="00D63B3E">
              <w:rPr>
                <w:rFonts w:ascii="Helvetica Neue" w:eastAsia="Helvetica Neue" w:hAnsi="Helvetica Neue" w:cs="Helvetica Neue"/>
                <w:color w:val="000000" w:themeColor="text1"/>
                <w:sz w:val="20"/>
                <w:szCs w:val="20"/>
              </w:rPr>
              <w:t xml:space="preserve"> deposits made</w:t>
            </w:r>
            <w:r w:rsidR="00370788">
              <w:rPr>
                <w:rFonts w:ascii="Helvetica Neue" w:eastAsia="Helvetica Neue" w:hAnsi="Helvetica Neue" w:cs="Helvetica Neue"/>
                <w:color w:val="000000" w:themeColor="text1"/>
                <w:sz w:val="20"/>
                <w:szCs w:val="20"/>
              </w:rPr>
              <w:t xml:space="preserve"> by Seller</w:t>
            </w:r>
            <w:r w:rsidR="00D63B3E">
              <w:rPr>
                <w:rFonts w:ascii="Helvetica Neue" w:eastAsia="Helvetica Neue" w:hAnsi="Helvetica Neue" w:cs="Helvetica Neue"/>
                <w:b/>
                <w:bCs/>
                <w:color w:val="000000" w:themeColor="text1"/>
                <w:sz w:val="20"/>
                <w:szCs w:val="20"/>
              </w:rPr>
              <w:t>,</w:t>
            </w:r>
            <w:r w:rsidRPr="00936DF1">
              <w:rPr>
                <w:rFonts w:ascii="Helvetica Neue" w:eastAsia="Helvetica Neue" w:hAnsi="Helvetica Neue" w:cs="Helvetica Neue"/>
                <w:color w:val="000000" w:themeColor="text1"/>
                <w:sz w:val="20"/>
                <w:szCs w:val="20"/>
              </w:rPr>
              <w:t xml:space="preserve"> of the total Gross Sales Price of the Business (“Commission”) if:</w:t>
            </w:r>
          </w:p>
          <w:p w14:paraId="28DD907C" w14:textId="77777777" w:rsidR="009905EC" w:rsidRPr="00936DF1" w:rsidRDefault="009905EC" w:rsidP="00936DF1">
            <w:pPr>
              <w:numPr>
                <w:ilvl w:val="1"/>
                <w:numId w:val="9"/>
              </w:num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 xml:space="preserve">A Buyer is procured ready, willing, and able to buy said business, or any part thereof, in accordance with the price, terms and conditions of this Agreement, or such other price, terms and conditions as shall be agreed to by Seller. The above notwithstanding, if completion of the sale is prevented by a party other than Seller, then such compensation due Broker shall be payable only if and when seller collects damages by suit, arbitration, settlement or otherwise, and then in an amount equal to or lesser of one half of the damages recovered or the above compensation, after first deducting escrow expenses and the unrecovered expenses of collection, if any. Seller grants Broker a security interest in the Business for the amount of the Broker’s fee. </w:t>
            </w:r>
          </w:p>
          <w:p w14:paraId="56FCB91E" w14:textId="77777777" w:rsidR="009905EC" w:rsidRPr="00936DF1" w:rsidRDefault="009905EC" w:rsidP="00936DF1">
            <w:pPr>
              <w:numPr>
                <w:ilvl w:val="1"/>
                <w:numId w:val="9"/>
              </w:num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 xml:space="preserve">The said business, or any part thereof, is sold through the efforts of anyone including the Seller, any other broker or any other source or person; or </w:t>
            </w:r>
          </w:p>
          <w:p w14:paraId="38568618" w14:textId="77777777" w:rsidR="009905EC" w:rsidRPr="00936DF1" w:rsidRDefault="009905EC" w:rsidP="00936DF1">
            <w:pPr>
              <w:numPr>
                <w:ilvl w:val="1"/>
                <w:numId w:val="9"/>
              </w:num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 xml:space="preserve">The said business, or any part thereof, is sold within 365 days after the term of this Agreement to anyone who was introduced to the said business through the efforts of the Broker or his agents prior to the expiration of said term.  </w:t>
            </w:r>
          </w:p>
          <w:p w14:paraId="6A632A85" w14:textId="77777777" w:rsidR="009905EC" w:rsidRPr="00936DF1" w:rsidRDefault="009905EC" w:rsidP="00936DF1">
            <w:pPr>
              <w:numPr>
                <w:ilvl w:val="0"/>
                <w:numId w:val="9"/>
              </w:numPr>
              <w:pBdr>
                <w:top w:val="nil"/>
                <w:left w:val="nil"/>
                <w:bottom w:val="nil"/>
                <w:right w:val="nil"/>
                <w:between w:val="nil"/>
              </w:pBdr>
              <w:tabs>
                <w:tab w:val="left" w:pos="525"/>
              </w:tabs>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 xml:space="preserve">To refer to Broker any prospective buyer or offers of purchase with whom Seller has or has had discussions regarding the sale of the Business during or prior to the exclusive period. </w:t>
            </w:r>
          </w:p>
          <w:p w14:paraId="79632E6B" w14:textId="77777777" w:rsidR="009905EC" w:rsidRPr="00936DF1" w:rsidRDefault="009905EC" w:rsidP="00936DF1">
            <w:pPr>
              <w:numPr>
                <w:ilvl w:val="0"/>
                <w:numId w:val="9"/>
              </w:numPr>
              <w:pBdr>
                <w:top w:val="nil"/>
                <w:left w:val="nil"/>
                <w:bottom w:val="nil"/>
                <w:right w:val="nil"/>
                <w:between w:val="nil"/>
              </w:pBdr>
              <w:tabs>
                <w:tab w:val="left" w:pos="525"/>
              </w:tabs>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 xml:space="preserve">To transfer all assignable leases and other contracts under which the business assets are held and to obtain any necessary third-party consents. Seller acknowledges that Seller may remain liable on such agreements after transfer, unless released by lessor or other contracting parties. </w:t>
            </w:r>
          </w:p>
          <w:p w14:paraId="6CF8B39B" w14:textId="77777777" w:rsidR="009905EC" w:rsidRPr="00936DF1" w:rsidRDefault="009905EC" w:rsidP="00936DF1">
            <w:pPr>
              <w:numPr>
                <w:ilvl w:val="0"/>
                <w:numId w:val="9"/>
              </w:numPr>
              <w:pBdr>
                <w:top w:val="nil"/>
                <w:left w:val="nil"/>
                <w:bottom w:val="nil"/>
                <w:right w:val="nil"/>
                <w:between w:val="nil"/>
              </w:pBdr>
              <w:tabs>
                <w:tab w:val="left" w:pos="525"/>
              </w:tabs>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The business is considered sold if all or part of the Business is transferred to any other person or entity, whether through an asset sale, stock sale, or other transfer and regardless of the transaction details.</w:t>
            </w:r>
          </w:p>
          <w:p w14:paraId="1C0F4183" w14:textId="77777777" w:rsidR="009905EC" w:rsidRPr="00936DF1" w:rsidRDefault="009905EC" w:rsidP="00936DF1">
            <w:pPr>
              <w:numPr>
                <w:ilvl w:val="0"/>
                <w:numId w:val="9"/>
              </w:numPr>
              <w:pBdr>
                <w:top w:val="nil"/>
                <w:left w:val="nil"/>
                <w:bottom w:val="nil"/>
                <w:right w:val="nil"/>
                <w:between w:val="nil"/>
              </w:pBdr>
              <w:tabs>
                <w:tab w:val="left" w:pos="525"/>
              </w:tabs>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 xml:space="preserve">That after the closing Broker may advertise its role in the sale of the Business. </w:t>
            </w:r>
          </w:p>
          <w:p w14:paraId="10511057" w14:textId="5E40848B" w:rsidR="009905EC" w:rsidRPr="00936DF1" w:rsidRDefault="009905EC" w:rsidP="00936DF1">
            <w:pPr>
              <w:numPr>
                <w:ilvl w:val="0"/>
                <w:numId w:val="9"/>
              </w:num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Broker may contract with third parties to complete performance of Services</w:t>
            </w:r>
            <w:r w:rsidR="003530C3">
              <w:rPr>
                <w:rFonts w:ascii="Helvetica Neue" w:eastAsia="Helvetica Neue" w:hAnsi="Helvetica Neue" w:cs="Helvetica Neue"/>
                <w:color w:val="000000" w:themeColor="text1"/>
                <w:sz w:val="20"/>
                <w:szCs w:val="20"/>
              </w:rPr>
              <w:t xml:space="preserve"> at no additional cost to Seller unless otherwise agreed.</w:t>
            </w:r>
            <w:r w:rsidR="00D63B3E">
              <w:rPr>
                <w:rFonts w:ascii="Helvetica Neue" w:eastAsia="Helvetica Neue" w:hAnsi="Helvetica Neue" w:cs="Helvetica Neue"/>
                <w:color w:val="000000" w:themeColor="text1"/>
                <w:sz w:val="20"/>
                <w:szCs w:val="20"/>
              </w:rPr>
              <w:t xml:space="preserve"> </w:t>
            </w:r>
            <w:r w:rsidR="00031251">
              <w:rPr>
                <w:rFonts w:ascii="Helvetica Neue" w:eastAsia="Helvetica Neue" w:hAnsi="Helvetica Neue" w:cs="Helvetica Neue"/>
                <w:color w:val="000000" w:themeColor="text1"/>
                <w:sz w:val="20"/>
                <w:szCs w:val="20"/>
              </w:rPr>
              <w:t xml:space="preserve">Contracted third parties for this transaction may include DZ Net Lease Realty LLC and Ravenstone Digital LLC. Deposit of </w:t>
            </w:r>
            <w:r w:rsidR="00C979F1">
              <w:rPr>
                <w:rFonts w:ascii="Helvetica Neue" w:eastAsia="Helvetica Neue" w:hAnsi="Helvetica Neue" w:cs="Helvetica Neue"/>
                <w:color w:val="000000" w:themeColor="text1"/>
                <w:sz w:val="20"/>
                <w:szCs w:val="20"/>
              </w:rPr>
              <w:t>__________</w:t>
            </w:r>
            <w:r w:rsidR="00031251">
              <w:rPr>
                <w:rFonts w:ascii="Helvetica Neue" w:eastAsia="Helvetica Neue" w:hAnsi="Helvetica Neue" w:cs="Helvetica Neue"/>
                <w:color w:val="000000" w:themeColor="text1"/>
                <w:sz w:val="20"/>
                <w:szCs w:val="20"/>
              </w:rPr>
              <w:t xml:space="preserve"> is agreed to be made by seller to Ravenstone Digital LLC, and shall be removed from final commission fee.</w:t>
            </w:r>
            <w:r w:rsidR="009E7936">
              <w:rPr>
                <w:rFonts w:ascii="Helvetica Neue" w:eastAsia="Helvetica Neue" w:hAnsi="Helvetica Neue" w:cs="Helvetica Neue"/>
                <w:color w:val="000000" w:themeColor="text1"/>
                <w:sz w:val="20"/>
                <w:szCs w:val="20"/>
              </w:rPr>
              <w:t xml:space="preserve"> </w:t>
            </w:r>
          </w:p>
          <w:p w14:paraId="10EC939A" w14:textId="77777777" w:rsidR="009905EC" w:rsidRPr="00936DF1" w:rsidRDefault="009905EC" w:rsidP="00936DF1">
            <w:pPr>
              <w:numPr>
                <w:ilvl w:val="0"/>
                <w:numId w:val="9"/>
              </w:num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 xml:space="preserve">To make the Business available for all inspections called for in any purchase agreement. </w:t>
            </w:r>
          </w:p>
          <w:p w14:paraId="63A9827C" w14:textId="77777777" w:rsidR="002D2D7E" w:rsidRPr="00936DF1" w:rsidRDefault="002D2D7E">
            <w:pPr>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p>
        </w:tc>
      </w:tr>
      <w:tr w:rsidR="002D2D7E" w:rsidRPr="00936DF1" w14:paraId="47764FD9" w14:textId="77777777" w:rsidTr="00367C95">
        <w:tc>
          <w:tcPr>
            <w:cnfStyle w:val="001000000000" w:firstRow="0" w:lastRow="0" w:firstColumn="1" w:lastColumn="0" w:oddVBand="0" w:evenVBand="0" w:oddHBand="0" w:evenHBand="0" w:firstRowFirstColumn="0" w:firstRowLastColumn="0" w:lastRowFirstColumn="0" w:lastRowLastColumn="0"/>
            <w:tcW w:w="1905" w:type="dxa"/>
          </w:tcPr>
          <w:p w14:paraId="03DF140E" w14:textId="0E25DAD1" w:rsidR="002D2D7E" w:rsidRPr="004644EC" w:rsidRDefault="009905EC">
            <w:pPr>
              <w:rPr>
                <w:rFonts w:ascii="Helvetica Neue" w:eastAsia="Helvetica Neue" w:hAnsi="Helvetica Neue" w:cs="Helvetica Neue"/>
                <w:color w:val="000000" w:themeColor="text1"/>
                <w:sz w:val="20"/>
                <w:szCs w:val="20"/>
              </w:rPr>
            </w:pPr>
            <w:r w:rsidRPr="004644EC">
              <w:rPr>
                <w:rFonts w:ascii="Helvetica Neue" w:eastAsia="Helvetica Neue" w:hAnsi="Helvetica Neue" w:cs="Helvetica Neue"/>
                <w:color w:val="000000" w:themeColor="text1"/>
                <w:sz w:val="20"/>
                <w:szCs w:val="20"/>
              </w:rPr>
              <w:lastRenderedPageBreak/>
              <w:t>Gross Sales Price</w:t>
            </w:r>
          </w:p>
        </w:tc>
        <w:tc>
          <w:tcPr>
            <w:tcW w:w="8998" w:type="dxa"/>
          </w:tcPr>
          <w:p w14:paraId="20110194" w14:textId="7C4C61B2" w:rsidR="002D2D7E" w:rsidRPr="006B6F1E" w:rsidRDefault="009905EC" w:rsidP="006B6F1E">
            <w:pPr>
              <w:pBdr>
                <w:top w:val="nil"/>
                <w:left w:val="nil"/>
                <w:bottom w:val="nil"/>
                <w:right w:val="nil"/>
                <w:between w:val="nil"/>
              </w:pBdr>
              <w:tabs>
                <w:tab w:val="left" w:pos="525"/>
              </w:tabs>
              <w:ind w:left="36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b/>
                <w:color w:val="000000" w:themeColor="text1"/>
                <w:sz w:val="20"/>
                <w:szCs w:val="20"/>
              </w:rPr>
            </w:pPr>
            <w:r w:rsidRPr="00936DF1">
              <w:rPr>
                <w:rFonts w:ascii="Helvetica Neue" w:eastAsia="Helvetica Neue" w:hAnsi="Helvetica Neue" w:cs="Helvetica Neue"/>
                <w:color w:val="000000" w:themeColor="text1"/>
                <w:sz w:val="20"/>
                <w:szCs w:val="20"/>
              </w:rPr>
              <w:t xml:space="preserve">“Gross Sales Price” or “Purchase Price” is defined as the total consideration paid, directly or indirectly, for the Business or its assets including the sale, merger, lease, trade, exchange or transfer of all or any part of or interest in the Business </w:t>
            </w:r>
            <w:r w:rsidR="00A6739C">
              <w:rPr>
                <w:rFonts w:ascii="Helvetica Neue" w:eastAsia="Helvetica Neue" w:hAnsi="Helvetica Neue" w:cs="Helvetica Neue"/>
                <w:color w:val="000000" w:themeColor="text1"/>
                <w:sz w:val="20"/>
                <w:szCs w:val="20"/>
              </w:rPr>
              <w:t>including</w:t>
            </w:r>
            <w:r w:rsidRPr="00936DF1">
              <w:rPr>
                <w:rFonts w:ascii="Helvetica Neue" w:eastAsia="Helvetica Neue" w:hAnsi="Helvetica Neue" w:cs="Helvetica Neue"/>
                <w:color w:val="000000" w:themeColor="text1"/>
                <w:sz w:val="20"/>
                <w:szCs w:val="20"/>
              </w:rPr>
              <w:t xml:space="preserve"> assets sold in the ordinary course of business. Disposition includes the sale of any part or interest in the Seller’s real property associated with the business and/or the transfer or sale of some or all of the stock of a corporation, </w:t>
            </w:r>
            <w:r w:rsidR="00773594">
              <w:rPr>
                <w:rFonts w:ascii="Helvetica Neue" w:eastAsia="Helvetica Neue" w:hAnsi="Helvetica Neue" w:cs="Helvetica Neue"/>
                <w:color w:val="000000" w:themeColor="text1"/>
                <w:sz w:val="20"/>
                <w:szCs w:val="20"/>
              </w:rPr>
              <w:t>including seller notes, earnouts, equity rollovers, or other mechanisms as part of the overall enterprise value of the transaction</w:t>
            </w:r>
            <w:r w:rsidRPr="00936DF1">
              <w:rPr>
                <w:rFonts w:ascii="Helvetica Neue" w:eastAsia="Helvetica Neue" w:hAnsi="Helvetica Neue" w:cs="Helvetica Neue"/>
                <w:color w:val="000000" w:themeColor="text1"/>
                <w:sz w:val="20"/>
                <w:szCs w:val="20"/>
              </w:rPr>
              <w:t xml:space="preserve">. If the sale is of an entity (e.g. corporation, partnership, and/or LLC), “Seller” means the owner(s) of that entity. </w:t>
            </w:r>
          </w:p>
        </w:tc>
      </w:tr>
      <w:tr w:rsidR="002D2D7E" w:rsidRPr="00936DF1" w14:paraId="58448276" w14:textId="77777777" w:rsidTr="00367C95">
        <w:tc>
          <w:tcPr>
            <w:cnfStyle w:val="001000000000" w:firstRow="0" w:lastRow="0" w:firstColumn="1" w:lastColumn="0" w:oddVBand="0" w:evenVBand="0" w:oddHBand="0" w:evenHBand="0" w:firstRowFirstColumn="0" w:firstRowLastColumn="0" w:lastRowFirstColumn="0" w:lastRowLastColumn="0"/>
            <w:tcW w:w="1905" w:type="dxa"/>
          </w:tcPr>
          <w:p w14:paraId="20E223CE" w14:textId="05AE5B4B" w:rsidR="002D2D7E" w:rsidRPr="004644EC" w:rsidRDefault="00A00603">
            <w:pPr>
              <w:rPr>
                <w:rFonts w:ascii="Helvetica Neue" w:eastAsia="Helvetica Neue" w:hAnsi="Helvetica Neue" w:cs="Helvetica Neue"/>
                <w:color w:val="000000" w:themeColor="text1"/>
                <w:sz w:val="20"/>
                <w:szCs w:val="20"/>
              </w:rPr>
            </w:pPr>
            <w:r>
              <w:rPr>
                <w:rFonts w:ascii="Helvetica Neue" w:eastAsia="Helvetica Neue" w:hAnsi="Helvetica Neue" w:cs="Helvetica Neue"/>
                <w:color w:val="000000" w:themeColor="text1"/>
                <w:sz w:val="20"/>
                <w:szCs w:val="20"/>
              </w:rPr>
              <w:t>Termination</w:t>
            </w:r>
          </w:p>
        </w:tc>
        <w:tc>
          <w:tcPr>
            <w:tcW w:w="8998" w:type="dxa"/>
          </w:tcPr>
          <w:p w14:paraId="1E8465DD" w14:textId="0D366338" w:rsidR="00A00603" w:rsidRPr="00936DF1" w:rsidRDefault="00906ED8" w:rsidP="006B6F1E">
            <w:pPr>
              <w:tabs>
                <w:tab w:val="left" w:pos="525"/>
              </w:tabs>
              <w:ind w:left="36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bookmarkStart w:id="0" w:name="OLE_LINK1"/>
            <w:bookmarkStart w:id="1" w:name="OLE_LINK2"/>
            <w:r>
              <w:rPr>
                <w:rFonts w:ascii="Helvetica Neue" w:eastAsia="Helvetica Neue" w:hAnsi="Helvetica Neue" w:cs="Helvetica Neue"/>
                <w:color w:val="000000" w:themeColor="text1"/>
                <w:sz w:val="20"/>
                <w:szCs w:val="20"/>
              </w:rPr>
              <w:t>This agreement shall terminate</w:t>
            </w:r>
            <w:r w:rsidR="00AE7125" w:rsidRPr="00AE7125">
              <w:rPr>
                <w:rFonts w:ascii="Helvetica Neue" w:eastAsia="Helvetica Neue" w:hAnsi="Helvetica Neue" w:cs="Helvetica Neue"/>
                <w:color w:val="000000" w:themeColor="text1"/>
                <w:sz w:val="20"/>
                <w:szCs w:val="20"/>
              </w:rPr>
              <w:t xml:space="preserve"> </w:t>
            </w:r>
            <w:r>
              <w:rPr>
                <w:rFonts w:ascii="Helvetica Neue" w:eastAsia="Helvetica Neue" w:hAnsi="Helvetica Neue" w:cs="Helvetica Neue"/>
                <w:color w:val="000000" w:themeColor="text1"/>
                <w:sz w:val="20"/>
                <w:szCs w:val="20"/>
              </w:rPr>
              <w:t>upon</w:t>
            </w:r>
            <w:r w:rsidR="00AE7125" w:rsidRPr="00AE7125">
              <w:rPr>
                <w:rFonts w:ascii="Helvetica Neue" w:eastAsia="Helvetica Neue" w:hAnsi="Helvetica Neue" w:cs="Helvetica Neue"/>
                <w:color w:val="000000" w:themeColor="text1"/>
                <w:sz w:val="20"/>
                <w:szCs w:val="20"/>
              </w:rPr>
              <w:t xml:space="preserve"> the expiration of the Exclusive</w:t>
            </w:r>
            <w:r w:rsidR="003530C3">
              <w:rPr>
                <w:rFonts w:ascii="Helvetica Neue" w:eastAsia="Helvetica Neue" w:hAnsi="Helvetica Neue" w:cs="Helvetica Neue"/>
                <w:color w:val="000000" w:themeColor="text1"/>
                <w:sz w:val="20"/>
                <w:szCs w:val="20"/>
              </w:rPr>
              <w:t xml:space="preserve"> </w:t>
            </w:r>
            <w:r w:rsidR="00AE7125" w:rsidRPr="00AE7125">
              <w:rPr>
                <w:rFonts w:ascii="Helvetica Neue" w:eastAsia="Helvetica Neue" w:hAnsi="Helvetica Neue" w:cs="Helvetica Neue"/>
                <w:color w:val="000000" w:themeColor="text1"/>
                <w:sz w:val="20"/>
                <w:szCs w:val="20"/>
              </w:rPr>
              <w:t>Perio</w:t>
            </w:r>
            <w:r w:rsidR="009B43B1">
              <w:rPr>
                <w:rFonts w:ascii="Helvetica Neue" w:eastAsia="Helvetica Neue" w:hAnsi="Helvetica Neue" w:cs="Helvetica Neue"/>
                <w:color w:val="000000" w:themeColor="text1"/>
                <w:sz w:val="20"/>
                <w:szCs w:val="20"/>
              </w:rPr>
              <w:t>d</w:t>
            </w:r>
            <w:r>
              <w:rPr>
                <w:rFonts w:ascii="Helvetica Neue" w:eastAsia="Helvetica Neue" w:hAnsi="Helvetica Neue" w:cs="Helvetica Neue"/>
                <w:color w:val="000000" w:themeColor="text1"/>
                <w:sz w:val="20"/>
                <w:szCs w:val="20"/>
              </w:rPr>
              <w:t>, unless there is a signed LOI, in which case the Exclusive Period will automatically extend until the transaction is either consummated or terminated</w:t>
            </w:r>
            <w:r w:rsidR="00AE7125" w:rsidRPr="00AE7125">
              <w:rPr>
                <w:rFonts w:ascii="Helvetica Neue" w:eastAsia="Helvetica Neue" w:hAnsi="Helvetica Neue" w:cs="Helvetica Neue"/>
                <w:color w:val="000000" w:themeColor="text1"/>
                <w:sz w:val="20"/>
                <w:szCs w:val="20"/>
              </w:rPr>
              <w:t>.</w:t>
            </w:r>
            <w:r w:rsidR="003A7020">
              <w:rPr>
                <w:rFonts w:ascii="Helvetica Neue" w:eastAsia="Helvetica Neue" w:hAnsi="Helvetica Neue" w:cs="Helvetica Neue"/>
                <w:color w:val="000000" w:themeColor="text1"/>
                <w:sz w:val="20"/>
                <w:szCs w:val="20"/>
              </w:rPr>
              <w:t xml:space="preserve"> </w:t>
            </w:r>
            <w:r w:rsidR="00A00603">
              <w:rPr>
                <w:rFonts w:ascii="Helvetica Neue" w:eastAsia="Helvetica Neue" w:hAnsi="Helvetica Neue" w:cs="Helvetica Neue"/>
                <w:color w:val="000000" w:themeColor="text1"/>
                <w:sz w:val="20"/>
                <w:szCs w:val="20"/>
              </w:rPr>
              <w:t>Seller will still pay Broker the Commission if the Business is sold within one (1) year after termination to a buyer who was directly introduced to the Seller or the Business by Broker. This shall be known as the Non-Exclusive Right to Sell</w:t>
            </w:r>
            <w:r w:rsidR="00C74F12">
              <w:rPr>
                <w:rFonts w:ascii="Helvetica Neue" w:eastAsia="Helvetica Neue" w:hAnsi="Helvetica Neue" w:cs="Helvetica Neue"/>
                <w:color w:val="000000" w:themeColor="text1"/>
                <w:sz w:val="20"/>
                <w:szCs w:val="20"/>
              </w:rPr>
              <w:t xml:space="preserve"> Period.</w:t>
            </w:r>
            <w:bookmarkEnd w:id="0"/>
            <w:bookmarkEnd w:id="1"/>
          </w:p>
        </w:tc>
      </w:tr>
      <w:tr w:rsidR="002D2D7E" w:rsidRPr="00936DF1" w14:paraId="7333E098" w14:textId="77777777" w:rsidTr="00367C95">
        <w:tc>
          <w:tcPr>
            <w:cnfStyle w:val="001000000000" w:firstRow="0" w:lastRow="0" w:firstColumn="1" w:lastColumn="0" w:oddVBand="0" w:evenVBand="0" w:oddHBand="0" w:evenHBand="0" w:firstRowFirstColumn="0" w:firstRowLastColumn="0" w:lastRowFirstColumn="0" w:lastRowLastColumn="0"/>
            <w:tcW w:w="1905" w:type="dxa"/>
          </w:tcPr>
          <w:p w14:paraId="574DC507" w14:textId="41E3B798" w:rsidR="002D2D7E" w:rsidRPr="004644EC" w:rsidRDefault="009905EC">
            <w:pPr>
              <w:rPr>
                <w:rFonts w:ascii="Helvetica Neue" w:eastAsia="Helvetica Neue" w:hAnsi="Helvetica Neue" w:cs="Helvetica Neue"/>
                <w:color w:val="000000" w:themeColor="text1"/>
                <w:sz w:val="20"/>
                <w:szCs w:val="20"/>
              </w:rPr>
            </w:pPr>
            <w:r w:rsidRPr="004644EC">
              <w:rPr>
                <w:rFonts w:ascii="Helvetica Neue" w:eastAsia="Helvetica Neue" w:hAnsi="Helvetica Neue" w:cs="Helvetica Neue"/>
                <w:color w:val="000000" w:themeColor="text1"/>
                <w:sz w:val="20"/>
                <w:szCs w:val="20"/>
              </w:rPr>
              <w:t>Dual Agency</w:t>
            </w:r>
          </w:p>
        </w:tc>
        <w:tc>
          <w:tcPr>
            <w:tcW w:w="8998" w:type="dxa"/>
          </w:tcPr>
          <w:p w14:paraId="037816BB" w14:textId="77777777" w:rsidR="009905EC" w:rsidRPr="00936DF1" w:rsidRDefault="009905EC" w:rsidP="009905EC">
            <w:pPr>
              <w:pBdr>
                <w:top w:val="nil"/>
                <w:left w:val="nil"/>
                <w:bottom w:val="nil"/>
                <w:right w:val="nil"/>
                <w:between w:val="nil"/>
              </w:pBdr>
              <w:tabs>
                <w:tab w:val="left" w:pos="525"/>
              </w:tabs>
              <w:ind w:left="36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b/>
                <w:color w:val="000000" w:themeColor="text1"/>
                <w:sz w:val="20"/>
                <w:szCs w:val="20"/>
              </w:rPr>
            </w:pPr>
            <w:r w:rsidRPr="00936DF1">
              <w:rPr>
                <w:rFonts w:ascii="Helvetica Neue" w:eastAsia="Helvetica Neue" w:hAnsi="Helvetica Neue" w:cs="Helvetica Neue"/>
                <w:color w:val="000000" w:themeColor="text1"/>
                <w:sz w:val="20"/>
                <w:szCs w:val="20"/>
              </w:rPr>
              <w:t>The Seller hereby acknowledges receipt of the CABB or state applicable Disclosure and Agreement Form. Seller understands and agrees that Broker may act as dual agent presenting both buyer and seller.</w:t>
            </w:r>
          </w:p>
          <w:p w14:paraId="5D8C876A" w14:textId="77777777" w:rsidR="002D2D7E" w:rsidRPr="00936DF1" w:rsidRDefault="002D2D7E">
            <w:pPr>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p>
        </w:tc>
      </w:tr>
      <w:tr w:rsidR="002D2D7E" w:rsidRPr="00936DF1" w14:paraId="5BC11C8A" w14:textId="77777777" w:rsidTr="00367C95">
        <w:tc>
          <w:tcPr>
            <w:cnfStyle w:val="001000000000" w:firstRow="0" w:lastRow="0" w:firstColumn="1" w:lastColumn="0" w:oddVBand="0" w:evenVBand="0" w:oddHBand="0" w:evenHBand="0" w:firstRowFirstColumn="0" w:firstRowLastColumn="0" w:lastRowFirstColumn="0" w:lastRowLastColumn="0"/>
            <w:tcW w:w="1905" w:type="dxa"/>
          </w:tcPr>
          <w:p w14:paraId="283C276C" w14:textId="30C01CAF" w:rsidR="002D2D7E" w:rsidRPr="004644EC" w:rsidRDefault="009905EC">
            <w:pPr>
              <w:rPr>
                <w:rFonts w:ascii="Helvetica Neue" w:eastAsia="Helvetica Neue" w:hAnsi="Helvetica Neue" w:cs="Helvetica Neue"/>
                <w:color w:val="000000" w:themeColor="text1"/>
                <w:sz w:val="20"/>
                <w:szCs w:val="20"/>
              </w:rPr>
            </w:pPr>
            <w:r w:rsidRPr="004644EC">
              <w:rPr>
                <w:rFonts w:ascii="Helvetica Neue" w:eastAsia="Helvetica Neue" w:hAnsi="Helvetica Neue" w:cs="Helvetica Neue"/>
                <w:color w:val="000000" w:themeColor="text1"/>
                <w:sz w:val="20"/>
                <w:szCs w:val="20"/>
              </w:rPr>
              <w:t>Accuracy</w:t>
            </w:r>
          </w:p>
        </w:tc>
        <w:tc>
          <w:tcPr>
            <w:tcW w:w="8998" w:type="dxa"/>
          </w:tcPr>
          <w:p w14:paraId="26C12BFC" w14:textId="19825FA6" w:rsidR="002D2D7E" w:rsidRPr="00936DF1" w:rsidRDefault="009905EC" w:rsidP="000D214A">
            <w:pPr>
              <w:pBdr>
                <w:top w:val="nil"/>
                <w:left w:val="nil"/>
                <w:bottom w:val="nil"/>
                <w:right w:val="nil"/>
                <w:between w:val="nil"/>
              </w:pBdr>
              <w:tabs>
                <w:tab w:val="left" w:pos="525"/>
              </w:tabs>
              <w:ind w:left="36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b/>
                <w:color w:val="000000" w:themeColor="text1"/>
                <w:sz w:val="20"/>
                <w:szCs w:val="20"/>
              </w:rPr>
            </w:pPr>
            <w:r w:rsidRPr="00936DF1">
              <w:rPr>
                <w:rFonts w:ascii="Helvetica Neue" w:eastAsia="Helvetica Neue" w:hAnsi="Helvetica Neue" w:cs="Helvetica Neue"/>
                <w:color w:val="000000" w:themeColor="text1"/>
                <w:sz w:val="20"/>
                <w:szCs w:val="20"/>
              </w:rPr>
              <w:t xml:space="preserve">The Seller represents that the information contained in this Agreement that has already been or will be supplied to Broker is complete and accurate. The Seller authorizes the Broker to disclose such information and any other information, which the Broker may obtain during the </w:t>
            </w:r>
            <w:r w:rsidR="003530C3">
              <w:rPr>
                <w:rFonts w:ascii="Helvetica Neue" w:eastAsia="Helvetica Neue" w:hAnsi="Helvetica Neue" w:cs="Helvetica Neue"/>
                <w:color w:val="000000" w:themeColor="text1"/>
                <w:sz w:val="20"/>
                <w:szCs w:val="20"/>
              </w:rPr>
              <w:t>Exclusive</w:t>
            </w:r>
            <w:r w:rsidRPr="00936DF1">
              <w:rPr>
                <w:rFonts w:ascii="Helvetica Neue" w:eastAsia="Helvetica Neue" w:hAnsi="Helvetica Neue" w:cs="Helvetica Neue"/>
                <w:color w:val="000000" w:themeColor="text1"/>
                <w:sz w:val="20"/>
                <w:szCs w:val="20"/>
              </w:rPr>
              <w:t xml:space="preserve"> Period to a buyer or prospective buyer and other agents and brokers, and to print or publish the same in connection with the performance of the Broker’s services under this Agreement. </w:t>
            </w:r>
            <w:r w:rsidRPr="00936DF1">
              <w:rPr>
                <w:rFonts w:ascii="Helvetica Neue" w:eastAsia="Helvetica Neue" w:hAnsi="Helvetica Neue" w:cs="Helvetica Neue"/>
                <w:color w:val="000000" w:themeColor="text1"/>
                <w:sz w:val="20"/>
                <w:szCs w:val="20"/>
              </w:rPr>
              <w:lastRenderedPageBreak/>
              <w:t>The Seller further agrees to hold harmless and indemnify the Broker for disclosure of any such information in connection with this Agreement.</w:t>
            </w:r>
          </w:p>
        </w:tc>
      </w:tr>
      <w:tr w:rsidR="002D2D7E" w:rsidRPr="00936DF1" w14:paraId="08089B5D" w14:textId="77777777" w:rsidTr="00367C95">
        <w:tc>
          <w:tcPr>
            <w:cnfStyle w:val="001000000000" w:firstRow="0" w:lastRow="0" w:firstColumn="1" w:lastColumn="0" w:oddVBand="0" w:evenVBand="0" w:oddHBand="0" w:evenHBand="0" w:firstRowFirstColumn="0" w:firstRowLastColumn="0" w:lastRowFirstColumn="0" w:lastRowLastColumn="0"/>
            <w:tcW w:w="1905" w:type="dxa"/>
          </w:tcPr>
          <w:p w14:paraId="1A70CA9A" w14:textId="6AA11A94" w:rsidR="002D2D7E" w:rsidRPr="004644EC" w:rsidRDefault="009905EC">
            <w:pPr>
              <w:rPr>
                <w:rFonts w:ascii="Helvetica Neue" w:eastAsia="Helvetica Neue" w:hAnsi="Helvetica Neue" w:cs="Helvetica Neue"/>
                <w:color w:val="000000" w:themeColor="text1"/>
                <w:sz w:val="20"/>
                <w:szCs w:val="20"/>
              </w:rPr>
            </w:pPr>
            <w:r w:rsidRPr="004644EC">
              <w:rPr>
                <w:rFonts w:ascii="Helvetica Neue" w:eastAsia="Helvetica Neue" w:hAnsi="Helvetica Neue" w:cs="Helvetica Neue"/>
                <w:color w:val="000000" w:themeColor="text1"/>
                <w:sz w:val="20"/>
                <w:szCs w:val="20"/>
              </w:rPr>
              <w:lastRenderedPageBreak/>
              <w:t>Conflicting Agency</w:t>
            </w:r>
          </w:p>
        </w:tc>
        <w:tc>
          <w:tcPr>
            <w:tcW w:w="8998" w:type="dxa"/>
          </w:tcPr>
          <w:p w14:paraId="6004A5B7" w14:textId="77777777" w:rsidR="009905EC" w:rsidRPr="00936DF1" w:rsidRDefault="009905EC" w:rsidP="009905EC">
            <w:pPr>
              <w:pBdr>
                <w:top w:val="nil"/>
                <w:left w:val="nil"/>
                <w:bottom w:val="nil"/>
                <w:right w:val="nil"/>
                <w:between w:val="nil"/>
              </w:pBdr>
              <w:tabs>
                <w:tab w:val="left" w:pos="525"/>
              </w:tabs>
              <w:ind w:left="36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olor w:val="000000" w:themeColor="text1"/>
                <w:sz w:val="20"/>
                <w:szCs w:val="20"/>
              </w:rPr>
            </w:pPr>
            <w:r w:rsidRPr="00936DF1">
              <w:rPr>
                <w:rFonts w:ascii="Helvetica Neue" w:eastAsia="Helvetica Neue" w:hAnsi="Helvetica Neue" w:cs="Helvetica Neue"/>
                <w:color w:val="000000" w:themeColor="text1"/>
                <w:sz w:val="20"/>
                <w:szCs w:val="20"/>
              </w:rPr>
              <w:t>Seller represents that Seller has not previously entered into a listing and/or sales agreement with another Broker or Buyer regarding the Business and Seller agrees to refer to Broker any prospective buyer with whom Seller has or has had discussions regarding the sale of the Business during or prior to the exclusive period.</w:t>
            </w:r>
          </w:p>
          <w:p w14:paraId="74194212" w14:textId="77777777" w:rsidR="002D2D7E" w:rsidRPr="00936DF1" w:rsidRDefault="002D2D7E">
            <w:pPr>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p>
        </w:tc>
      </w:tr>
      <w:tr w:rsidR="009905EC" w:rsidRPr="00936DF1" w14:paraId="5304FE22" w14:textId="77777777" w:rsidTr="00367C95">
        <w:tc>
          <w:tcPr>
            <w:cnfStyle w:val="001000000000" w:firstRow="0" w:lastRow="0" w:firstColumn="1" w:lastColumn="0" w:oddVBand="0" w:evenVBand="0" w:oddHBand="0" w:evenHBand="0" w:firstRowFirstColumn="0" w:firstRowLastColumn="0" w:lastRowFirstColumn="0" w:lastRowLastColumn="0"/>
            <w:tcW w:w="1905" w:type="dxa"/>
          </w:tcPr>
          <w:p w14:paraId="71030F7C" w14:textId="70445F27" w:rsidR="009905EC" w:rsidRPr="004644EC" w:rsidRDefault="009905EC">
            <w:pPr>
              <w:rPr>
                <w:rFonts w:ascii="Helvetica Neue" w:eastAsia="Helvetica Neue" w:hAnsi="Helvetica Neue" w:cs="Helvetica Neue"/>
                <w:b w:val="0"/>
                <w:color w:val="000000" w:themeColor="text1"/>
                <w:sz w:val="20"/>
                <w:szCs w:val="20"/>
              </w:rPr>
            </w:pPr>
            <w:r w:rsidRPr="004644EC">
              <w:rPr>
                <w:rFonts w:ascii="Helvetica Neue" w:eastAsia="Helvetica Neue" w:hAnsi="Helvetica Neue" w:cs="Helvetica Neue"/>
                <w:color w:val="000000" w:themeColor="text1"/>
                <w:sz w:val="20"/>
                <w:szCs w:val="20"/>
              </w:rPr>
              <w:t>Escrow Settlement</w:t>
            </w:r>
          </w:p>
        </w:tc>
        <w:tc>
          <w:tcPr>
            <w:tcW w:w="8998" w:type="dxa"/>
          </w:tcPr>
          <w:p w14:paraId="1451B014" w14:textId="23DD6980" w:rsidR="009905EC" w:rsidRPr="00936DF1" w:rsidRDefault="009905EC" w:rsidP="009905EC">
            <w:pPr>
              <w:pBdr>
                <w:top w:val="nil"/>
                <w:left w:val="nil"/>
                <w:bottom w:val="nil"/>
                <w:right w:val="nil"/>
                <w:between w:val="nil"/>
              </w:pBdr>
              <w:tabs>
                <w:tab w:val="left" w:pos="525"/>
              </w:tabs>
              <w:ind w:left="36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bCs/>
                <w:color w:val="000000" w:themeColor="text1"/>
                <w:sz w:val="20"/>
                <w:szCs w:val="20"/>
              </w:rPr>
              <w:t xml:space="preserve">Broker may elect to engage Third-Party Escrow firms duly licensed in the applicable local governance of the Seller and/or Buyer. </w:t>
            </w:r>
            <w:r w:rsidRPr="00936DF1">
              <w:rPr>
                <w:rFonts w:ascii="Helvetica Neue" w:eastAsia="Helvetica Neue" w:hAnsi="Helvetica Neue" w:cs="Helvetica Neue"/>
                <w:color w:val="000000" w:themeColor="text1"/>
                <w:sz w:val="20"/>
                <w:szCs w:val="20"/>
              </w:rPr>
              <w:t xml:space="preserve">Likewise, the party making settlement is hereby instructed by Seller to deduct the commission for Broker from cash proceeds at settlement. </w:t>
            </w:r>
          </w:p>
          <w:p w14:paraId="1D7600AF" w14:textId="6E7186EA" w:rsidR="009905EC" w:rsidRPr="00936DF1" w:rsidRDefault="009905EC" w:rsidP="009905EC">
            <w:pPr>
              <w:pBdr>
                <w:top w:val="nil"/>
                <w:left w:val="nil"/>
                <w:bottom w:val="nil"/>
                <w:right w:val="nil"/>
                <w:between w:val="nil"/>
              </w:pBdr>
              <w:tabs>
                <w:tab w:val="left" w:pos="525"/>
              </w:tabs>
              <w:ind w:left="36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b/>
                <w:color w:val="000000" w:themeColor="text1"/>
                <w:sz w:val="20"/>
                <w:szCs w:val="20"/>
              </w:rPr>
            </w:pPr>
          </w:p>
        </w:tc>
      </w:tr>
      <w:tr w:rsidR="009905EC" w:rsidRPr="00936DF1" w14:paraId="3FA538CB" w14:textId="77777777" w:rsidTr="00367C95">
        <w:tc>
          <w:tcPr>
            <w:cnfStyle w:val="001000000000" w:firstRow="0" w:lastRow="0" w:firstColumn="1" w:lastColumn="0" w:oddVBand="0" w:evenVBand="0" w:oddHBand="0" w:evenHBand="0" w:firstRowFirstColumn="0" w:firstRowLastColumn="0" w:lastRowFirstColumn="0" w:lastRowLastColumn="0"/>
            <w:tcW w:w="1905" w:type="dxa"/>
          </w:tcPr>
          <w:p w14:paraId="3C267316" w14:textId="370127ED" w:rsidR="009905EC" w:rsidRPr="004644EC" w:rsidRDefault="009905EC">
            <w:pPr>
              <w:rPr>
                <w:rFonts w:ascii="Helvetica Neue" w:eastAsia="Helvetica Neue" w:hAnsi="Helvetica Neue" w:cs="Helvetica Neue"/>
                <w:b w:val="0"/>
                <w:color w:val="000000" w:themeColor="text1"/>
                <w:sz w:val="20"/>
                <w:szCs w:val="20"/>
              </w:rPr>
            </w:pPr>
            <w:r w:rsidRPr="004644EC">
              <w:rPr>
                <w:rFonts w:ascii="Helvetica Neue" w:eastAsia="Helvetica Neue" w:hAnsi="Helvetica Neue" w:cs="Helvetica Neue"/>
                <w:color w:val="000000" w:themeColor="text1"/>
                <w:sz w:val="20"/>
                <w:szCs w:val="20"/>
              </w:rPr>
              <w:t>Credit Decision</w:t>
            </w:r>
          </w:p>
        </w:tc>
        <w:tc>
          <w:tcPr>
            <w:tcW w:w="8998" w:type="dxa"/>
          </w:tcPr>
          <w:p w14:paraId="1191D550" w14:textId="00250F5F" w:rsidR="009905EC" w:rsidRPr="00296E4F" w:rsidRDefault="009905EC" w:rsidP="00296E4F">
            <w:pPr>
              <w:ind w:left="360"/>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b/>
                <w:color w:val="000000" w:themeColor="text1"/>
                <w:sz w:val="20"/>
                <w:szCs w:val="20"/>
              </w:rPr>
            </w:pPr>
            <w:r w:rsidRPr="00936DF1">
              <w:rPr>
                <w:rFonts w:ascii="Helvetica Neue" w:eastAsia="Helvetica Neue" w:hAnsi="Helvetica Neue" w:cs="Helvetica Neue"/>
                <w:color w:val="000000" w:themeColor="text1"/>
                <w:sz w:val="20"/>
                <w:szCs w:val="20"/>
              </w:rPr>
              <w:t xml:space="preserve">Seller acknowledges that Broker makes no representation as to the creditworthiness of any buyer or the content of any credit report, and that the decision to extend credit to a buyer is solely the decision of the Seller. Broker will not verify any representations made by Buyer as to the Buyer’s creditworthiness, business experience or financial condition. Broker shall not be required to furnish credit reports on any Buyer. </w:t>
            </w:r>
          </w:p>
          <w:p w14:paraId="2A19ECFC" w14:textId="77777777" w:rsidR="009905EC" w:rsidRPr="00936DF1" w:rsidRDefault="009905EC" w:rsidP="009905EC">
            <w:pPr>
              <w:pBdr>
                <w:top w:val="nil"/>
                <w:left w:val="nil"/>
                <w:bottom w:val="nil"/>
                <w:right w:val="nil"/>
                <w:between w:val="nil"/>
              </w:pBdr>
              <w:tabs>
                <w:tab w:val="left" w:pos="525"/>
              </w:tabs>
              <w:ind w:left="36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p>
        </w:tc>
      </w:tr>
      <w:tr w:rsidR="009905EC" w:rsidRPr="00936DF1" w14:paraId="782A0A54" w14:textId="77777777" w:rsidTr="00367C95">
        <w:tc>
          <w:tcPr>
            <w:cnfStyle w:val="001000000000" w:firstRow="0" w:lastRow="0" w:firstColumn="1" w:lastColumn="0" w:oddVBand="0" w:evenVBand="0" w:oddHBand="0" w:evenHBand="0" w:firstRowFirstColumn="0" w:firstRowLastColumn="0" w:lastRowFirstColumn="0" w:lastRowLastColumn="0"/>
            <w:tcW w:w="1905" w:type="dxa"/>
          </w:tcPr>
          <w:p w14:paraId="408094E5" w14:textId="0767D06C" w:rsidR="009905EC" w:rsidRPr="004644EC" w:rsidRDefault="00A00603">
            <w:pPr>
              <w:rPr>
                <w:rFonts w:ascii="Helvetica Neue" w:eastAsia="Helvetica Neue" w:hAnsi="Helvetica Neue" w:cs="Helvetica Neue"/>
                <w:b w:val="0"/>
                <w:color w:val="000000" w:themeColor="text1"/>
                <w:sz w:val="20"/>
                <w:szCs w:val="20"/>
              </w:rPr>
            </w:pPr>
            <w:r>
              <w:rPr>
                <w:rFonts w:ascii="Helvetica Neue" w:eastAsia="Helvetica Neue" w:hAnsi="Helvetica Neue" w:cs="Helvetica Neue"/>
                <w:color w:val="000000" w:themeColor="text1"/>
                <w:sz w:val="20"/>
                <w:szCs w:val="20"/>
              </w:rPr>
              <w:t>Compliance With Laws</w:t>
            </w:r>
          </w:p>
        </w:tc>
        <w:tc>
          <w:tcPr>
            <w:tcW w:w="8998" w:type="dxa"/>
          </w:tcPr>
          <w:p w14:paraId="34B68523" w14:textId="2CC6A605" w:rsidR="009905EC" w:rsidRPr="00A00603" w:rsidRDefault="00A00603" w:rsidP="009905EC">
            <w:pPr>
              <w:pBdr>
                <w:top w:val="nil"/>
                <w:left w:val="nil"/>
                <w:bottom w:val="nil"/>
                <w:right w:val="nil"/>
                <w:between w:val="nil"/>
              </w:pBdr>
              <w:tabs>
                <w:tab w:val="left" w:pos="525"/>
              </w:tabs>
              <w:ind w:left="36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b/>
                <w:color w:val="000000" w:themeColor="text1"/>
                <w:sz w:val="20"/>
                <w:szCs w:val="20"/>
              </w:rPr>
            </w:pPr>
            <w:r w:rsidRPr="00A00603">
              <w:rPr>
                <w:rFonts w:ascii="Helvetica Neue" w:hAnsi="Helvetica Neue" w:cs="AppleSystemUIFont"/>
                <w:sz w:val="20"/>
                <w:szCs w:val="20"/>
              </w:rPr>
              <w:t>Seller represents and warrants that Seller is now and will remain in full compliance with all local, state and federal laws, rules and regulations regarding the operation and sale of a business of the type described on page one, and that such compliance will not be affected by any transfer of the Business.</w:t>
            </w:r>
          </w:p>
          <w:p w14:paraId="1FDCE42B" w14:textId="77777777" w:rsidR="009905EC" w:rsidRPr="00A00603" w:rsidRDefault="009905EC" w:rsidP="009905EC">
            <w:pPr>
              <w:pBdr>
                <w:top w:val="nil"/>
                <w:left w:val="nil"/>
                <w:bottom w:val="nil"/>
                <w:right w:val="nil"/>
                <w:between w:val="nil"/>
              </w:pBdr>
              <w:tabs>
                <w:tab w:val="left" w:pos="525"/>
              </w:tabs>
              <w:ind w:left="36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p>
        </w:tc>
      </w:tr>
      <w:tr w:rsidR="009905EC" w:rsidRPr="00936DF1" w14:paraId="6BC5AFCC" w14:textId="77777777" w:rsidTr="00367C95">
        <w:tc>
          <w:tcPr>
            <w:cnfStyle w:val="001000000000" w:firstRow="0" w:lastRow="0" w:firstColumn="1" w:lastColumn="0" w:oddVBand="0" w:evenVBand="0" w:oddHBand="0" w:evenHBand="0" w:firstRowFirstColumn="0" w:firstRowLastColumn="0" w:lastRowFirstColumn="0" w:lastRowLastColumn="0"/>
            <w:tcW w:w="1905" w:type="dxa"/>
          </w:tcPr>
          <w:p w14:paraId="7FDB2801" w14:textId="2A4D3699" w:rsidR="009905EC" w:rsidRPr="004644EC" w:rsidRDefault="009905EC">
            <w:pPr>
              <w:rPr>
                <w:rFonts w:ascii="Helvetica Neue" w:eastAsia="Helvetica Neue" w:hAnsi="Helvetica Neue" w:cs="Helvetica Neue"/>
                <w:b w:val="0"/>
                <w:color w:val="000000" w:themeColor="text1"/>
                <w:sz w:val="20"/>
                <w:szCs w:val="20"/>
              </w:rPr>
            </w:pPr>
            <w:r w:rsidRPr="004644EC">
              <w:rPr>
                <w:rFonts w:ascii="Helvetica Neue" w:eastAsia="Helvetica Neue" w:hAnsi="Helvetica Neue" w:cs="Helvetica Neue"/>
                <w:color w:val="000000" w:themeColor="text1"/>
                <w:sz w:val="20"/>
                <w:szCs w:val="20"/>
              </w:rPr>
              <w:t>Default</w:t>
            </w:r>
          </w:p>
        </w:tc>
        <w:tc>
          <w:tcPr>
            <w:tcW w:w="8998" w:type="dxa"/>
          </w:tcPr>
          <w:p w14:paraId="58820897" w14:textId="77777777" w:rsidR="009905EC" w:rsidRPr="00936DF1" w:rsidRDefault="009905EC" w:rsidP="009905EC">
            <w:pPr>
              <w:tabs>
                <w:tab w:val="left" w:pos="525"/>
              </w:tabs>
              <w:ind w:left="36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 xml:space="preserve">In the event either party defaults on a material obligation in this Agreement during the Exclusive Right To Sell Period, the non-defaulting party must provide Notice specifying the breach and the breaching party is entitled to a period of seven (7) calendar days in which to cure the default. </w:t>
            </w:r>
            <w:r w:rsidRPr="00936DF1">
              <w:rPr>
                <w:rFonts w:ascii="Helvetica Neue" w:eastAsia="Helvetica Neue" w:hAnsi="Helvetica Neue" w:cs="Helvetica Neue"/>
                <w:b/>
                <w:color w:val="000000" w:themeColor="text1"/>
                <w:sz w:val="20"/>
                <w:szCs w:val="20"/>
              </w:rPr>
              <w:t xml:space="preserve"> </w:t>
            </w:r>
            <w:r w:rsidRPr="00936DF1">
              <w:rPr>
                <w:rFonts w:ascii="Helvetica Neue" w:eastAsia="Helvetica Neue" w:hAnsi="Helvetica Neue" w:cs="Helvetica Neue"/>
                <w:color w:val="000000" w:themeColor="text1"/>
                <w:sz w:val="20"/>
                <w:szCs w:val="20"/>
              </w:rPr>
              <w:t>If the default is not cured within the 7-day cure period, the non-defaulting party may terminate this Agreement effective as of the expiration of the cure period.</w:t>
            </w:r>
          </w:p>
          <w:p w14:paraId="159AB95C" w14:textId="77777777" w:rsidR="009905EC" w:rsidRPr="00936DF1" w:rsidRDefault="009905EC" w:rsidP="009905EC">
            <w:pPr>
              <w:pBdr>
                <w:top w:val="nil"/>
                <w:left w:val="nil"/>
                <w:bottom w:val="nil"/>
                <w:right w:val="nil"/>
                <w:between w:val="nil"/>
              </w:pBdr>
              <w:tabs>
                <w:tab w:val="left" w:pos="525"/>
              </w:tabs>
              <w:ind w:left="36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p>
        </w:tc>
      </w:tr>
      <w:tr w:rsidR="009905EC" w:rsidRPr="00936DF1" w14:paraId="248968D3" w14:textId="77777777" w:rsidTr="00367C95">
        <w:tc>
          <w:tcPr>
            <w:cnfStyle w:val="001000000000" w:firstRow="0" w:lastRow="0" w:firstColumn="1" w:lastColumn="0" w:oddVBand="0" w:evenVBand="0" w:oddHBand="0" w:evenHBand="0" w:firstRowFirstColumn="0" w:firstRowLastColumn="0" w:lastRowFirstColumn="0" w:lastRowLastColumn="0"/>
            <w:tcW w:w="1905" w:type="dxa"/>
          </w:tcPr>
          <w:p w14:paraId="4934C981" w14:textId="693399D5" w:rsidR="009905EC" w:rsidRPr="004644EC" w:rsidRDefault="009905EC">
            <w:pPr>
              <w:rPr>
                <w:rFonts w:ascii="Helvetica Neue" w:eastAsia="Helvetica Neue" w:hAnsi="Helvetica Neue" w:cs="Helvetica Neue"/>
                <w:b w:val="0"/>
                <w:color w:val="000000" w:themeColor="text1"/>
                <w:sz w:val="20"/>
                <w:szCs w:val="20"/>
              </w:rPr>
            </w:pPr>
            <w:r w:rsidRPr="004644EC">
              <w:rPr>
                <w:rFonts w:ascii="Helvetica Neue" w:eastAsia="Helvetica Neue" w:hAnsi="Helvetica Neue" w:cs="Helvetica Neue"/>
                <w:color w:val="000000" w:themeColor="text1"/>
                <w:sz w:val="20"/>
                <w:szCs w:val="20"/>
              </w:rPr>
              <w:t>Remedies for Material Breach</w:t>
            </w:r>
          </w:p>
        </w:tc>
        <w:tc>
          <w:tcPr>
            <w:tcW w:w="8998" w:type="dxa"/>
          </w:tcPr>
          <w:p w14:paraId="0CCCCA5C" w14:textId="77777777" w:rsidR="009905EC" w:rsidRPr="00936DF1" w:rsidRDefault="009905EC" w:rsidP="009905EC">
            <w:pPr>
              <w:pBdr>
                <w:top w:val="nil"/>
                <w:left w:val="nil"/>
                <w:bottom w:val="nil"/>
                <w:right w:val="nil"/>
                <w:between w:val="nil"/>
              </w:pBdr>
              <w:ind w:left="36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b/>
                <w:color w:val="000000" w:themeColor="text1"/>
                <w:sz w:val="20"/>
                <w:szCs w:val="20"/>
              </w:rPr>
            </w:pPr>
            <w:r w:rsidRPr="00936DF1">
              <w:rPr>
                <w:rFonts w:ascii="Helvetica Neue" w:eastAsia="Helvetica Neue" w:hAnsi="Helvetica Neue" w:cs="Helvetica Neue"/>
                <w:color w:val="000000" w:themeColor="text1"/>
                <w:sz w:val="20"/>
                <w:szCs w:val="20"/>
              </w:rPr>
              <w:t>Seller will be responsible to Broker for any commission lost by Broker resulting from any material misrepresentations or omissions by Seller of any information relevant to the Business or its transferability.</w:t>
            </w:r>
            <w:r w:rsidRPr="00936DF1">
              <w:rPr>
                <w:rFonts w:ascii="Helvetica Neue" w:eastAsia="Helvetica Neue" w:hAnsi="Helvetica Neue" w:cs="Helvetica Neue"/>
                <w:b/>
                <w:color w:val="000000" w:themeColor="text1"/>
                <w:sz w:val="20"/>
                <w:szCs w:val="20"/>
              </w:rPr>
              <w:t xml:space="preserve"> </w:t>
            </w:r>
            <w:r w:rsidRPr="00936DF1">
              <w:rPr>
                <w:rFonts w:ascii="Helvetica Neue" w:eastAsia="Helvetica Neue" w:hAnsi="Helvetica Neue" w:cs="Helvetica Neue"/>
                <w:color w:val="000000" w:themeColor="text1"/>
                <w:sz w:val="20"/>
                <w:szCs w:val="20"/>
              </w:rPr>
              <w:t>Broker will be entitled to its commission and released from any further duties and obligations under the Agreement, if Seller enters into a contract for disposition of the business, accepts a deposit, signs a letter of intent to sell the business through one of the Broker’s prospects without informing the Broker.</w:t>
            </w:r>
          </w:p>
          <w:p w14:paraId="09232685" w14:textId="77777777" w:rsidR="009905EC" w:rsidRPr="00936DF1" w:rsidRDefault="009905EC" w:rsidP="009905EC">
            <w:pPr>
              <w:tabs>
                <w:tab w:val="left" w:pos="525"/>
              </w:tabs>
              <w:ind w:left="36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p>
        </w:tc>
      </w:tr>
      <w:tr w:rsidR="009905EC" w:rsidRPr="00936DF1" w14:paraId="61CADFB5" w14:textId="77777777" w:rsidTr="00367C95">
        <w:tc>
          <w:tcPr>
            <w:cnfStyle w:val="001000000000" w:firstRow="0" w:lastRow="0" w:firstColumn="1" w:lastColumn="0" w:oddVBand="0" w:evenVBand="0" w:oddHBand="0" w:evenHBand="0" w:firstRowFirstColumn="0" w:firstRowLastColumn="0" w:lastRowFirstColumn="0" w:lastRowLastColumn="0"/>
            <w:tcW w:w="1905" w:type="dxa"/>
          </w:tcPr>
          <w:p w14:paraId="46873C72" w14:textId="2E9583D3" w:rsidR="009905EC" w:rsidRPr="004644EC" w:rsidRDefault="009905EC">
            <w:pPr>
              <w:rPr>
                <w:rFonts w:ascii="Helvetica Neue" w:eastAsia="Helvetica Neue" w:hAnsi="Helvetica Neue" w:cs="Helvetica Neue"/>
                <w:b w:val="0"/>
                <w:color w:val="000000" w:themeColor="text1"/>
                <w:sz w:val="20"/>
                <w:szCs w:val="20"/>
              </w:rPr>
            </w:pPr>
            <w:r w:rsidRPr="004644EC">
              <w:rPr>
                <w:rFonts w:ascii="Helvetica Neue" w:eastAsia="Helvetica Neue" w:hAnsi="Helvetica Neue" w:cs="Helvetica Neue"/>
                <w:color w:val="000000" w:themeColor="text1"/>
                <w:sz w:val="20"/>
                <w:szCs w:val="20"/>
              </w:rPr>
              <w:t>Seller Warranties</w:t>
            </w:r>
          </w:p>
        </w:tc>
        <w:tc>
          <w:tcPr>
            <w:tcW w:w="8998" w:type="dxa"/>
          </w:tcPr>
          <w:p w14:paraId="1E61ECEC" w14:textId="77777777" w:rsidR="009905EC" w:rsidRDefault="009905EC" w:rsidP="009905EC">
            <w:pPr>
              <w:tabs>
                <w:tab w:val="left" w:pos="525"/>
              </w:tabs>
              <w:ind w:left="36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Seller warrants that:</w:t>
            </w:r>
            <w:r w:rsidRPr="00936DF1">
              <w:rPr>
                <w:rFonts w:ascii="Helvetica Neue" w:eastAsia="Helvetica Neue" w:hAnsi="Helvetica Neue" w:cs="Helvetica Neue"/>
                <w:b/>
                <w:color w:val="000000" w:themeColor="text1"/>
                <w:sz w:val="20"/>
                <w:szCs w:val="20"/>
              </w:rPr>
              <w:t xml:space="preserve"> </w:t>
            </w:r>
            <w:r w:rsidRPr="00936DF1">
              <w:rPr>
                <w:rFonts w:ascii="Helvetica Neue" w:eastAsia="Helvetica Neue" w:hAnsi="Helvetica Neue" w:cs="Helvetica Neue"/>
                <w:color w:val="000000" w:themeColor="text1"/>
                <w:sz w:val="20"/>
                <w:szCs w:val="20"/>
              </w:rPr>
              <w:t>Seller has the full power and legal authority to execute this Agreement;</w:t>
            </w:r>
            <w:r w:rsidRPr="00936DF1">
              <w:rPr>
                <w:rFonts w:ascii="Helvetica Neue" w:eastAsia="Helvetica Neue" w:hAnsi="Helvetica Neue" w:cs="Helvetica Neue"/>
                <w:b/>
                <w:color w:val="000000" w:themeColor="text1"/>
                <w:sz w:val="20"/>
                <w:szCs w:val="20"/>
              </w:rPr>
              <w:t xml:space="preserve"> </w:t>
            </w:r>
            <w:r w:rsidRPr="00936DF1">
              <w:rPr>
                <w:rFonts w:ascii="Helvetica Neue" w:eastAsia="Helvetica Neue" w:hAnsi="Helvetica Neue" w:cs="Helvetica Neue"/>
                <w:color w:val="000000" w:themeColor="text1"/>
                <w:sz w:val="20"/>
                <w:szCs w:val="20"/>
              </w:rPr>
              <w:t xml:space="preserve">Seller has clear and unencumbered title to the Business and all related assets to be sold, including all intellectual property rights; </w:t>
            </w:r>
            <w:r w:rsidRPr="00936DF1">
              <w:rPr>
                <w:rFonts w:ascii="Helvetica Neue" w:eastAsia="Helvetica Neue" w:hAnsi="Helvetica Neue" w:cs="Helvetica Neue"/>
                <w:b/>
                <w:color w:val="000000" w:themeColor="text1"/>
                <w:sz w:val="20"/>
                <w:szCs w:val="20"/>
              </w:rPr>
              <w:t xml:space="preserve"> </w:t>
            </w:r>
            <w:r w:rsidRPr="00936DF1">
              <w:rPr>
                <w:rFonts w:ascii="Helvetica Neue" w:eastAsia="Helvetica Neue" w:hAnsi="Helvetica Neue" w:cs="Helvetica Neue"/>
                <w:color w:val="000000" w:themeColor="text1"/>
                <w:sz w:val="20"/>
                <w:szCs w:val="20"/>
              </w:rPr>
              <w:t>Seller owns any and all intellectual property furnished to Broker for use in performance of the Services, or that Seller has a valid license from the rightful Seller to use each of these elements;</w:t>
            </w:r>
            <w:r w:rsidRPr="00936DF1">
              <w:rPr>
                <w:rFonts w:ascii="Helvetica Neue" w:eastAsia="Helvetica Neue" w:hAnsi="Helvetica Neue" w:cs="Helvetica Neue"/>
                <w:b/>
                <w:color w:val="000000" w:themeColor="text1"/>
                <w:sz w:val="20"/>
                <w:szCs w:val="20"/>
              </w:rPr>
              <w:t xml:space="preserve"> </w:t>
            </w:r>
            <w:r w:rsidRPr="00936DF1">
              <w:rPr>
                <w:rFonts w:ascii="Helvetica Neue" w:eastAsia="Helvetica Neue" w:hAnsi="Helvetica Neue" w:cs="Helvetica Neue"/>
                <w:color w:val="000000" w:themeColor="text1"/>
                <w:sz w:val="20"/>
                <w:szCs w:val="20"/>
              </w:rPr>
              <w:t xml:space="preserve">Seller has not placed the Business to be sold subject to a mortgage, pledge, lien, or encumbrance, except for those taxes which shall be prorated as of the finalization of the sale; </w:t>
            </w:r>
            <w:r w:rsidRPr="00936DF1">
              <w:rPr>
                <w:rFonts w:ascii="Helvetica Neue" w:eastAsia="Helvetica Neue" w:hAnsi="Helvetica Neue" w:cs="Helvetica Neue"/>
                <w:b/>
                <w:color w:val="000000" w:themeColor="text1"/>
                <w:sz w:val="20"/>
                <w:szCs w:val="20"/>
              </w:rPr>
              <w:t xml:space="preserve"> </w:t>
            </w:r>
            <w:r w:rsidRPr="00936DF1">
              <w:rPr>
                <w:rFonts w:ascii="Helvetica Neue" w:eastAsia="Helvetica Neue" w:hAnsi="Helvetica Neue" w:cs="Helvetica Neue"/>
                <w:color w:val="000000" w:themeColor="text1"/>
                <w:sz w:val="20"/>
                <w:szCs w:val="20"/>
              </w:rPr>
              <w:t>Seller has truthfully and accurately disclosed to Broker details regarding revenue, profit, expenses, page views, work required per week, creation date, and use of a private blog network;</w:t>
            </w:r>
            <w:r w:rsidRPr="00936DF1">
              <w:rPr>
                <w:rFonts w:ascii="Helvetica Neue" w:eastAsia="Helvetica Neue" w:hAnsi="Helvetica Neue" w:cs="Helvetica Neue"/>
                <w:b/>
                <w:color w:val="000000" w:themeColor="text1"/>
                <w:sz w:val="20"/>
                <w:szCs w:val="20"/>
              </w:rPr>
              <w:t xml:space="preserve"> </w:t>
            </w:r>
            <w:r w:rsidRPr="00936DF1">
              <w:rPr>
                <w:rFonts w:ascii="Helvetica Neue" w:eastAsia="Helvetica Neue" w:hAnsi="Helvetica Neue" w:cs="Helvetica Neue"/>
                <w:color w:val="000000" w:themeColor="text1"/>
                <w:sz w:val="20"/>
                <w:szCs w:val="20"/>
              </w:rPr>
              <w:t>There are no bankruptcy or reorganization proceedings to which Seller is subject that would impede its ability to complete this Agreement; and,</w:t>
            </w:r>
            <w:r w:rsidRPr="00936DF1">
              <w:rPr>
                <w:rFonts w:ascii="Helvetica Neue" w:eastAsia="Helvetica Neue" w:hAnsi="Helvetica Neue" w:cs="Helvetica Neue"/>
                <w:b/>
                <w:color w:val="000000" w:themeColor="text1"/>
                <w:sz w:val="20"/>
                <w:szCs w:val="20"/>
              </w:rPr>
              <w:t xml:space="preserve"> </w:t>
            </w:r>
            <w:r w:rsidRPr="00936DF1">
              <w:rPr>
                <w:rFonts w:ascii="Helvetica Neue" w:eastAsia="Helvetica Neue" w:hAnsi="Helvetica Neue" w:cs="Helvetica Neue"/>
                <w:color w:val="000000" w:themeColor="text1"/>
                <w:sz w:val="20"/>
                <w:szCs w:val="20"/>
              </w:rPr>
              <w:t>to the best of Seller’s knowledge, there is no lawsuit or pending charge against Seller or the Business.</w:t>
            </w:r>
          </w:p>
          <w:p w14:paraId="4D26BA6E" w14:textId="28CB6802" w:rsidR="00296E4F" w:rsidRPr="00936DF1" w:rsidRDefault="00296E4F" w:rsidP="009905EC">
            <w:pPr>
              <w:tabs>
                <w:tab w:val="left" w:pos="525"/>
              </w:tabs>
              <w:ind w:left="36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p>
        </w:tc>
      </w:tr>
      <w:tr w:rsidR="009905EC" w:rsidRPr="00936DF1" w14:paraId="0A0114B5" w14:textId="77777777" w:rsidTr="00367C95">
        <w:tc>
          <w:tcPr>
            <w:cnfStyle w:val="001000000000" w:firstRow="0" w:lastRow="0" w:firstColumn="1" w:lastColumn="0" w:oddVBand="0" w:evenVBand="0" w:oddHBand="0" w:evenHBand="0" w:firstRowFirstColumn="0" w:firstRowLastColumn="0" w:lastRowFirstColumn="0" w:lastRowLastColumn="0"/>
            <w:tcW w:w="1905" w:type="dxa"/>
          </w:tcPr>
          <w:p w14:paraId="3EF5031D" w14:textId="424E9641" w:rsidR="009905EC" w:rsidRPr="004644EC" w:rsidRDefault="009905EC">
            <w:pPr>
              <w:rPr>
                <w:rFonts w:ascii="Helvetica Neue" w:eastAsia="Helvetica Neue" w:hAnsi="Helvetica Neue" w:cs="Helvetica Neue"/>
                <w:b w:val="0"/>
                <w:color w:val="000000" w:themeColor="text1"/>
                <w:sz w:val="20"/>
                <w:szCs w:val="20"/>
              </w:rPr>
            </w:pPr>
            <w:r w:rsidRPr="004644EC">
              <w:rPr>
                <w:rFonts w:ascii="Helvetica Neue" w:eastAsia="Helvetica Neue" w:hAnsi="Helvetica Neue" w:cs="Helvetica Neue"/>
                <w:color w:val="000000" w:themeColor="text1"/>
                <w:sz w:val="20"/>
                <w:szCs w:val="20"/>
              </w:rPr>
              <w:t xml:space="preserve">Maintenance of the Business During </w:t>
            </w:r>
            <w:r w:rsidR="003530C3">
              <w:rPr>
                <w:rFonts w:ascii="Helvetica Neue" w:eastAsia="Helvetica Neue" w:hAnsi="Helvetica Neue" w:cs="Helvetica Neue"/>
                <w:color w:val="000000" w:themeColor="text1"/>
                <w:sz w:val="20"/>
                <w:szCs w:val="20"/>
              </w:rPr>
              <w:t>Exclusive</w:t>
            </w:r>
            <w:r w:rsidRPr="004644EC">
              <w:rPr>
                <w:rFonts w:ascii="Helvetica Neue" w:eastAsia="Helvetica Neue" w:hAnsi="Helvetica Neue" w:cs="Helvetica Neue"/>
                <w:color w:val="000000" w:themeColor="text1"/>
                <w:sz w:val="20"/>
                <w:szCs w:val="20"/>
              </w:rPr>
              <w:t xml:space="preserve"> Period</w:t>
            </w:r>
          </w:p>
        </w:tc>
        <w:tc>
          <w:tcPr>
            <w:tcW w:w="8998" w:type="dxa"/>
          </w:tcPr>
          <w:p w14:paraId="76A039F1" w14:textId="3C1B1029" w:rsidR="009905EC" w:rsidRPr="00936DF1" w:rsidRDefault="009905EC" w:rsidP="009905EC">
            <w:pPr>
              <w:pBdr>
                <w:top w:val="nil"/>
                <w:left w:val="nil"/>
                <w:bottom w:val="nil"/>
                <w:right w:val="nil"/>
                <w:between w:val="nil"/>
              </w:pBdr>
              <w:ind w:left="36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 xml:space="preserve">During the Exclusive Period and the Non-Exclusive Right To Sell Period, Seller will maintain the Business as it was prior to the Effective Date, including maintaining third-party links on the website(s) of the Business to be sold, and advertising or other referral sources. Seller also agrees to maintain accurate and up-to-date business records and to provide the same to Broker upon request. </w:t>
            </w:r>
          </w:p>
          <w:p w14:paraId="588539A3" w14:textId="77777777" w:rsidR="009905EC" w:rsidRPr="00936DF1" w:rsidRDefault="009905EC" w:rsidP="009905EC">
            <w:pPr>
              <w:tabs>
                <w:tab w:val="left" w:pos="525"/>
              </w:tabs>
              <w:ind w:left="36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p>
        </w:tc>
      </w:tr>
      <w:tr w:rsidR="009905EC" w:rsidRPr="00936DF1" w14:paraId="71BA2A95" w14:textId="77777777" w:rsidTr="00367C95">
        <w:tc>
          <w:tcPr>
            <w:cnfStyle w:val="001000000000" w:firstRow="0" w:lastRow="0" w:firstColumn="1" w:lastColumn="0" w:oddVBand="0" w:evenVBand="0" w:oddHBand="0" w:evenHBand="0" w:firstRowFirstColumn="0" w:firstRowLastColumn="0" w:lastRowFirstColumn="0" w:lastRowLastColumn="0"/>
            <w:tcW w:w="1905" w:type="dxa"/>
          </w:tcPr>
          <w:p w14:paraId="66842C35" w14:textId="2C2F174F" w:rsidR="009905EC" w:rsidRPr="004644EC" w:rsidRDefault="009905EC">
            <w:pPr>
              <w:rPr>
                <w:rFonts w:ascii="Helvetica Neue" w:eastAsia="Helvetica Neue" w:hAnsi="Helvetica Neue" w:cs="Helvetica Neue"/>
                <w:b w:val="0"/>
                <w:color w:val="000000" w:themeColor="text1"/>
                <w:sz w:val="20"/>
                <w:szCs w:val="20"/>
              </w:rPr>
            </w:pPr>
            <w:r w:rsidRPr="004644EC">
              <w:rPr>
                <w:rFonts w:ascii="Helvetica Neue" w:eastAsia="Helvetica Neue" w:hAnsi="Helvetica Neue" w:cs="Helvetica Neue"/>
                <w:color w:val="000000" w:themeColor="text1"/>
                <w:sz w:val="20"/>
                <w:szCs w:val="20"/>
              </w:rPr>
              <w:t>Indemnification of Broker</w:t>
            </w:r>
          </w:p>
        </w:tc>
        <w:tc>
          <w:tcPr>
            <w:tcW w:w="8998" w:type="dxa"/>
          </w:tcPr>
          <w:p w14:paraId="6B241D45" w14:textId="77777777" w:rsidR="009905EC" w:rsidRPr="00936DF1" w:rsidRDefault="009905EC" w:rsidP="009905EC">
            <w:pPr>
              <w:pBdr>
                <w:top w:val="nil"/>
                <w:left w:val="nil"/>
                <w:bottom w:val="nil"/>
                <w:right w:val="nil"/>
                <w:between w:val="nil"/>
              </w:pBdr>
              <w:ind w:left="36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b/>
                <w:color w:val="000000" w:themeColor="text1"/>
                <w:sz w:val="20"/>
                <w:szCs w:val="20"/>
              </w:rPr>
            </w:pPr>
            <w:r w:rsidRPr="00936DF1">
              <w:rPr>
                <w:rFonts w:ascii="Helvetica Neue" w:eastAsia="Helvetica Neue" w:hAnsi="Helvetica Neue" w:cs="Helvetica Neue"/>
                <w:color w:val="000000" w:themeColor="text1"/>
                <w:sz w:val="20"/>
                <w:szCs w:val="20"/>
              </w:rPr>
              <w:t>Seller will hold harmless, defend, and indemnify Broker from and against any and all claims, demands, judgments, liabilities, costs, and fees, including attorneys’ fees, arising out of or related to Broker’s performance of this Agreement except in the case of Broker’s gross negligence. Broker reserves the right to control its defense, including, but not limited to, the choice of counsel.</w:t>
            </w:r>
          </w:p>
          <w:p w14:paraId="77A0DFE4" w14:textId="39161D53" w:rsidR="009905EC" w:rsidRPr="00936DF1" w:rsidRDefault="009905EC" w:rsidP="009905EC">
            <w:pPr>
              <w:tabs>
                <w:tab w:val="left" w:pos="525"/>
              </w:tabs>
              <w:ind w:left="36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p>
        </w:tc>
      </w:tr>
      <w:tr w:rsidR="009905EC" w:rsidRPr="00936DF1" w14:paraId="580F7214" w14:textId="77777777" w:rsidTr="00367C95">
        <w:tc>
          <w:tcPr>
            <w:cnfStyle w:val="001000000000" w:firstRow="0" w:lastRow="0" w:firstColumn="1" w:lastColumn="0" w:oddVBand="0" w:evenVBand="0" w:oddHBand="0" w:evenHBand="0" w:firstRowFirstColumn="0" w:firstRowLastColumn="0" w:lastRowFirstColumn="0" w:lastRowLastColumn="0"/>
            <w:tcW w:w="1905" w:type="dxa"/>
          </w:tcPr>
          <w:p w14:paraId="52B02C8E" w14:textId="0226E335" w:rsidR="009905EC" w:rsidRPr="004644EC" w:rsidRDefault="009905EC">
            <w:pPr>
              <w:rPr>
                <w:rFonts w:ascii="Helvetica Neue" w:eastAsia="Helvetica Neue" w:hAnsi="Helvetica Neue" w:cs="Helvetica Neue"/>
                <w:b w:val="0"/>
                <w:color w:val="000000" w:themeColor="text1"/>
                <w:sz w:val="20"/>
                <w:szCs w:val="20"/>
              </w:rPr>
            </w:pPr>
            <w:r w:rsidRPr="004644EC">
              <w:rPr>
                <w:rFonts w:ascii="Helvetica Neue" w:eastAsia="Helvetica Neue" w:hAnsi="Helvetica Neue" w:cs="Helvetica Neue"/>
                <w:color w:val="000000" w:themeColor="text1"/>
                <w:sz w:val="20"/>
                <w:szCs w:val="20"/>
              </w:rPr>
              <w:lastRenderedPageBreak/>
              <w:t>Limitation of Liability</w:t>
            </w:r>
          </w:p>
        </w:tc>
        <w:tc>
          <w:tcPr>
            <w:tcW w:w="8998" w:type="dxa"/>
          </w:tcPr>
          <w:p w14:paraId="4BAA1C60" w14:textId="668CFF1A" w:rsidR="009905EC" w:rsidRPr="00936DF1" w:rsidRDefault="009905EC" w:rsidP="009905EC">
            <w:pPr>
              <w:pBdr>
                <w:top w:val="nil"/>
                <w:left w:val="nil"/>
                <w:bottom w:val="nil"/>
                <w:right w:val="nil"/>
                <w:between w:val="nil"/>
              </w:pBdr>
              <w:ind w:left="36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The parties agree that the services are provided on an as-is basis and without warranty of any kind, including but not limited to warranties of quality, accuracy, merchantability, fitness for particular purpose. Except for instances of intentional misconduct or gross negligence, Seller agrees that Broker will not be held responsible or liable for any claims, damages, judgements, charges or fees arising out of or related to Broker’s performance of this agreement</w:t>
            </w:r>
          </w:p>
        </w:tc>
      </w:tr>
      <w:tr w:rsidR="009905EC" w:rsidRPr="00936DF1" w14:paraId="17616886" w14:textId="77777777" w:rsidTr="00367C95">
        <w:tc>
          <w:tcPr>
            <w:cnfStyle w:val="001000000000" w:firstRow="0" w:lastRow="0" w:firstColumn="1" w:lastColumn="0" w:oddVBand="0" w:evenVBand="0" w:oddHBand="0" w:evenHBand="0" w:firstRowFirstColumn="0" w:firstRowLastColumn="0" w:lastRowFirstColumn="0" w:lastRowLastColumn="0"/>
            <w:tcW w:w="1905" w:type="dxa"/>
          </w:tcPr>
          <w:p w14:paraId="639855FC" w14:textId="4DD57DA5" w:rsidR="009905EC" w:rsidRPr="004644EC" w:rsidRDefault="009905EC">
            <w:pPr>
              <w:rPr>
                <w:rFonts w:ascii="Helvetica Neue" w:eastAsia="Helvetica Neue" w:hAnsi="Helvetica Neue" w:cs="Helvetica Neue"/>
                <w:b w:val="0"/>
                <w:color w:val="000000" w:themeColor="text1"/>
                <w:sz w:val="20"/>
                <w:szCs w:val="20"/>
              </w:rPr>
            </w:pPr>
            <w:r w:rsidRPr="004644EC">
              <w:rPr>
                <w:rFonts w:ascii="Helvetica Neue" w:eastAsia="Helvetica Neue" w:hAnsi="Helvetica Neue" w:cs="Helvetica Neue"/>
                <w:color w:val="000000" w:themeColor="text1"/>
                <w:sz w:val="20"/>
                <w:szCs w:val="20"/>
              </w:rPr>
              <w:t>Arbitration, Governing Law, Attorneys Fee’s, Venue</w:t>
            </w:r>
          </w:p>
        </w:tc>
        <w:tc>
          <w:tcPr>
            <w:tcW w:w="8998" w:type="dxa"/>
          </w:tcPr>
          <w:p w14:paraId="12AEEE49" w14:textId="77777777" w:rsidR="009905EC" w:rsidRPr="00936DF1" w:rsidRDefault="009905EC" w:rsidP="009905EC">
            <w:pPr>
              <w:pBdr>
                <w:top w:val="nil"/>
                <w:left w:val="nil"/>
                <w:bottom w:val="nil"/>
                <w:right w:val="nil"/>
                <w:between w:val="nil"/>
              </w:pBdr>
              <w:ind w:left="36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b/>
                <w:color w:val="000000" w:themeColor="text1"/>
                <w:sz w:val="20"/>
                <w:szCs w:val="20"/>
              </w:rPr>
            </w:pPr>
            <w:r w:rsidRPr="00936DF1">
              <w:rPr>
                <w:rFonts w:ascii="Helvetica Neue" w:eastAsia="Helvetica Neue" w:hAnsi="Helvetica Neue" w:cs="Helvetica Neue"/>
                <w:bCs/>
                <w:color w:val="000000" w:themeColor="text1"/>
                <w:sz w:val="20"/>
                <w:szCs w:val="20"/>
              </w:rPr>
              <w:t xml:space="preserve">Any dispute, claim or controversy arising out of or relating to this Agreement or the breach, termination, enforcement, interpretation or validity thereof, including the determination of the scope or applicability of this agreement to arbitrate, shall be determined by arbitration.  </w:t>
            </w:r>
            <w:r w:rsidRPr="00936DF1">
              <w:rPr>
                <w:rFonts w:ascii="Helvetica Neue" w:eastAsia="Helvetica Neue" w:hAnsi="Helvetica Neue" w:cs="Helvetica Neue"/>
                <w:color w:val="000000" w:themeColor="text1"/>
                <w:sz w:val="20"/>
                <w:szCs w:val="20"/>
                <w:highlight w:val="white"/>
              </w:rPr>
              <w:t>The venue shall be virtual and administered by the American Arbitration Association in accordance with its commercial arbitration rules then pertaining, and conducted by a single arbitrator.</w:t>
            </w:r>
            <w:r w:rsidRPr="00936DF1">
              <w:rPr>
                <w:rFonts w:ascii="Helvetica Neue" w:eastAsia="Helvetica Neue" w:hAnsi="Helvetica Neue" w:cs="Helvetica Neue"/>
                <w:color w:val="000000" w:themeColor="text1"/>
                <w:sz w:val="20"/>
                <w:szCs w:val="20"/>
              </w:rPr>
              <w:t xml:space="preserve"> </w:t>
            </w:r>
            <w:r w:rsidRPr="00936DF1">
              <w:rPr>
                <w:rFonts w:ascii="Helvetica Neue" w:eastAsia="Helvetica Neue" w:hAnsi="Helvetica Neue" w:cs="Helvetica Neue"/>
                <w:bCs/>
                <w:color w:val="000000" w:themeColor="text1"/>
                <w:sz w:val="20"/>
                <w:szCs w:val="20"/>
              </w:rPr>
              <w:t xml:space="preserve"> This clause shall not preclude parties from seeking provisional remedies in aid of arbitration from a court of appropriate jurisdiction. </w:t>
            </w:r>
            <w:r w:rsidRPr="00936DF1">
              <w:rPr>
                <w:rFonts w:ascii="Helvetica Neue" w:eastAsia="Helvetica Neue" w:hAnsi="Helvetica Neue" w:cs="Helvetica Neue"/>
                <w:color w:val="000000" w:themeColor="text1"/>
                <w:sz w:val="20"/>
                <w:szCs w:val="20"/>
                <w:highlight w:val="white"/>
              </w:rPr>
              <w:t xml:space="preserve">This agreement shall be governed by the laws of the State of California. The prevailing party shall be entitled to recover reasonable attorney fees, expert fees and costs, except as provided in paragraph 18.  </w:t>
            </w:r>
            <w:r w:rsidRPr="00936DF1">
              <w:rPr>
                <w:rFonts w:ascii="Helvetica Neue" w:eastAsia="Helvetica Neue" w:hAnsi="Helvetica Neue" w:cs="Helvetica Neue"/>
                <w:bCs/>
                <w:color w:val="000000" w:themeColor="text1"/>
                <w:sz w:val="20"/>
                <w:szCs w:val="20"/>
              </w:rPr>
              <w:t xml:space="preserve">Judgment on the Award may be entered in any court having jurisdiction. </w:t>
            </w:r>
          </w:p>
          <w:p w14:paraId="662793E3" w14:textId="77777777" w:rsidR="009905EC" w:rsidRPr="00936DF1" w:rsidRDefault="009905EC" w:rsidP="009905EC">
            <w:pPr>
              <w:pBdr>
                <w:top w:val="nil"/>
                <w:left w:val="nil"/>
                <w:bottom w:val="nil"/>
                <w:right w:val="nil"/>
                <w:between w:val="nil"/>
              </w:pBdr>
              <w:ind w:left="36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p>
        </w:tc>
      </w:tr>
      <w:tr w:rsidR="009905EC" w:rsidRPr="00936DF1" w14:paraId="1E9DC56D" w14:textId="77777777" w:rsidTr="00367C95">
        <w:tc>
          <w:tcPr>
            <w:cnfStyle w:val="001000000000" w:firstRow="0" w:lastRow="0" w:firstColumn="1" w:lastColumn="0" w:oddVBand="0" w:evenVBand="0" w:oddHBand="0" w:evenHBand="0" w:firstRowFirstColumn="0" w:firstRowLastColumn="0" w:lastRowFirstColumn="0" w:lastRowLastColumn="0"/>
            <w:tcW w:w="1905" w:type="dxa"/>
          </w:tcPr>
          <w:p w14:paraId="0EF3963A" w14:textId="3E351054" w:rsidR="009905EC" w:rsidRPr="004644EC" w:rsidRDefault="009905EC">
            <w:pPr>
              <w:rPr>
                <w:rFonts w:ascii="Helvetica Neue" w:eastAsia="Helvetica Neue" w:hAnsi="Helvetica Neue" w:cs="Helvetica Neue"/>
                <w:b w:val="0"/>
                <w:color w:val="000000" w:themeColor="text1"/>
                <w:sz w:val="20"/>
                <w:szCs w:val="20"/>
              </w:rPr>
            </w:pPr>
            <w:r w:rsidRPr="004644EC">
              <w:rPr>
                <w:rFonts w:ascii="Helvetica Neue" w:eastAsia="Helvetica Neue" w:hAnsi="Helvetica Neue" w:cs="Helvetica Neue"/>
                <w:color w:val="000000" w:themeColor="text1"/>
                <w:sz w:val="20"/>
                <w:szCs w:val="20"/>
              </w:rPr>
              <w:t>Mediation Of Disputes</w:t>
            </w:r>
          </w:p>
        </w:tc>
        <w:tc>
          <w:tcPr>
            <w:tcW w:w="8998" w:type="dxa"/>
          </w:tcPr>
          <w:p w14:paraId="31D6F5BB" w14:textId="59991700" w:rsidR="009905EC" w:rsidRPr="00936DF1" w:rsidRDefault="009905EC" w:rsidP="009905EC">
            <w:pPr>
              <w:pBdr>
                <w:top w:val="nil"/>
                <w:left w:val="nil"/>
                <w:bottom w:val="nil"/>
                <w:right w:val="nil"/>
                <w:between w:val="nil"/>
              </w:pBdr>
              <w:ind w:left="36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As a condition to litigation by either party, Seller and Broker shall mediate any dispute or claim between them arising out of this Agreement or any resulting relationship or transaction between such parties. Either party may demand mediation by notice to the other party, which notice shall state the nature of the dispute to be resolved. From the date such notice is given, the parties shall agree upon a mediator not later than the tenth business day thereafter. If the parties cannot agree upon a mediator, the matter shall be submitted to the American Arbitration Association (“AAA”) for appointment for a mediator and to conduct the mediation. Mediation shall be virtual. The parties share all mediation costs equally.  Should either entity fail to participate timely and in good faith in the selection process for the mediator, or in the mediation process, such party will be deemed to have refused mediation, thus excusing the condition, and the refusing party shall not be entitled to attorney fees that might be otherwise available to it in any subsequent action.</w:t>
            </w:r>
          </w:p>
        </w:tc>
      </w:tr>
      <w:tr w:rsidR="009905EC" w:rsidRPr="00936DF1" w14:paraId="1E40F576" w14:textId="77777777" w:rsidTr="00367C95">
        <w:tc>
          <w:tcPr>
            <w:cnfStyle w:val="001000000000" w:firstRow="0" w:lastRow="0" w:firstColumn="1" w:lastColumn="0" w:oddVBand="0" w:evenVBand="0" w:oddHBand="0" w:evenHBand="0" w:firstRowFirstColumn="0" w:firstRowLastColumn="0" w:lastRowFirstColumn="0" w:lastRowLastColumn="0"/>
            <w:tcW w:w="1905" w:type="dxa"/>
          </w:tcPr>
          <w:p w14:paraId="32D0425E" w14:textId="508B5A7E" w:rsidR="009905EC" w:rsidRPr="004644EC" w:rsidRDefault="009905EC" w:rsidP="009905EC">
            <w:pPr>
              <w:pBdr>
                <w:top w:val="nil"/>
                <w:left w:val="nil"/>
                <w:bottom w:val="nil"/>
                <w:right w:val="nil"/>
                <w:between w:val="nil"/>
              </w:pBdr>
              <w:jc w:val="both"/>
              <w:rPr>
                <w:rFonts w:ascii="Helvetica Neue" w:eastAsia="Helvetica Neue" w:hAnsi="Helvetica Neue" w:cs="Helvetica Neue"/>
                <w:b w:val="0"/>
                <w:color w:val="000000" w:themeColor="text1"/>
                <w:sz w:val="20"/>
                <w:szCs w:val="20"/>
              </w:rPr>
            </w:pPr>
            <w:r w:rsidRPr="004644EC">
              <w:rPr>
                <w:rFonts w:ascii="Helvetica Neue" w:eastAsia="Helvetica Neue" w:hAnsi="Helvetica Neue" w:cs="Helvetica Neue"/>
                <w:color w:val="000000" w:themeColor="text1"/>
                <w:sz w:val="20"/>
                <w:szCs w:val="20"/>
              </w:rPr>
              <w:t>General Provisions</w:t>
            </w:r>
          </w:p>
          <w:p w14:paraId="25ABACCF" w14:textId="77777777" w:rsidR="009905EC" w:rsidRPr="004644EC" w:rsidRDefault="009905EC">
            <w:pPr>
              <w:rPr>
                <w:rFonts w:ascii="Helvetica Neue" w:eastAsia="Helvetica Neue" w:hAnsi="Helvetica Neue" w:cs="Helvetica Neue"/>
                <w:b w:val="0"/>
                <w:color w:val="000000" w:themeColor="text1"/>
                <w:sz w:val="20"/>
                <w:szCs w:val="20"/>
              </w:rPr>
            </w:pPr>
          </w:p>
        </w:tc>
        <w:tc>
          <w:tcPr>
            <w:tcW w:w="8998" w:type="dxa"/>
          </w:tcPr>
          <w:p w14:paraId="24853070" w14:textId="263C320B" w:rsidR="009905EC" w:rsidRPr="00936DF1" w:rsidRDefault="009905EC" w:rsidP="00936DF1">
            <w:pPr>
              <w:pStyle w:val="TOC3"/>
              <w:numPr>
                <w:ilvl w:val="0"/>
                <w:numId w:val="12"/>
              </w:numPr>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b w:val="0"/>
                <w:sz w:val="20"/>
                <w:szCs w:val="20"/>
              </w:rPr>
            </w:pPr>
            <w:r w:rsidRPr="00936DF1">
              <w:rPr>
                <w:rFonts w:ascii="Helvetica Neue" w:eastAsia="Helvetica Neue" w:hAnsi="Helvetica Neue"/>
                <w:b w:val="0"/>
                <w:sz w:val="20"/>
                <w:szCs w:val="20"/>
                <w:u w:val="single"/>
              </w:rPr>
              <w:t>Costs.</w:t>
            </w:r>
            <w:r w:rsidRPr="00936DF1">
              <w:rPr>
                <w:rFonts w:ascii="Helvetica Neue" w:eastAsia="Helvetica Neue" w:hAnsi="Helvetica Neue"/>
                <w:b w:val="0"/>
                <w:sz w:val="20"/>
                <w:szCs w:val="20"/>
              </w:rPr>
              <w:t xml:space="preserve"> The Parties will pay their own costs and expenses incurred with respect to this Agreement. </w:t>
            </w:r>
          </w:p>
          <w:p w14:paraId="249FF827" w14:textId="77777777" w:rsidR="009905EC" w:rsidRPr="00936DF1" w:rsidRDefault="009905EC" w:rsidP="00936DF1">
            <w:pPr>
              <w:pStyle w:val="TOC3"/>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b w:val="0"/>
                <w:sz w:val="20"/>
                <w:szCs w:val="20"/>
              </w:rPr>
            </w:pPr>
            <w:r w:rsidRPr="00936DF1">
              <w:rPr>
                <w:rFonts w:ascii="Helvetica Neue" w:eastAsia="Helvetica Neue" w:hAnsi="Helvetica Neue"/>
                <w:b w:val="0"/>
                <w:sz w:val="20"/>
                <w:szCs w:val="20"/>
                <w:u w:val="single"/>
              </w:rPr>
              <w:t>Waivers</w:t>
            </w:r>
            <w:r w:rsidRPr="00936DF1">
              <w:rPr>
                <w:rFonts w:ascii="Helvetica Neue" w:eastAsia="Helvetica Neue" w:hAnsi="Helvetica Neue"/>
                <w:b w:val="0"/>
                <w:sz w:val="20"/>
                <w:szCs w:val="20"/>
              </w:rPr>
              <w:t xml:space="preserve">. A waiver by either Party to any provision of this Agreement does not constitute a waiver of any other provision of this Agreement. </w:t>
            </w:r>
          </w:p>
          <w:p w14:paraId="27FFC43D" w14:textId="77777777" w:rsidR="009905EC" w:rsidRPr="00936DF1" w:rsidRDefault="009905EC" w:rsidP="00936DF1">
            <w:pPr>
              <w:pStyle w:val="TOC3"/>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b w:val="0"/>
                <w:sz w:val="20"/>
                <w:szCs w:val="20"/>
                <w:u w:val="single"/>
              </w:rPr>
            </w:pPr>
            <w:r w:rsidRPr="00936DF1">
              <w:rPr>
                <w:rFonts w:ascii="Helvetica Neue" w:eastAsia="Helvetica Neue" w:hAnsi="Helvetica Neue"/>
                <w:b w:val="0"/>
                <w:sz w:val="20"/>
                <w:szCs w:val="20"/>
                <w:u w:val="single"/>
              </w:rPr>
              <w:t>No Third-Party Beneficiaries.</w:t>
            </w:r>
            <w:r w:rsidRPr="00936DF1">
              <w:rPr>
                <w:rFonts w:ascii="Helvetica Neue" w:eastAsia="Helvetica Neue" w:hAnsi="Helvetica Neue"/>
                <w:b w:val="0"/>
                <w:sz w:val="20"/>
                <w:szCs w:val="20"/>
              </w:rPr>
              <w:t xml:space="preserve"> Except as otherwise provided, nothing in this Agreement will provide any benefit to any third party or entitle any third party to any claim, cause of action, remedy, or right of any kind. </w:t>
            </w:r>
          </w:p>
          <w:p w14:paraId="1A182A5C" w14:textId="77777777" w:rsidR="009905EC" w:rsidRPr="00936DF1" w:rsidRDefault="009905EC" w:rsidP="00936DF1">
            <w:pPr>
              <w:pStyle w:val="TOC3"/>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b w:val="0"/>
                <w:sz w:val="20"/>
                <w:szCs w:val="20"/>
                <w:u w:val="single"/>
              </w:rPr>
            </w:pPr>
            <w:r w:rsidRPr="00936DF1">
              <w:rPr>
                <w:rFonts w:ascii="Helvetica Neue" w:eastAsia="Helvetica Neue" w:hAnsi="Helvetica Neue"/>
                <w:b w:val="0"/>
                <w:sz w:val="20"/>
                <w:szCs w:val="20"/>
                <w:u w:val="single"/>
              </w:rPr>
              <w:t>Sections and Headings.</w:t>
            </w:r>
            <w:r w:rsidRPr="00936DF1">
              <w:rPr>
                <w:rFonts w:ascii="Helvetica Neue" w:eastAsia="Helvetica Neue" w:hAnsi="Helvetica Neue"/>
                <w:b w:val="0"/>
                <w:sz w:val="20"/>
                <w:szCs w:val="20"/>
              </w:rPr>
              <w:t xml:space="preserve"> The sections and headings in this Agreement are for organization and clarification purposes only and should not be interpreted as part of this Agreement.</w:t>
            </w:r>
          </w:p>
          <w:p w14:paraId="2C1DC8DD" w14:textId="77777777" w:rsidR="009905EC" w:rsidRPr="00936DF1" w:rsidRDefault="009905EC" w:rsidP="00936DF1">
            <w:pPr>
              <w:pStyle w:val="TOC3"/>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b w:val="0"/>
                <w:sz w:val="20"/>
                <w:szCs w:val="20"/>
                <w:u w:val="single"/>
              </w:rPr>
            </w:pPr>
            <w:r w:rsidRPr="00936DF1">
              <w:rPr>
                <w:rFonts w:ascii="Helvetica Neue" w:eastAsia="Helvetica Neue" w:hAnsi="Helvetica Neue"/>
                <w:b w:val="0"/>
                <w:sz w:val="20"/>
                <w:szCs w:val="20"/>
                <w:u w:val="single"/>
              </w:rPr>
              <w:t>Entire Agreement.</w:t>
            </w:r>
            <w:r w:rsidRPr="00936DF1">
              <w:rPr>
                <w:rFonts w:ascii="Helvetica Neue" w:eastAsia="Helvetica Neue" w:hAnsi="Helvetica Neue"/>
                <w:b w:val="0"/>
                <w:sz w:val="20"/>
                <w:szCs w:val="20"/>
              </w:rPr>
              <w:t xml:space="preserve"> Except as otherwise provided, this Agreement is the entire agreement between the Parties. This Agreement supersedes any prior written or oral agreement between the Parties.</w:t>
            </w:r>
          </w:p>
          <w:p w14:paraId="0DAF9E08" w14:textId="77777777" w:rsidR="009905EC" w:rsidRPr="00936DF1" w:rsidRDefault="009905EC" w:rsidP="00936DF1">
            <w:pPr>
              <w:pStyle w:val="TOC3"/>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b w:val="0"/>
                <w:sz w:val="20"/>
                <w:szCs w:val="20"/>
                <w:u w:val="single"/>
              </w:rPr>
            </w:pPr>
            <w:r w:rsidRPr="00936DF1">
              <w:rPr>
                <w:rFonts w:ascii="Helvetica Neue" w:eastAsia="Helvetica Neue" w:hAnsi="Helvetica Neue"/>
                <w:b w:val="0"/>
                <w:sz w:val="20"/>
                <w:szCs w:val="20"/>
                <w:u w:val="single"/>
              </w:rPr>
              <w:t>Severability.</w:t>
            </w:r>
            <w:r w:rsidRPr="00936DF1">
              <w:rPr>
                <w:rFonts w:ascii="Helvetica Neue" w:eastAsia="Helvetica Neue" w:hAnsi="Helvetica Neue"/>
                <w:b w:val="0"/>
                <w:sz w:val="20"/>
                <w:szCs w:val="20"/>
              </w:rPr>
              <w:t xml:space="preserve"> If any provision of this Agreement is held to be invalid or unenforceable for any reason, the remaining provisions will continue to be valid and enforceable. If a court finds that any provision of this Agreement is invalid or unenforceable, but that by limiting such provision it would become valid and enforceable, then such provision will be deemed to be written, construed, and enforced as so limited. </w:t>
            </w:r>
          </w:p>
          <w:p w14:paraId="254E40EB" w14:textId="77777777" w:rsidR="009905EC" w:rsidRPr="00936DF1" w:rsidRDefault="009905EC" w:rsidP="00936DF1">
            <w:pPr>
              <w:pStyle w:val="TOC3"/>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b w:val="0"/>
                <w:sz w:val="20"/>
                <w:szCs w:val="20"/>
                <w:u w:val="single"/>
              </w:rPr>
            </w:pPr>
            <w:r w:rsidRPr="00936DF1">
              <w:rPr>
                <w:rFonts w:ascii="Helvetica Neue" w:eastAsia="Helvetica Neue" w:hAnsi="Helvetica Neue"/>
                <w:b w:val="0"/>
                <w:sz w:val="20"/>
                <w:szCs w:val="20"/>
                <w:u w:val="single"/>
              </w:rPr>
              <w:t xml:space="preserve">Counterparts - </w:t>
            </w:r>
            <w:r w:rsidRPr="00936DF1">
              <w:rPr>
                <w:rFonts w:ascii="Helvetica Neue" w:eastAsia="Helvetica Neue" w:hAnsi="Helvetica Neue"/>
                <w:b w:val="0"/>
                <w:sz w:val="20"/>
                <w:szCs w:val="20"/>
                <w:highlight w:val="white"/>
              </w:rPr>
              <w:t>This Agreement may be executed in two or more counterparts, each of which shall be deemed an original, but all of which together shall constitute one and the same instrument.</w:t>
            </w:r>
          </w:p>
          <w:p w14:paraId="461D510F" w14:textId="77777777" w:rsidR="009905EC" w:rsidRPr="00936DF1" w:rsidRDefault="009905EC" w:rsidP="00936DF1">
            <w:pPr>
              <w:pStyle w:val="TOC3"/>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b w:val="0"/>
                <w:sz w:val="20"/>
                <w:szCs w:val="20"/>
              </w:rPr>
            </w:pPr>
            <w:r w:rsidRPr="00936DF1">
              <w:rPr>
                <w:rFonts w:ascii="Helvetica Neue" w:eastAsia="Helvetica Neue" w:hAnsi="Helvetica Neue"/>
                <w:b w:val="0"/>
                <w:sz w:val="20"/>
                <w:szCs w:val="20"/>
                <w:u w:val="single"/>
              </w:rPr>
              <w:t>Amendments.</w:t>
            </w:r>
            <w:r w:rsidRPr="00936DF1">
              <w:rPr>
                <w:rFonts w:ascii="Helvetica Neue" w:eastAsia="Helvetica Neue" w:hAnsi="Helvetica Neue"/>
                <w:b w:val="0"/>
                <w:sz w:val="20"/>
                <w:szCs w:val="20"/>
              </w:rPr>
              <w:t xml:space="preserve"> This Agreement may be amended in writing with both Parties’ signatures and date.</w:t>
            </w:r>
          </w:p>
          <w:p w14:paraId="6DBB968C" w14:textId="77777777" w:rsidR="009905EC" w:rsidRPr="00936DF1" w:rsidRDefault="009905EC" w:rsidP="00936DF1">
            <w:pPr>
              <w:pStyle w:val="TOC3"/>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b w:val="0"/>
                <w:sz w:val="20"/>
                <w:szCs w:val="20"/>
              </w:rPr>
            </w:pPr>
            <w:r w:rsidRPr="00936DF1">
              <w:rPr>
                <w:rFonts w:ascii="Helvetica Neue" w:eastAsia="Helvetica Neue" w:hAnsi="Helvetica Neue"/>
                <w:b w:val="0"/>
                <w:sz w:val="20"/>
                <w:szCs w:val="20"/>
                <w:u w:val="single"/>
              </w:rPr>
              <w:t>Broker Representation:</w:t>
            </w:r>
            <w:r w:rsidRPr="00936DF1">
              <w:rPr>
                <w:rFonts w:ascii="Helvetica Neue" w:eastAsia="Helvetica Neue" w:hAnsi="Helvetica Neue"/>
                <w:b w:val="0"/>
                <w:sz w:val="20"/>
                <w:szCs w:val="20"/>
              </w:rPr>
              <w:t xml:space="preserve"> No representation is made as to the legal validity or adequacy of any provision in this form in any specific transaction. The Broker is not qualified to give accounting, legal or tax advice. For such advice Seller should consult an appropriate professional. </w:t>
            </w:r>
          </w:p>
          <w:p w14:paraId="46113C3E" w14:textId="77777777" w:rsidR="009905EC" w:rsidRPr="00936DF1" w:rsidRDefault="009905EC" w:rsidP="009905EC">
            <w:pPr>
              <w:pBdr>
                <w:top w:val="nil"/>
                <w:left w:val="nil"/>
                <w:bottom w:val="nil"/>
                <w:right w:val="nil"/>
                <w:between w:val="nil"/>
              </w:pBdr>
              <w:ind w:left="360"/>
              <w:jc w:val="both"/>
              <w:cnfStyle w:val="000000000000" w:firstRow="0" w:lastRow="0" w:firstColumn="0" w:lastColumn="0" w:oddVBand="0" w:evenVBand="0" w:oddHBand="0" w:evenHBand="0" w:firstRowFirstColumn="0" w:firstRowLastColumn="0" w:lastRowFirstColumn="0" w:lastRowLastColumn="0"/>
              <w:rPr>
                <w:rFonts w:ascii="Helvetica Neue" w:eastAsia="Helvetica Neue" w:hAnsi="Helvetica Neue" w:cs="Helvetica Neue"/>
                <w:color w:val="000000" w:themeColor="text1"/>
                <w:sz w:val="20"/>
                <w:szCs w:val="20"/>
              </w:rPr>
            </w:pPr>
          </w:p>
        </w:tc>
      </w:tr>
    </w:tbl>
    <w:p w14:paraId="2B8ADA92" w14:textId="77777777" w:rsidR="002D2D7E" w:rsidRPr="00936DF1" w:rsidRDefault="002D2D7E">
      <w:pPr>
        <w:rPr>
          <w:rFonts w:ascii="Helvetica Neue" w:eastAsia="Helvetica Neue" w:hAnsi="Helvetica Neue" w:cs="Helvetica Neue"/>
          <w:color w:val="000000" w:themeColor="text1"/>
          <w:sz w:val="20"/>
          <w:szCs w:val="20"/>
        </w:rPr>
      </w:pPr>
    </w:p>
    <w:p w14:paraId="00000097" w14:textId="77777777" w:rsidR="004965D0" w:rsidRPr="00936DF1" w:rsidRDefault="004965D0">
      <w:pPr>
        <w:jc w:val="both"/>
        <w:rPr>
          <w:rFonts w:ascii="Helvetica Neue" w:eastAsia="Helvetica Neue" w:hAnsi="Helvetica Neue" w:cs="Helvetica Neue"/>
          <w:b/>
          <w:color w:val="000000" w:themeColor="text1"/>
          <w:sz w:val="20"/>
          <w:szCs w:val="20"/>
        </w:rPr>
      </w:pPr>
    </w:p>
    <w:p w14:paraId="000000B2" w14:textId="5AB006DD" w:rsidR="004965D0" w:rsidRPr="00936DF1" w:rsidRDefault="001B1713">
      <w:pPr>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 xml:space="preserve">Seller has read and understands this Advisory. By signing below, Seller acknowledges receipt of a copy of this document. </w:t>
      </w:r>
    </w:p>
    <w:p w14:paraId="000000B5" w14:textId="77777777" w:rsidR="004965D0" w:rsidRPr="00936DF1" w:rsidRDefault="004965D0">
      <w:pPr>
        <w:rPr>
          <w:rFonts w:ascii="Helvetica Neue" w:eastAsia="Helvetica Neue" w:hAnsi="Helvetica Neue" w:cs="Helvetica Neue"/>
          <w:color w:val="000000" w:themeColor="text1"/>
          <w:sz w:val="20"/>
          <w:szCs w:val="20"/>
        </w:rPr>
      </w:pPr>
    </w:p>
    <w:p w14:paraId="3C29C6BC" w14:textId="77777777" w:rsidR="000D6652" w:rsidRPr="00936DF1" w:rsidRDefault="000D6652">
      <w:pPr>
        <w:rPr>
          <w:rFonts w:ascii="Helvetica Neue" w:eastAsia="Helvetica Neue" w:hAnsi="Helvetica Neue" w:cs="Helvetica Neue"/>
          <w:b/>
          <w:color w:val="000000" w:themeColor="text1"/>
          <w:sz w:val="20"/>
          <w:szCs w:val="20"/>
          <w:u w:val="single"/>
        </w:rPr>
      </w:pPr>
    </w:p>
    <w:p w14:paraId="000000B6" w14:textId="5D98E622" w:rsidR="004965D0" w:rsidRPr="00936DF1" w:rsidRDefault="00314A79">
      <w:pPr>
        <w:rPr>
          <w:rFonts w:ascii="Helvetica Neue" w:eastAsia="Helvetica Neue" w:hAnsi="Helvetica Neue" w:cs="Helvetica Neue"/>
          <w:b/>
          <w:color w:val="000000" w:themeColor="text1"/>
          <w:sz w:val="20"/>
          <w:szCs w:val="20"/>
          <w:u w:val="single"/>
        </w:rPr>
      </w:pPr>
      <w:r w:rsidRPr="00936DF1">
        <w:rPr>
          <w:rFonts w:ascii="Helvetica Neue" w:eastAsia="Helvetica Neue" w:hAnsi="Helvetica Neue" w:cs="Helvetica Neue"/>
          <w:b/>
          <w:color w:val="000000" w:themeColor="text1"/>
          <w:sz w:val="20"/>
          <w:szCs w:val="20"/>
          <w:u w:val="single"/>
        </w:rPr>
        <w:t>SELLER</w:t>
      </w:r>
      <w:r w:rsidR="008729E6" w:rsidRPr="00936DF1">
        <w:rPr>
          <w:rFonts w:ascii="Helvetica Neue" w:eastAsia="Helvetica Neue" w:hAnsi="Helvetica Neue" w:cs="Helvetica Neue"/>
          <w:b/>
          <w:color w:val="000000" w:themeColor="text1"/>
          <w:sz w:val="20"/>
          <w:szCs w:val="20"/>
        </w:rPr>
        <w:tab/>
      </w:r>
      <w:r w:rsidR="008729E6" w:rsidRPr="00936DF1">
        <w:rPr>
          <w:rFonts w:ascii="Helvetica Neue" w:eastAsia="Helvetica Neue" w:hAnsi="Helvetica Neue" w:cs="Helvetica Neue"/>
          <w:b/>
          <w:color w:val="000000" w:themeColor="text1"/>
          <w:sz w:val="20"/>
          <w:szCs w:val="20"/>
        </w:rPr>
        <w:tab/>
      </w:r>
      <w:r w:rsidR="008729E6" w:rsidRPr="00936DF1">
        <w:rPr>
          <w:rFonts w:ascii="Helvetica Neue" w:eastAsia="Helvetica Neue" w:hAnsi="Helvetica Neue" w:cs="Helvetica Neue"/>
          <w:b/>
          <w:color w:val="000000" w:themeColor="text1"/>
          <w:sz w:val="20"/>
          <w:szCs w:val="20"/>
        </w:rPr>
        <w:tab/>
      </w:r>
      <w:r w:rsidR="008729E6" w:rsidRPr="00936DF1">
        <w:rPr>
          <w:rFonts w:ascii="Helvetica Neue" w:eastAsia="Helvetica Neue" w:hAnsi="Helvetica Neue" w:cs="Helvetica Neue"/>
          <w:b/>
          <w:color w:val="000000" w:themeColor="text1"/>
          <w:sz w:val="20"/>
          <w:szCs w:val="20"/>
        </w:rPr>
        <w:tab/>
      </w:r>
      <w:r w:rsidR="008729E6" w:rsidRPr="00936DF1">
        <w:rPr>
          <w:rFonts w:ascii="Helvetica Neue" w:eastAsia="Helvetica Neue" w:hAnsi="Helvetica Neue" w:cs="Helvetica Neue"/>
          <w:b/>
          <w:color w:val="000000" w:themeColor="text1"/>
          <w:sz w:val="20"/>
          <w:szCs w:val="20"/>
        </w:rPr>
        <w:tab/>
      </w:r>
      <w:r w:rsidR="008729E6" w:rsidRPr="00936DF1">
        <w:rPr>
          <w:rFonts w:ascii="Helvetica Neue" w:eastAsia="Helvetica Neue" w:hAnsi="Helvetica Neue" w:cs="Helvetica Neue"/>
          <w:b/>
          <w:color w:val="000000" w:themeColor="text1"/>
          <w:sz w:val="20"/>
          <w:szCs w:val="20"/>
        </w:rPr>
        <w:tab/>
      </w:r>
    </w:p>
    <w:p w14:paraId="43BCD610" w14:textId="77777777" w:rsidR="0005254C" w:rsidRPr="00936DF1" w:rsidRDefault="0005254C">
      <w:pPr>
        <w:rPr>
          <w:rFonts w:ascii="Helvetica Neue" w:eastAsia="Helvetica Neue" w:hAnsi="Helvetica Neue" w:cs="Helvetica Neue"/>
          <w:b/>
          <w:color w:val="000000" w:themeColor="text1"/>
          <w:sz w:val="20"/>
          <w:szCs w:val="20"/>
          <w:u w:val="single"/>
        </w:rPr>
      </w:pPr>
    </w:p>
    <w:p w14:paraId="000000B8" w14:textId="09CECCF1" w:rsidR="004965D0" w:rsidRPr="00936DF1" w:rsidRDefault="001B1713">
      <w:pPr>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 xml:space="preserve">Seller Signature </w:t>
      </w:r>
      <w:r w:rsidR="008E0AFA" w:rsidRPr="00936DF1">
        <w:rPr>
          <w:rFonts w:ascii="Helvetica Neue" w:eastAsia="Helvetica Neue" w:hAnsi="Helvetica Neue" w:cs="Helvetica Neue"/>
          <w:color w:val="000000" w:themeColor="text1"/>
          <w:sz w:val="20"/>
          <w:szCs w:val="20"/>
        </w:rPr>
        <w:t xml:space="preserve">   </w:t>
      </w:r>
      <w:r w:rsidR="008729E6" w:rsidRPr="00936DF1">
        <w:rPr>
          <w:rFonts w:ascii="Helvetica Neue" w:eastAsia="Helvetica Neue" w:hAnsi="Helvetica Neue" w:cs="Helvetica Neue"/>
          <w:color w:val="000000" w:themeColor="text1"/>
          <w:sz w:val="20"/>
          <w:szCs w:val="20"/>
        </w:rPr>
        <w:tab/>
      </w:r>
      <w:r w:rsidR="008729E6" w:rsidRPr="00936DF1">
        <w:rPr>
          <w:rFonts w:ascii="Helvetica Neue" w:eastAsia="Helvetica Neue" w:hAnsi="Helvetica Neue" w:cs="Helvetica Neue"/>
          <w:color w:val="000000" w:themeColor="text1"/>
          <w:sz w:val="20"/>
          <w:szCs w:val="20"/>
        </w:rPr>
        <w:tab/>
      </w:r>
      <w:r w:rsidR="008729E6" w:rsidRPr="00936DF1">
        <w:rPr>
          <w:rFonts w:ascii="Helvetica Neue" w:eastAsia="Helvetica Neue" w:hAnsi="Helvetica Neue" w:cs="Helvetica Neue"/>
          <w:color w:val="000000" w:themeColor="text1"/>
          <w:sz w:val="20"/>
          <w:szCs w:val="20"/>
        </w:rPr>
        <w:tab/>
      </w:r>
      <w:r w:rsidR="008729E6" w:rsidRPr="00936DF1">
        <w:rPr>
          <w:rFonts w:ascii="Helvetica Neue" w:eastAsia="Helvetica Neue" w:hAnsi="Helvetica Neue" w:cs="Helvetica Neue"/>
          <w:color w:val="000000" w:themeColor="text1"/>
          <w:sz w:val="20"/>
          <w:szCs w:val="20"/>
        </w:rPr>
        <w:tab/>
      </w:r>
      <w:r w:rsidR="008729E6" w:rsidRPr="00936DF1">
        <w:rPr>
          <w:rFonts w:ascii="Helvetica Neue" w:eastAsia="Helvetica Neue" w:hAnsi="Helvetica Neue" w:cs="Helvetica Neue"/>
          <w:color w:val="000000" w:themeColor="text1"/>
          <w:sz w:val="20"/>
          <w:szCs w:val="20"/>
        </w:rPr>
        <w:tab/>
        <w:t xml:space="preserve"> </w:t>
      </w:r>
    </w:p>
    <w:p w14:paraId="000000B9" w14:textId="77777777" w:rsidR="004965D0" w:rsidRPr="00936DF1" w:rsidRDefault="004965D0">
      <w:pPr>
        <w:rPr>
          <w:rFonts w:ascii="Helvetica Neue" w:eastAsia="Helvetica Neue" w:hAnsi="Helvetica Neue" w:cs="Helvetica Neue"/>
          <w:color w:val="000000" w:themeColor="text1"/>
          <w:sz w:val="20"/>
          <w:szCs w:val="20"/>
        </w:rPr>
      </w:pPr>
    </w:p>
    <w:p w14:paraId="6F11A09C" w14:textId="083C3BCD" w:rsidR="008729E6" w:rsidRPr="00936DF1" w:rsidRDefault="001B1713">
      <w:pPr>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 xml:space="preserve">Print Name </w:t>
      </w:r>
      <w:r w:rsidR="00302FD9" w:rsidRPr="00936DF1">
        <w:rPr>
          <w:rFonts w:ascii="Helvetica Neue" w:eastAsia="Helvetica Neue" w:hAnsi="Helvetica Neue" w:cs="Helvetica Neue"/>
          <w:color w:val="000000" w:themeColor="text1"/>
          <w:sz w:val="20"/>
          <w:szCs w:val="20"/>
        </w:rPr>
        <w:tab/>
      </w:r>
      <w:r w:rsidR="008729E6" w:rsidRPr="00936DF1">
        <w:rPr>
          <w:rFonts w:ascii="Helvetica Neue" w:eastAsia="Helvetica Neue" w:hAnsi="Helvetica Neue" w:cs="Helvetica Neue"/>
          <w:color w:val="000000" w:themeColor="text1"/>
          <w:sz w:val="20"/>
          <w:szCs w:val="20"/>
        </w:rPr>
        <w:tab/>
      </w:r>
      <w:r w:rsidR="008729E6" w:rsidRPr="00936DF1">
        <w:rPr>
          <w:rFonts w:ascii="Helvetica Neue" w:eastAsia="Helvetica Neue" w:hAnsi="Helvetica Neue" w:cs="Helvetica Neue"/>
          <w:color w:val="000000" w:themeColor="text1"/>
          <w:sz w:val="20"/>
          <w:szCs w:val="20"/>
        </w:rPr>
        <w:tab/>
      </w:r>
      <w:r w:rsidR="008729E6" w:rsidRPr="00936DF1">
        <w:rPr>
          <w:rFonts w:ascii="Helvetica Neue" w:eastAsia="Helvetica Neue" w:hAnsi="Helvetica Neue" w:cs="Helvetica Neue"/>
          <w:color w:val="000000" w:themeColor="text1"/>
          <w:sz w:val="20"/>
          <w:szCs w:val="20"/>
        </w:rPr>
        <w:tab/>
      </w:r>
      <w:r w:rsidR="008729E6" w:rsidRPr="00936DF1">
        <w:rPr>
          <w:rFonts w:ascii="Helvetica Neue" w:eastAsia="Helvetica Neue" w:hAnsi="Helvetica Neue" w:cs="Helvetica Neue"/>
          <w:color w:val="000000" w:themeColor="text1"/>
          <w:sz w:val="20"/>
          <w:szCs w:val="20"/>
        </w:rPr>
        <w:tab/>
      </w:r>
      <w:r w:rsidR="00302FD9" w:rsidRPr="00936DF1">
        <w:rPr>
          <w:rFonts w:ascii="Helvetica Neue" w:eastAsia="Helvetica Neue" w:hAnsi="Helvetica Neue" w:cs="Helvetica Neue"/>
          <w:color w:val="000000" w:themeColor="text1"/>
          <w:sz w:val="20"/>
          <w:szCs w:val="20"/>
        </w:rPr>
        <w:tab/>
      </w:r>
      <w:r w:rsidR="00302FD9" w:rsidRPr="00936DF1">
        <w:rPr>
          <w:rFonts w:ascii="Helvetica Neue" w:eastAsia="Helvetica Neue" w:hAnsi="Helvetica Neue" w:cs="Helvetica Neue"/>
          <w:color w:val="000000" w:themeColor="text1"/>
          <w:sz w:val="20"/>
          <w:szCs w:val="20"/>
        </w:rPr>
        <w:tab/>
      </w:r>
      <w:r w:rsidR="00302FD9" w:rsidRPr="00936DF1">
        <w:rPr>
          <w:rFonts w:ascii="Helvetica Neue" w:eastAsia="Helvetica Neue" w:hAnsi="Helvetica Neue" w:cs="Helvetica Neue"/>
          <w:color w:val="000000" w:themeColor="text1"/>
          <w:sz w:val="20"/>
          <w:szCs w:val="20"/>
        </w:rPr>
        <w:tab/>
      </w:r>
      <w:r w:rsidR="00302FD9" w:rsidRPr="00936DF1">
        <w:rPr>
          <w:rFonts w:ascii="Helvetica Neue" w:eastAsia="Helvetica Neue" w:hAnsi="Helvetica Neue" w:cs="Helvetica Neue"/>
          <w:color w:val="000000" w:themeColor="text1"/>
          <w:sz w:val="20"/>
          <w:szCs w:val="20"/>
        </w:rPr>
        <w:tab/>
      </w:r>
      <w:r w:rsidR="009C5936" w:rsidRPr="00936DF1">
        <w:rPr>
          <w:rFonts w:ascii="Helvetica Neue" w:eastAsia="Helvetica Neue" w:hAnsi="Helvetica Neue" w:cs="Helvetica Neue"/>
          <w:color w:val="000000" w:themeColor="text1"/>
          <w:sz w:val="20"/>
          <w:szCs w:val="20"/>
        </w:rPr>
        <w:tab/>
      </w:r>
    </w:p>
    <w:p w14:paraId="71043817" w14:textId="77777777" w:rsidR="008729E6" w:rsidRPr="00936DF1" w:rsidRDefault="008729E6">
      <w:pPr>
        <w:rPr>
          <w:rFonts w:ascii="Helvetica Neue" w:eastAsia="Helvetica Neue" w:hAnsi="Helvetica Neue" w:cs="Helvetica Neue"/>
          <w:color w:val="000000" w:themeColor="text1"/>
          <w:sz w:val="20"/>
          <w:szCs w:val="20"/>
        </w:rPr>
      </w:pPr>
    </w:p>
    <w:p w14:paraId="7E9670F9" w14:textId="3676D7A9" w:rsidR="008729E6" w:rsidRPr="00936DF1" w:rsidRDefault="001B1713" w:rsidP="00302FD9">
      <w:pPr>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 xml:space="preserve">Date </w:t>
      </w:r>
      <w:r w:rsidR="008729E6" w:rsidRPr="00936DF1">
        <w:rPr>
          <w:rFonts w:ascii="Helvetica Neue" w:eastAsia="Helvetica Neue" w:hAnsi="Helvetica Neue" w:cs="Helvetica Neue"/>
          <w:color w:val="000000" w:themeColor="text1"/>
          <w:sz w:val="20"/>
          <w:szCs w:val="20"/>
        </w:rPr>
        <w:tab/>
      </w:r>
      <w:r w:rsidR="008729E6" w:rsidRPr="00936DF1">
        <w:rPr>
          <w:rFonts w:ascii="Helvetica Neue" w:eastAsia="Helvetica Neue" w:hAnsi="Helvetica Neue" w:cs="Helvetica Neue"/>
          <w:color w:val="000000" w:themeColor="text1"/>
          <w:sz w:val="20"/>
          <w:szCs w:val="20"/>
        </w:rPr>
        <w:tab/>
      </w:r>
      <w:r w:rsidR="008729E6" w:rsidRPr="00936DF1">
        <w:rPr>
          <w:rFonts w:ascii="Helvetica Neue" w:eastAsia="Helvetica Neue" w:hAnsi="Helvetica Neue" w:cs="Helvetica Neue"/>
          <w:color w:val="000000" w:themeColor="text1"/>
          <w:sz w:val="20"/>
          <w:szCs w:val="20"/>
        </w:rPr>
        <w:tab/>
      </w:r>
      <w:r w:rsidR="008729E6" w:rsidRPr="00936DF1">
        <w:rPr>
          <w:rFonts w:ascii="Helvetica Neue" w:eastAsia="Helvetica Neue" w:hAnsi="Helvetica Neue" w:cs="Helvetica Neue"/>
          <w:color w:val="000000" w:themeColor="text1"/>
          <w:sz w:val="20"/>
          <w:szCs w:val="20"/>
        </w:rPr>
        <w:tab/>
      </w:r>
      <w:r w:rsidR="008729E6" w:rsidRPr="00936DF1">
        <w:rPr>
          <w:rFonts w:ascii="Helvetica Neue" w:eastAsia="Helvetica Neue" w:hAnsi="Helvetica Neue" w:cs="Helvetica Neue"/>
          <w:color w:val="000000" w:themeColor="text1"/>
          <w:sz w:val="20"/>
          <w:szCs w:val="20"/>
        </w:rPr>
        <w:tab/>
      </w:r>
      <w:r w:rsidR="008729E6" w:rsidRPr="00936DF1">
        <w:rPr>
          <w:rFonts w:ascii="Helvetica Neue" w:eastAsia="Helvetica Neue" w:hAnsi="Helvetica Neue" w:cs="Helvetica Neue"/>
          <w:color w:val="000000" w:themeColor="text1"/>
          <w:sz w:val="20"/>
          <w:szCs w:val="20"/>
        </w:rPr>
        <w:tab/>
      </w:r>
      <w:r w:rsidR="008729E6" w:rsidRPr="00936DF1">
        <w:rPr>
          <w:rFonts w:ascii="Helvetica Neue" w:eastAsia="Helvetica Neue" w:hAnsi="Helvetica Neue" w:cs="Helvetica Neue"/>
          <w:color w:val="000000" w:themeColor="text1"/>
          <w:sz w:val="20"/>
          <w:szCs w:val="20"/>
        </w:rPr>
        <w:tab/>
      </w:r>
      <w:r w:rsidR="00302FD9" w:rsidRPr="00936DF1">
        <w:rPr>
          <w:rFonts w:ascii="Helvetica Neue" w:eastAsia="Helvetica Neue" w:hAnsi="Helvetica Neue" w:cs="Helvetica Neue"/>
          <w:color w:val="000000" w:themeColor="text1"/>
          <w:sz w:val="20"/>
          <w:szCs w:val="20"/>
        </w:rPr>
        <w:tab/>
      </w:r>
      <w:r w:rsidR="00302FD9" w:rsidRPr="00936DF1">
        <w:rPr>
          <w:rFonts w:ascii="Helvetica Neue" w:eastAsia="Helvetica Neue" w:hAnsi="Helvetica Neue" w:cs="Helvetica Neue"/>
          <w:color w:val="000000" w:themeColor="text1"/>
          <w:sz w:val="20"/>
          <w:szCs w:val="20"/>
        </w:rPr>
        <w:tab/>
      </w:r>
      <w:r w:rsidR="00302FD9" w:rsidRPr="00936DF1">
        <w:rPr>
          <w:rFonts w:ascii="Helvetica Neue" w:eastAsia="Helvetica Neue" w:hAnsi="Helvetica Neue" w:cs="Helvetica Neue"/>
          <w:color w:val="000000" w:themeColor="text1"/>
          <w:sz w:val="20"/>
          <w:szCs w:val="20"/>
        </w:rPr>
        <w:tab/>
      </w:r>
      <w:r w:rsidR="00302FD9" w:rsidRPr="00936DF1">
        <w:rPr>
          <w:rFonts w:ascii="Helvetica Neue" w:eastAsia="Helvetica Neue" w:hAnsi="Helvetica Neue" w:cs="Helvetica Neue"/>
          <w:color w:val="000000" w:themeColor="text1"/>
          <w:sz w:val="20"/>
          <w:szCs w:val="20"/>
        </w:rPr>
        <w:tab/>
      </w:r>
      <w:r w:rsidR="009C5936" w:rsidRPr="00936DF1">
        <w:rPr>
          <w:rFonts w:ascii="Helvetica Neue" w:eastAsia="Helvetica Neue" w:hAnsi="Helvetica Neue" w:cs="Helvetica Neue"/>
          <w:color w:val="000000" w:themeColor="text1"/>
          <w:sz w:val="20"/>
          <w:szCs w:val="20"/>
        </w:rPr>
        <w:tab/>
      </w:r>
    </w:p>
    <w:p w14:paraId="76946250" w14:textId="77777777" w:rsidR="008729E6" w:rsidRPr="00936DF1" w:rsidRDefault="008729E6" w:rsidP="00302FD9">
      <w:pPr>
        <w:rPr>
          <w:rFonts w:ascii="Helvetica Neue" w:eastAsia="Helvetica Neue" w:hAnsi="Helvetica Neue" w:cs="Helvetica Neue"/>
          <w:color w:val="000000" w:themeColor="text1"/>
          <w:sz w:val="20"/>
          <w:szCs w:val="20"/>
        </w:rPr>
      </w:pPr>
    </w:p>
    <w:p w14:paraId="000000C7" w14:textId="77777777" w:rsidR="004965D0" w:rsidRPr="00936DF1" w:rsidRDefault="004965D0">
      <w:pPr>
        <w:rPr>
          <w:rFonts w:ascii="Helvetica Neue" w:eastAsia="Helvetica Neue" w:hAnsi="Helvetica Neue" w:cs="Helvetica Neue"/>
          <w:color w:val="000000" w:themeColor="text1"/>
          <w:sz w:val="20"/>
          <w:szCs w:val="20"/>
        </w:rPr>
      </w:pPr>
    </w:p>
    <w:p w14:paraId="5E648E0C" w14:textId="77777777" w:rsidR="000D6652" w:rsidRPr="00936DF1" w:rsidRDefault="000D6652">
      <w:pPr>
        <w:rPr>
          <w:rFonts w:ascii="Helvetica Neue" w:eastAsia="Helvetica Neue" w:hAnsi="Helvetica Neue" w:cs="Helvetica Neue"/>
          <w:b/>
          <w:color w:val="000000" w:themeColor="text1"/>
          <w:sz w:val="20"/>
          <w:szCs w:val="20"/>
          <w:u w:val="single"/>
        </w:rPr>
      </w:pPr>
    </w:p>
    <w:p w14:paraId="5E3CB136" w14:textId="77777777" w:rsidR="008037CB" w:rsidRPr="00936DF1" w:rsidRDefault="008037CB" w:rsidP="008037CB">
      <w:pPr>
        <w:rPr>
          <w:rFonts w:ascii="Helvetica Neue" w:eastAsia="Helvetica Neue" w:hAnsi="Helvetica Neue" w:cs="Helvetica Neue"/>
          <w:b/>
          <w:color w:val="000000" w:themeColor="text1"/>
          <w:sz w:val="20"/>
          <w:szCs w:val="20"/>
          <w:u w:val="single"/>
        </w:rPr>
      </w:pPr>
      <w:bookmarkStart w:id="2" w:name="_Hlk109205227"/>
      <w:r>
        <w:rPr>
          <w:rFonts w:ascii="Helvetica Neue" w:eastAsia="Helvetica Neue" w:hAnsi="Helvetica Neue" w:cs="Helvetica Neue"/>
          <w:b/>
          <w:color w:val="000000" w:themeColor="text1"/>
          <w:sz w:val="20"/>
          <w:szCs w:val="20"/>
          <w:u w:val="single"/>
        </w:rPr>
        <w:t xml:space="preserve">CA </w:t>
      </w:r>
      <w:r w:rsidRPr="00936DF1">
        <w:rPr>
          <w:rFonts w:ascii="Helvetica Neue" w:eastAsia="Helvetica Neue" w:hAnsi="Helvetica Neue" w:cs="Helvetica Neue"/>
          <w:b/>
          <w:color w:val="000000" w:themeColor="text1"/>
          <w:sz w:val="20"/>
          <w:szCs w:val="20"/>
          <w:u w:val="single"/>
        </w:rPr>
        <w:t>BROKER</w:t>
      </w:r>
    </w:p>
    <w:p w14:paraId="5967469F" w14:textId="77777777" w:rsidR="008037CB" w:rsidRPr="00936DF1" w:rsidRDefault="008037CB" w:rsidP="008037CB">
      <w:pPr>
        <w:rPr>
          <w:rFonts w:ascii="Helvetica Neue" w:eastAsia="Helvetica Neue" w:hAnsi="Helvetica Neue" w:cs="Helvetica Neue"/>
          <w:b/>
          <w:color w:val="000000" w:themeColor="text1"/>
          <w:sz w:val="20"/>
          <w:szCs w:val="20"/>
          <w:u w:val="single"/>
        </w:rPr>
      </w:pPr>
    </w:p>
    <w:p w14:paraId="6A0D3214" w14:textId="77777777" w:rsidR="008037CB" w:rsidRPr="00936DF1" w:rsidRDefault="008037CB" w:rsidP="008037CB">
      <w:pPr>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 xml:space="preserve">Broker Signature </w:t>
      </w:r>
      <w:r w:rsidRPr="00936DF1">
        <w:rPr>
          <w:rFonts w:ascii="Helvetica Neue" w:eastAsia="Helvetica Neue" w:hAnsi="Helvetica Neue" w:cs="Helvetica Neue"/>
          <w:color w:val="000000" w:themeColor="text1"/>
          <w:sz w:val="20"/>
          <w:szCs w:val="20"/>
        </w:rPr>
        <w:tab/>
      </w:r>
      <w:r w:rsidRPr="00936DF1">
        <w:rPr>
          <w:rFonts w:ascii="Helvetica Neue" w:eastAsia="Helvetica Neue" w:hAnsi="Helvetica Neue" w:cs="Helvetica Neue"/>
          <w:color w:val="000000" w:themeColor="text1"/>
          <w:sz w:val="20"/>
          <w:szCs w:val="20"/>
        </w:rPr>
        <w:tab/>
      </w:r>
      <w:r w:rsidRPr="00936DF1">
        <w:rPr>
          <w:rFonts w:ascii="Helvetica Neue" w:eastAsia="Helvetica Neue" w:hAnsi="Helvetica Neue" w:cs="Helvetica Neue"/>
          <w:color w:val="000000" w:themeColor="text1"/>
          <w:sz w:val="20"/>
          <w:szCs w:val="20"/>
        </w:rPr>
        <w:tab/>
      </w:r>
      <w:r w:rsidRPr="00936DF1">
        <w:rPr>
          <w:rFonts w:ascii="Helvetica Neue" w:eastAsia="Helvetica Neue" w:hAnsi="Helvetica Neue" w:cs="Helvetica Neue"/>
          <w:color w:val="000000" w:themeColor="text1"/>
          <w:sz w:val="20"/>
          <w:szCs w:val="20"/>
        </w:rPr>
        <w:tab/>
      </w:r>
      <w:r w:rsidRPr="00936DF1">
        <w:rPr>
          <w:rFonts w:ascii="Helvetica Neue" w:eastAsia="Helvetica Neue" w:hAnsi="Helvetica Neue" w:cs="Helvetica Neue"/>
          <w:color w:val="000000" w:themeColor="text1"/>
          <w:sz w:val="20"/>
          <w:szCs w:val="20"/>
        </w:rPr>
        <w:tab/>
      </w:r>
    </w:p>
    <w:p w14:paraId="17470DD2" w14:textId="77777777" w:rsidR="008037CB" w:rsidRPr="00936DF1" w:rsidRDefault="008037CB" w:rsidP="008037CB">
      <w:pPr>
        <w:rPr>
          <w:rFonts w:ascii="Helvetica Neue" w:eastAsia="Helvetica Neue" w:hAnsi="Helvetica Neue" w:cs="Helvetica Neue"/>
          <w:color w:val="000000" w:themeColor="text1"/>
          <w:sz w:val="20"/>
          <w:szCs w:val="20"/>
        </w:rPr>
      </w:pPr>
    </w:p>
    <w:p w14:paraId="1BEA01FD" w14:textId="7C660375" w:rsidR="008037CB" w:rsidRPr="00936DF1" w:rsidRDefault="008037CB" w:rsidP="008037CB">
      <w:pPr>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 xml:space="preserve">Print Name Broker/Agent </w:t>
      </w:r>
      <w:r w:rsidRPr="00936DF1">
        <w:rPr>
          <w:rFonts w:ascii="Helvetica Neue" w:eastAsia="Helvetica Neue" w:hAnsi="Helvetica Neue" w:cs="Helvetica Neue"/>
          <w:color w:val="000000" w:themeColor="text1"/>
          <w:sz w:val="20"/>
          <w:szCs w:val="20"/>
        </w:rPr>
        <w:tab/>
      </w:r>
      <w:r w:rsidRPr="00936DF1">
        <w:rPr>
          <w:rFonts w:ascii="Helvetica Neue" w:eastAsia="Helvetica Neue" w:hAnsi="Helvetica Neue" w:cs="Helvetica Neue"/>
          <w:color w:val="000000" w:themeColor="text1"/>
          <w:sz w:val="20"/>
          <w:szCs w:val="20"/>
        </w:rPr>
        <w:tab/>
      </w:r>
      <w:r w:rsidRPr="00936DF1">
        <w:rPr>
          <w:rFonts w:ascii="Helvetica Neue" w:eastAsia="Helvetica Neue" w:hAnsi="Helvetica Neue" w:cs="Helvetica Neue"/>
          <w:color w:val="000000" w:themeColor="text1"/>
          <w:sz w:val="20"/>
          <w:szCs w:val="20"/>
        </w:rPr>
        <w:tab/>
      </w:r>
      <w:r w:rsidRPr="00936DF1">
        <w:rPr>
          <w:rFonts w:ascii="Helvetica Neue" w:eastAsia="Helvetica Neue" w:hAnsi="Helvetica Neue" w:cs="Helvetica Neue"/>
          <w:color w:val="000000" w:themeColor="text1"/>
          <w:sz w:val="20"/>
          <w:szCs w:val="20"/>
        </w:rPr>
        <w:tab/>
      </w:r>
    </w:p>
    <w:p w14:paraId="7B5B126F" w14:textId="77777777" w:rsidR="008037CB" w:rsidRPr="00936DF1" w:rsidRDefault="008037CB" w:rsidP="008037CB">
      <w:pPr>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ab/>
      </w:r>
    </w:p>
    <w:p w14:paraId="6FDF301F" w14:textId="77777777" w:rsidR="008037CB" w:rsidRPr="00936DF1" w:rsidRDefault="008037CB" w:rsidP="008037CB">
      <w:pPr>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Date</w:t>
      </w:r>
    </w:p>
    <w:bookmarkEnd w:id="2"/>
    <w:p w14:paraId="60460295" w14:textId="77777777" w:rsidR="008037CB" w:rsidRPr="00936DF1" w:rsidRDefault="008037CB" w:rsidP="008037CB">
      <w:pPr>
        <w:rPr>
          <w:rFonts w:ascii="Helvetica Neue" w:eastAsia="Helvetica Neue" w:hAnsi="Helvetica Neue" w:cs="Helvetica Neue"/>
          <w:color w:val="000000" w:themeColor="text1"/>
          <w:sz w:val="20"/>
          <w:szCs w:val="20"/>
        </w:rPr>
      </w:pPr>
    </w:p>
    <w:p w14:paraId="78DDE890" w14:textId="77777777" w:rsidR="008037CB" w:rsidRDefault="008037CB" w:rsidP="008037CB">
      <w:pPr>
        <w:rPr>
          <w:rFonts w:ascii="Helvetica Neue" w:eastAsia="Helvetica Neue" w:hAnsi="Helvetica Neue" w:cs="Helvetica Neue"/>
          <w:color w:val="000000" w:themeColor="text1"/>
          <w:sz w:val="20"/>
          <w:szCs w:val="20"/>
        </w:rPr>
      </w:pPr>
    </w:p>
    <w:p w14:paraId="742FE5BA" w14:textId="77777777" w:rsidR="008037CB" w:rsidRPr="00936DF1" w:rsidRDefault="008037CB" w:rsidP="008037CB">
      <w:pPr>
        <w:rPr>
          <w:rFonts w:ascii="Helvetica Neue" w:eastAsia="Helvetica Neue" w:hAnsi="Helvetica Neue" w:cs="Helvetica Neue"/>
          <w:b/>
          <w:color w:val="000000" w:themeColor="text1"/>
          <w:sz w:val="20"/>
          <w:szCs w:val="20"/>
          <w:u w:val="single"/>
        </w:rPr>
      </w:pPr>
      <w:r>
        <w:rPr>
          <w:rFonts w:ascii="Helvetica Neue" w:eastAsia="Helvetica Neue" w:hAnsi="Helvetica Neue" w:cs="Helvetica Neue"/>
          <w:b/>
          <w:color w:val="000000" w:themeColor="text1"/>
          <w:sz w:val="20"/>
          <w:szCs w:val="20"/>
          <w:u w:val="single"/>
        </w:rPr>
        <w:t xml:space="preserve">GA </w:t>
      </w:r>
      <w:r w:rsidRPr="00936DF1">
        <w:rPr>
          <w:rFonts w:ascii="Helvetica Neue" w:eastAsia="Helvetica Neue" w:hAnsi="Helvetica Neue" w:cs="Helvetica Neue"/>
          <w:b/>
          <w:color w:val="000000" w:themeColor="text1"/>
          <w:sz w:val="20"/>
          <w:szCs w:val="20"/>
          <w:u w:val="single"/>
        </w:rPr>
        <w:t>BROKER</w:t>
      </w:r>
    </w:p>
    <w:p w14:paraId="6C8D15B7" w14:textId="77777777" w:rsidR="008037CB" w:rsidRPr="00936DF1" w:rsidRDefault="008037CB" w:rsidP="008037CB">
      <w:pPr>
        <w:rPr>
          <w:rFonts w:ascii="Helvetica Neue" w:eastAsia="Helvetica Neue" w:hAnsi="Helvetica Neue" w:cs="Helvetica Neue"/>
          <w:b/>
          <w:color w:val="000000" w:themeColor="text1"/>
          <w:sz w:val="20"/>
          <w:szCs w:val="20"/>
          <w:u w:val="single"/>
        </w:rPr>
      </w:pPr>
    </w:p>
    <w:p w14:paraId="7B870523" w14:textId="77777777" w:rsidR="008037CB" w:rsidRPr="00936DF1" w:rsidRDefault="008037CB" w:rsidP="008037CB">
      <w:pPr>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 xml:space="preserve">Broker Signature </w:t>
      </w:r>
      <w:r w:rsidRPr="00936DF1">
        <w:rPr>
          <w:rFonts w:ascii="Helvetica Neue" w:eastAsia="Helvetica Neue" w:hAnsi="Helvetica Neue" w:cs="Helvetica Neue"/>
          <w:color w:val="000000" w:themeColor="text1"/>
          <w:sz w:val="20"/>
          <w:szCs w:val="20"/>
        </w:rPr>
        <w:tab/>
      </w:r>
      <w:r w:rsidRPr="00936DF1">
        <w:rPr>
          <w:rFonts w:ascii="Helvetica Neue" w:eastAsia="Helvetica Neue" w:hAnsi="Helvetica Neue" w:cs="Helvetica Neue"/>
          <w:color w:val="000000" w:themeColor="text1"/>
          <w:sz w:val="20"/>
          <w:szCs w:val="20"/>
        </w:rPr>
        <w:tab/>
      </w:r>
      <w:r w:rsidRPr="00936DF1">
        <w:rPr>
          <w:rFonts w:ascii="Helvetica Neue" w:eastAsia="Helvetica Neue" w:hAnsi="Helvetica Neue" w:cs="Helvetica Neue"/>
          <w:color w:val="000000" w:themeColor="text1"/>
          <w:sz w:val="20"/>
          <w:szCs w:val="20"/>
        </w:rPr>
        <w:tab/>
      </w:r>
      <w:r w:rsidRPr="00936DF1">
        <w:rPr>
          <w:rFonts w:ascii="Helvetica Neue" w:eastAsia="Helvetica Neue" w:hAnsi="Helvetica Neue" w:cs="Helvetica Neue"/>
          <w:color w:val="000000" w:themeColor="text1"/>
          <w:sz w:val="20"/>
          <w:szCs w:val="20"/>
        </w:rPr>
        <w:tab/>
      </w:r>
      <w:r w:rsidRPr="00936DF1">
        <w:rPr>
          <w:rFonts w:ascii="Helvetica Neue" w:eastAsia="Helvetica Neue" w:hAnsi="Helvetica Neue" w:cs="Helvetica Neue"/>
          <w:color w:val="000000" w:themeColor="text1"/>
          <w:sz w:val="20"/>
          <w:szCs w:val="20"/>
        </w:rPr>
        <w:tab/>
      </w:r>
    </w:p>
    <w:p w14:paraId="05DD1311" w14:textId="77777777" w:rsidR="008037CB" w:rsidRPr="00936DF1" w:rsidRDefault="008037CB" w:rsidP="008037CB">
      <w:pPr>
        <w:rPr>
          <w:rFonts w:ascii="Helvetica Neue" w:eastAsia="Helvetica Neue" w:hAnsi="Helvetica Neue" w:cs="Helvetica Neue"/>
          <w:color w:val="000000" w:themeColor="text1"/>
          <w:sz w:val="20"/>
          <w:szCs w:val="20"/>
        </w:rPr>
      </w:pPr>
    </w:p>
    <w:p w14:paraId="0D3136B1" w14:textId="709F9DD5" w:rsidR="008037CB" w:rsidRPr="00936DF1" w:rsidRDefault="008037CB" w:rsidP="008037CB">
      <w:pPr>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 xml:space="preserve">Print Name Broker/Agent </w:t>
      </w:r>
      <w:r w:rsidRPr="00936DF1">
        <w:rPr>
          <w:rFonts w:ascii="Helvetica Neue" w:eastAsia="Helvetica Neue" w:hAnsi="Helvetica Neue" w:cs="Helvetica Neue"/>
          <w:color w:val="000000" w:themeColor="text1"/>
          <w:sz w:val="20"/>
          <w:szCs w:val="20"/>
        </w:rPr>
        <w:tab/>
      </w:r>
      <w:r w:rsidRPr="00936DF1">
        <w:rPr>
          <w:rFonts w:ascii="Helvetica Neue" w:eastAsia="Helvetica Neue" w:hAnsi="Helvetica Neue" w:cs="Helvetica Neue"/>
          <w:color w:val="000000" w:themeColor="text1"/>
          <w:sz w:val="20"/>
          <w:szCs w:val="20"/>
        </w:rPr>
        <w:tab/>
      </w:r>
      <w:r w:rsidRPr="00936DF1">
        <w:rPr>
          <w:rFonts w:ascii="Helvetica Neue" w:eastAsia="Helvetica Neue" w:hAnsi="Helvetica Neue" w:cs="Helvetica Neue"/>
          <w:color w:val="000000" w:themeColor="text1"/>
          <w:sz w:val="20"/>
          <w:szCs w:val="20"/>
        </w:rPr>
        <w:tab/>
      </w:r>
      <w:r w:rsidRPr="00936DF1">
        <w:rPr>
          <w:rFonts w:ascii="Helvetica Neue" w:eastAsia="Helvetica Neue" w:hAnsi="Helvetica Neue" w:cs="Helvetica Neue"/>
          <w:color w:val="000000" w:themeColor="text1"/>
          <w:sz w:val="20"/>
          <w:szCs w:val="20"/>
        </w:rPr>
        <w:tab/>
      </w:r>
    </w:p>
    <w:p w14:paraId="340BCAAA" w14:textId="77777777" w:rsidR="008037CB" w:rsidRPr="00936DF1" w:rsidRDefault="008037CB" w:rsidP="008037CB">
      <w:pPr>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ab/>
      </w:r>
    </w:p>
    <w:p w14:paraId="436AB599" w14:textId="77777777" w:rsidR="008037CB" w:rsidRPr="00936DF1" w:rsidRDefault="008037CB" w:rsidP="008037CB">
      <w:pPr>
        <w:rPr>
          <w:rFonts w:ascii="Helvetica Neue" w:eastAsia="Helvetica Neue" w:hAnsi="Helvetica Neue" w:cs="Helvetica Neue"/>
          <w:color w:val="000000" w:themeColor="text1"/>
          <w:sz w:val="20"/>
          <w:szCs w:val="20"/>
        </w:rPr>
      </w:pPr>
      <w:r w:rsidRPr="00936DF1">
        <w:rPr>
          <w:rFonts w:ascii="Helvetica Neue" w:eastAsia="Helvetica Neue" w:hAnsi="Helvetica Neue" w:cs="Helvetica Neue"/>
          <w:color w:val="000000" w:themeColor="text1"/>
          <w:sz w:val="20"/>
          <w:szCs w:val="20"/>
        </w:rPr>
        <w:t>Date</w:t>
      </w:r>
    </w:p>
    <w:p w14:paraId="54B6EC11" w14:textId="77777777" w:rsidR="00D30CF2" w:rsidRPr="00936DF1" w:rsidRDefault="00D30CF2" w:rsidP="00551E0C">
      <w:pPr>
        <w:rPr>
          <w:rFonts w:ascii="Helvetica Neue" w:eastAsia="Helvetica Neue" w:hAnsi="Helvetica Neue" w:cs="Helvetica Neue"/>
          <w:color w:val="000000" w:themeColor="text1"/>
          <w:sz w:val="20"/>
          <w:szCs w:val="20"/>
        </w:rPr>
      </w:pPr>
    </w:p>
    <w:p w14:paraId="06F42DD6" w14:textId="608F13E0" w:rsidR="00F24F1F" w:rsidRDefault="00F24F1F" w:rsidP="00551E0C">
      <w:pPr>
        <w:rPr>
          <w:rFonts w:ascii="Helvetica Neue" w:eastAsia="Helvetica Neue" w:hAnsi="Helvetica Neue" w:cs="Helvetica Neue"/>
          <w:color w:val="000000" w:themeColor="text1"/>
          <w:sz w:val="20"/>
          <w:szCs w:val="20"/>
        </w:rPr>
      </w:pPr>
    </w:p>
    <w:p w14:paraId="6BFA6DDC" w14:textId="015589EF" w:rsidR="00F24F1F" w:rsidRDefault="00F24F1F" w:rsidP="00551E0C">
      <w:pPr>
        <w:rPr>
          <w:rFonts w:ascii="Helvetica Neue" w:eastAsia="Helvetica Neue" w:hAnsi="Helvetica Neue" w:cs="Helvetica Neue"/>
          <w:color w:val="000000" w:themeColor="text1"/>
          <w:sz w:val="20"/>
          <w:szCs w:val="20"/>
        </w:rPr>
      </w:pPr>
    </w:p>
    <w:p w14:paraId="499956C9" w14:textId="1AA3495F" w:rsidR="00F24F1F" w:rsidRDefault="00F24F1F" w:rsidP="00551E0C">
      <w:pPr>
        <w:rPr>
          <w:rFonts w:ascii="Helvetica Neue" w:eastAsia="Helvetica Neue" w:hAnsi="Helvetica Neue" w:cs="Helvetica Neue"/>
          <w:color w:val="000000" w:themeColor="text1"/>
          <w:sz w:val="20"/>
          <w:szCs w:val="20"/>
        </w:rPr>
      </w:pPr>
    </w:p>
    <w:p w14:paraId="2B5EBA9E" w14:textId="77777777" w:rsidR="00603295" w:rsidRDefault="00603295" w:rsidP="00603295">
      <w:pPr>
        <w:autoSpaceDE w:val="0"/>
        <w:autoSpaceDN w:val="0"/>
        <w:adjustRightInd w:val="0"/>
        <w:rPr>
          <w:rFonts w:ascii="Helvetica Neue" w:eastAsia="Helvetica Neue" w:hAnsi="Helvetica Neue" w:cs="Helvetica Neue"/>
          <w:color w:val="000000" w:themeColor="text1"/>
          <w:sz w:val="20"/>
          <w:szCs w:val="20"/>
        </w:rPr>
      </w:pPr>
      <w:r w:rsidRPr="00603295">
        <w:rPr>
          <w:rFonts w:ascii="Helvetica Neue" w:eastAsia="Helvetica Neue" w:hAnsi="Helvetica Neue" w:cs="Helvetica Neue"/>
          <w:color w:val="000000" w:themeColor="text1"/>
          <w:sz w:val="20"/>
          <w:szCs w:val="20"/>
        </w:rPr>
        <w:t>Additional Terms: Modern Lehman Formula is defined as:</w:t>
      </w:r>
    </w:p>
    <w:p w14:paraId="22E6B150" w14:textId="3384E81E" w:rsidR="00FE7143" w:rsidRPr="00603295" w:rsidRDefault="00FE7143" w:rsidP="00603295">
      <w:pPr>
        <w:autoSpaceDE w:val="0"/>
        <w:autoSpaceDN w:val="0"/>
        <w:adjustRightInd w:val="0"/>
        <w:rPr>
          <w:rFonts w:ascii="Helvetica Neue" w:eastAsia="Helvetica Neue" w:hAnsi="Helvetica Neue" w:cs="Helvetica Neue"/>
          <w:color w:val="000000" w:themeColor="text1"/>
          <w:sz w:val="20"/>
          <w:szCs w:val="20"/>
        </w:rPr>
      </w:pPr>
      <w:r>
        <w:rPr>
          <w:rFonts w:ascii="Helvetica Neue" w:eastAsia="Helvetica Neue" w:hAnsi="Helvetica Neue" w:cs="Helvetica Neue"/>
          <w:color w:val="000000" w:themeColor="text1"/>
          <w:sz w:val="20"/>
          <w:szCs w:val="20"/>
        </w:rPr>
        <w:t>$0 retainer fees, $0 listing fees. Commission-only on a successful closing</w:t>
      </w:r>
      <w:r w:rsidR="00AE68F1">
        <w:rPr>
          <w:rFonts w:ascii="Helvetica Neue" w:eastAsia="Helvetica Neue" w:hAnsi="Helvetica Neue" w:cs="Helvetica Neue"/>
          <w:color w:val="000000" w:themeColor="text1"/>
          <w:sz w:val="20"/>
          <w:szCs w:val="20"/>
        </w:rPr>
        <w:t xml:space="preserve"> (estimated 1 year process):</w:t>
      </w:r>
    </w:p>
    <w:p w14:paraId="6C2A0EF8" w14:textId="77777777" w:rsidR="00603295" w:rsidRPr="00603295" w:rsidRDefault="00603295" w:rsidP="00603295">
      <w:pPr>
        <w:autoSpaceDE w:val="0"/>
        <w:autoSpaceDN w:val="0"/>
        <w:adjustRightInd w:val="0"/>
        <w:rPr>
          <w:rFonts w:ascii="Helvetica Neue" w:eastAsia="Helvetica Neue" w:hAnsi="Helvetica Neue" w:cs="Helvetica Neue"/>
          <w:color w:val="000000" w:themeColor="text1"/>
          <w:sz w:val="20"/>
          <w:szCs w:val="20"/>
        </w:rPr>
      </w:pPr>
      <w:r w:rsidRPr="00603295">
        <w:rPr>
          <w:rFonts w:ascii="Helvetica Neue" w:eastAsia="Helvetica Neue" w:hAnsi="Helvetica Neue" w:cs="Helvetica Neue"/>
          <w:color w:val="000000" w:themeColor="text1"/>
          <w:sz w:val="20"/>
          <w:szCs w:val="20"/>
        </w:rPr>
        <w:t>10% fee of the first one million of enterprise value (EV),</w:t>
      </w:r>
    </w:p>
    <w:p w14:paraId="248D3C8D" w14:textId="77777777" w:rsidR="00603295" w:rsidRPr="00603295" w:rsidRDefault="00603295" w:rsidP="00603295">
      <w:pPr>
        <w:autoSpaceDE w:val="0"/>
        <w:autoSpaceDN w:val="0"/>
        <w:adjustRightInd w:val="0"/>
        <w:rPr>
          <w:rFonts w:ascii="Helvetica Neue" w:eastAsia="Helvetica Neue" w:hAnsi="Helvetica Neue" w:cs="Helvetica Neue"/>
          <w:color w:val="000000" w:themeColor="text1"/>
          <w:sz w:val="20"/>
          <w:szCs w:val="20"/>
        </w:rPr>
      </w:pPr>
      <w:r w:rsidRPr="00603295">
        <w:rPr>
          <w:rFonts w:ascii="Helvetica Neue" w:eastAsia="Helvetica Neue" w:hAnsi="Helvetica Neue" w:cs="Helvetica Neue"/>
          <w:color w:val="000000" w:themeColor="text1"/>
          <w:sz w:val="20"/>
          <w:szCs w:val="20"/>
        </w:rPr>
        <w:t xml:space="preserve">Plus 9% on the second </w:t>
      </w:r>
      <w:proofErr w:type="spellStart"/>
      <w:r w:rsidRPr="00603295">
        <w:rPr>
          <w:rFonts w:ascii="Helvetica Neue" w:eastAsia="Helvetica Neue" w:hAnsi="Helvetica Neue" w:cs="Helvetica Neue"/>
          <w:color w:val="000000" w:themeColor="text1"/>
          <w:sz w:val="20"/>
          <w:szCs w:val="20"/>
        </w:rPr>
        <w:t>million</w:t>
      </w:r>
      <w:proofErr w:type="spellEnd"/>
      <w:r w:rsidRPr="00603295">
        <w:rPr>
          <w:rFonts w:ascii="Helvetica Neue" w:eastAsia="Helvetica Neue" w:hAnsi="Helvetica Neue" w:cs="Helvetica Neue"/>
          <w:color w:val="000000" w:themeColor="text1"/>
          <w:sz w:val="20"/>
          <w:szCs w:val="20"/>
        </w:rPr>
        <w:t xml:space="preserve"> of EV,</w:t>
      </w:r>
    </w:p>
    <w:p w14:paraId="5958BBD2" w14:textId="77777777" w:rsidR="00603295" w:rsidRPr="00603295" w:rsidRDefault="00603295" w:rsidP="00603295">
      <w:pPr>
        <w:autoSpaceDE w:val="0"/>
        <w:autoSpaceDN w:val="0"/>
        <w:adjustRightInd w:val="0"/>
        <w:rPr>
          <w:rFonts w:ascii="Helvetica Neue" w:eastAsia="Helvetica Neue" w:hAnsi="Helvetica Neue" w:cs="Helvetica Neue"/>
          <w:color w:val="000000" w:themeColor="text1"/>
          <w:sz w:val="20"/>
          <w:szCs w:val="20"/>
        </w:rPr>
      </w:pPr>
      <w:r w:rsidRPr="00603295">
        <w:rPr>
          <w:rFonts w:ascii="Helvetica Neue" w:eastAsia="Helvetica Neue" w:hAnsi="Helvetica Neue" w:cs="Helvetica Neue"/>
          <w:color w:val="000000" w:themeColor="text1"/>
          <w:sz w:val="20"/>
          <w:szCs w:val="20"/>
        </w:rPr>
        <w:t xml:space="preserve">Plus 8% on the third </w:t>
      </w:r>
      <w:proofErr w:type="spellStart"/>
      <w:r w:rsidRPr="00603295">
        <w:rPr>
          <w:rFonts w:ascii="Helvetica Neue" w:eastAsia="Helvetica Neue" w:hAnsi="Helvetica Neue" w:cs="Helvetica Neue"/>
          <w:color w:val="000000" w:themeColor="text1"/>
          <w:sz w:val="20"/>
          <w:szCs w:val="20"/>
        </w:rPr>
        <w:t>million</w:t>
      </w:r>
      <w:proofErr w:type="spellEnd"/>
      <w:r w:rsidRPr="00603295">
        <w:rPr>
          <w:rFonts w:ascii="Helvetica Neue" w:eastAsia="Helvetica Neue" w:hAnsi="Helvetica Neue" w:cs="Helvetica Neue"/>
          <w:color w:val="000000" w:themeColor="text1"/>
          <w:sz w:val="20"/>
          <w:szCs w:val="20"/>
        </w:rPr>
        <w:t xml:space="preserve"> of EV,</w:t>
      </w:r>
    </w:p>
    <w:p w14:paraId="3C2A55E2" w14:textId="77777777" w:rsidR="00603295" w:rsidRPr="00603295" w:rsidRDefault="00603295" w:rsidP="00603295">
      <w:pPr>
        <w:autoSpaceDE w:val="0"/>
        <w:autoSpaceDN w:val="0"/>
        <w:adjustRightInd w:val="0"/>
        <w:rPr>
          <w:rFonts w:ascii="Helvetica Neue" w:eastAsia="Helvetica Neue" w:hAnsi="Helvetica Neue" w:cs="Helvetica Neue"/>
          <w:color w:val="000000" w:themeColor="text1"/>
          <w:sz w:val="20"/>
          <w:szCs w:val="20"/>
        </w:rPr>
      </w:pPr>
      <w:r w:rsidRPr="00603295">
        <w:rPr>
          <w:rFonts w:ascii="Helvetica Neue" w:eastAsia="Helvetica Neue" w:hAnsi="Helvetica Neue" w:cs="Helvetica Neue"/>
          <w:color w:val="000000" w:themeColor="text1"/>
          <w:sz w:val="20"/>
          <w:szCs w:val="20"/>
        </w:rPr>
        <w:t>And so on, until 3%, and stays at 3% on additional millions in EV.</w:t>
      </w:r>
    </w:p>
    <w:p w14:paraId="0542731E" w14:textId="77910469" w:rsidR="00F24F1F" w:rsidRDefault="00603295" w:rsidP="00603295">
      <w:pPr>
        <w:rPr>
          <w:rFonts w:ascii="Helvetica Neue" w:eastAsia="Helvetica Neue" w:hAnsi="Helvetica Neue" w:cs="Helvetica Neue"/>
          <w:color w:val="000000" w:themeColor="text1"/>
          <w:sz w:val="20"/>
          <w:szCs w:val="20"/>
        </w:rPr>
      </w:pPr>
      <w:r w:rsidRPr="00603295">
        <w:rPr>
          <w:rFonts w:ascii="Helvetica Neue" w:eastAsia="Helvetica Neue" w:hAnsi="Helvetica Neue" w:cs="Helvetica Neue"/>
          <w:color w:val="000000" w:themeColor="text1"/>
          <w:sz w:val="20"/>
          <w:szCs w:val="20"/>
        </w:rPr>
        <w:t>This comes out to a blended 8.22% on a $4.5m EV sale</w:t>
      </w:r>
      <w:r w:rsidR="00A03FEF">
        <w:rPr>
          <w:rFonts w:ascii="Helvetica Neue" w:eastAsia="Helvetica Neue" w:hAnsi="Helvetica Neue" w:cs="Helvetica Neue"/>
          <w:color w:val="000000" w:themeColor="text1"/>
          <w:sz w:val="20"/>
          <w:szCs w:val="20"/>
        </w:rPr>
        <w:t>,</w:t>
      </w:r>
      <w:r w:rsidRPr="00603295">
        <w:rPr>
          <w:rFonts w:ascii="Helvetica Neue" w:eastAsia="Helvetica Neue" w:hAnsi="Helvetica Neue" w:cs="Helvetica Neue"/>
          <w:color w:val="000000" w:themeColor="text1"/>
          <w:sz w:val="20"/>
          <w:szCs w:val="20"/>
        </w:rPr>
        <w:t xml:space="preserve"> as an example.</w:t>
      </w:r>
    </w:p>
    <w:p w14:paraId="000000CD" w14:textId="39C57240" w:rsidR="004965D0" w:rsidRPr="00936DF1" w:rsidRDefault="003A0ADB" w:rsidP="00335CB0">
      <w:pPr>
        <w:tabs>
          <w:tab w:val="left" w:pos="9096"/>
        </w:tabs>
        <w:rPr>
          <w:rFonts w:ascii="Helvetica Neue" w:eastAsia="Helvetica Neue" w:hAnsi="Helvetica Neue" w:cs="Helvetica Neue"/>
          <w:color w:val="000000" w:themeColor="text1"/>
          <w:sz w:val="20"/>
          <w:szCs w:val="20"/>
        </w:rPr>
      </w:pPr>
      <w:r>
        <w:rPr>
          <w:rFonts w:ascii="Helvetica Neue" w:eastAsia="Helvetica Neue" w:hAnsi="Helvetica Neue" w:cs="Helvetica Neue"/>
          <w:color w:val="000000" w:themeColor="text1"/>
          <w:sz w:val="20"/>
          <w:szCs w:val="20"/>
        </w:rPr>
        <w:t xml:space="preserve">See the calculator and more here: </w:t>
      </w:r>
      <w:r w:rsidRPr="003A0ADB">
        <w:rPr>
          <w:rFonts w:ascii="Helvetica Neue" w:eastAsia="Helvetica Neue" w:hAnsi="Helvetica Neue" w:cs="Helvetica Neue"/>
          <w:color w:val="000000" w:themeColor="text1"/>
          <w:sz w:val="20"/>
          <w:szCs w:val="20"/>
        </w:rPr>
        <w:t>https://businessexits.com/modern-lehman-formula-calculator/</w:t>
      </w:r>
      <w:r w:rsidR="00B33151">
        <w:rPr>
          <w:rFonts w:ascii="Helvetica Neue" w:eastAsia="Helvetica Neue" w:hAnsi="Helvetica Neue" w:cs="Helvetica Neue"/>
          <w:color w:val="000000" w:themeColor="text1"/>
          <w:sz w:val="20"/>
          <w:szCs w:val="20"/>
        </w:rPr>
        <w:tab/>
      </w:r>
    </w:p>
    <w:sectPr w:rsidR="004965D0" w:rsidRPr="00936DF1" w:rsidSect="00C034AF">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0" w:footer="14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10943" w14:textId="77777777" w:rsidR="00DF22D4" w:rsidRDefault="00DF22D4" w:rsidP="00302FD9">
      <w:r>
        <w:separator/>
      </w:r>
    </w:p>
  </w:endnote>
  <w:endnote w:type="continuationSeparator" w:id="0">
    <w:p w14:paraId="3B07B665" w14:textId="77777777" w:rsidR="00DF22D4" w:rsidRDefault="00DF22D4" w:rsidP="00302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Helvetica Neue">
    <w:altName w:val="Sylfaen"/>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altName w:val="Arial"/>
    <w:panose1 w:val="020B0604020202020204"/>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83751980"/>
      <w:docPartObj>
        <w:docPartGallery w:val="Page Numbers (Bottom of Page)"/>
        <w:docPartUnique/>
      </w:docPartObj>
    </w:sdtPr>
    <w:sdtContent>
      <w:p w14:paraId="69914C9F" w14:textId="49A818D4" w:rsidR="0065285F" w:rsidRDefault="0065285F" w:rsidP="002A6643">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8F6E90" w14:textId="77777777" w:rsidR="0065285F" w:rsidRDefault="0065285F" w:rsidP="00C034AF">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545A0" w14:textId="77777777" w:rsidR="0065285F" w:rsidRDefault="0065285F" w:rsidP="00C034AF">
    <w:pPr>
      <w:pStyle w:val="Footer"/>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Pr>
        <w:noProof/>
        <w:color w:val="4F81BD" w:themeColor="accent1"/>
      </w:rPr>
      <w:t>2</w:t>
    </w:r>
    <w:r>
      <w:rPr>
        <w:color w:val="4F81BD" w:themeColor="accent1"/>
      </w:rPr>
      <w:fldChar w:fldCharType="end"/>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noProof/>
        <w:color w:val="4F81BD" w:themeColor="accent1"/>
      </w:rPr>
      <w:t>2</w:t>
    </w:r>
    <w:r>
      <w:rPr>
        <w:color w:val="4F81BD" w:themeColor="accent1"/>
      </w:rPr>
      <w:fldChar w:fldCharType="end"/>
    </w:r>
  </w:p>
  <w:p w14:paraId="4134CF8E" w14:textId="77777777" w:rsidR="0065285F" w:rsidRDefault="0065285F" w:rsidP="00C034AF">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E3864" w14:textId="77777777" w:rsidR="00955B0E" w:rsidRDefault="00955B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5D2C0" w14:textId="77777777" w:rsidR="00DF22D4" w:rsidRDefault="00DF22D4" w:rsidP="00302FD9">
      <w:r>
        <w:separator/>
      </w:r>
    </w:p>
  </w:footnote>
  <w:footnote w:type="continuationSeparator" w:id="0">
    <w:p w14:paraId="565EBF79" w14:textId="77777777" w:rsidR="00DF22D4" w:rsidRDefault="00DF22D4" w:rsidP="00302F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4F344" w14:textId="77777777" w:rsidR="00955B0E" w:rsidRDefault="00955B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ABF32" w14:textId="77777777" w:rsidR="00955B0E" w:rsidRDefault="00955B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44876" w14:textId="77777777" w:rsidR="00955B0E" w:rsidRDefault="00955B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A721B"/>
    <w:multiLevelType w:val="multilevel"/>
    <w:tmpl w:val="67A23A14"/>
    <w:lvl w:ilvl="0">
      <w:start w:val="1"/>
      <w:numFmt w:val="decimal"/>
      <w:pStyle w:val="TOC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9747AC"/>
    <w:multiLevelType w:val="multilevel"/>
    <w:tmpl w:val="36C21D32"/>
    <w:lvl w:ilvl="0">
      <w:start w:val="1"/>
      <w:numFmt w:val="decimal"/>
      <w:lvlText w:val="%1."/>
      <w:lvlJc w:val="left"/>
      <w:pPr>
        <w:ind w:left="360" w:hanging="360"/>
      </w:pPr>
      <w:rPr>
        <w:b/>
      </w:rPr>
    </w:lvl>
    <w:lvl w:ilvl="1">
      <w:start w:val="1"/>
      <w:numFmt w:val="lowerLetter"/>
      <w:lvlText w:val="%2."/>
      <w:lvlJc w:val="left"/>
      <w:pPr>
        <w:ind w:left="1080" w:hanging="360"/>
      </w:pPr>
      <w:rPr>
        <w:b/>
      </w:rPr>
    </w:lvl>
    <w:lvl w:ilvl="2">
      <w:start w:val="1"/>
      <w:numFmt w:val="bullet"/>
      <w:lvlText w:val=""/>
      <w:lvlJc w:val="left"/>
      <w:pPr>
        <w:ind w:left="1980" w:hanging="360"/>
      </w:pPr>
      <w:rPr>
        <w:rFonts w:ascii="Symbol" w:hAnsi="Symbol" w:hint="default"/>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1604339"/>
    <w:multiLevelType w:val="multilevel"/>
    <w:tmpl w:val="4A8AEA70"/>
    <w:lvl w:ilvl="0">
      <w:start w:val="1"/>
      <w:numFmt w:val="decimal"/>
      <w:pStyle w:val="TOC3"/>
      <w:lvlText w:val="%1."/>
      <w:lvlJc w:val="left"/>
      <w:pPr>
        <w:ind w:left="720" w:hanging="360"/>
      </w:pPr>
      <w:rPr>
        <w:b/>
      </w:rPr>
    </w:lvl>
    <w:lvl w:ilvl="1">
      <w:start w:val="1"/>
      <w:numFmt w:val="lowerLetter"/>
      <w:lvlText w:val="%2."/>
      <w:lvlJc w:val="left"/>
      <w:pPr>
        <w:ind w:left="1440" w:hanging="360"/>
      </w:pPr>
      <w:rPr>
        <w:b/>
      </w:r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6E01110"/>
    <w:multiLevelType w:val="multilevel"/>
    <w:tmpl w:val="B1463D90"/>
    <w:lvl w:ilvl="0">
      <w:start w:val="1"/>
      <w:numFmt w:val="decimal"/>
      <w:pStyle w:val="TOC2"/>
      <w:lvlText w:val="%1."/>
      <w:lvlJc w:val="left"/>
      <w:pPr>
        <w:ind w:left="2160" w:hanging="360"/>
      </w:pPr>
    </w:lvl>
    <w:lvl w:ilvl="1">
      <w:start w:val="1"/>
      <w:numFmt w:val="decimal"/>
      <w:lvlText w:val="%1.%2."/>
      <w:lvlJc w:val="left"/>
      <w:pPr>
        <w:ind w:left="2592" w:hanging="432"/>
      </w:pPr>
    </w:lvl>
    <w:lvl w:ilvl="2">
      <w:start w:val="1"/>
      <w:numFmt w:val="decimal"/>
      <w:lvlText w:val="%1.%2.%3."/>
      <w:lvlJc w:val="left"/>
      <w:pPr>
        <w:ind w:left="3024" w:hanging="504"/>
      </w:pPr>
    </w:lvl>
    <w:lvl w:ilvl="3">
      <w:start w:val="1"/>
      <w:numFmt w:val="decimal"/>
      <w:lvlText w:val="%1.%2.%3.%4."/>
      <w:lvlJc w:val="left"/>
      <w:pPr>
        <w:ind w:left="3528" w:hanging="648"/>
      </w:pPr>
    </w:lvl>
    <w:lvl w:ilvl="4">
      <w:start w:val="1"/>
      <w:numFmt w:val="decimal"/>
      <w:lvlText w:val="%1.%2.%3.%4.%5."/>
      <w:lvlJc w:val="left"/>
      <w:pPr>
        <w:ind w:left="4032" w:hanging="792"/>
      </w:pPr>
    </w:lvl>
    <w:lvl w:ilvl="5">
      <w:start w:val="1"/>
      <w:numFmt w:val="decimal"/>
      <w:lvlText w:val="%1.%2.%3.%4.%5.%6."/>
      <w:lvlJc w:val="left"/>
      <w:pPr>
        <w:ind w:left="4536" w:hanging="936"/>
      </w:pPr>
    </w:lvl>
    <w:lvl w:ilvl="6">
      <w:start w:val="1"/>
      <w:numFmt w:val="decimal"/>
      <w:lvlText w:val="%1.%2.%3.%4.%5.%6.%7."/>
      <w:lvlJc w:val="left"/>
      <w:pPr>
        <w:ind w:left="5040" w:hanging="1080"/>
      </w:pPr>
    </w:lvl>
    <w:lvl w:ilvl="7">
      <w:start w:val="1"/>
      <w:numFmt w:val="decimal"/>
      <w:lvlText w:val="%1.%2.%3.%4.%5.%6.%7.%8."/>
      <w:lvlJc w:val="left"/>
      <w:pPr>
        <w:ind w:left="5544" w:hanging="1224"/>
      </w:pPr>
    </w:lvl>
    <w:lvl w:ilvl="8">
      <w:start w:val="1"/>
      <w:numFmt w:val="decimal"/>
      <w:lvlText w:val="%1.%2.%3.%4.%5.%6.%7.%8.%9."/>
      <w:lvlJc w:val="left"/>
      <w:pPr>
        <w:ind w:left="6120" w:hanging="1440"/>
      </w:pPr>
    </w:lvl>
  </w:abstractNum>
  <w:abstractNum w:abstractNumId="4" w15:restartNumberingAfterBreak="0">
    <w:nsid w:val="3ABF7228"/>
    <w:multiLevelType w:val="hybridMultilevel"/>
    <w:tmpl w:val="8F72AAC4"/>
    <w:lvl w:ilvl="0" w:tplc="A114FCF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A3A66F5"/>
    <w:multiLevelType w:val="multilevel"/>
    <w:tmpl w:val="73223EF0"/>
    <w:lvl w:ilvl="0">
      <w:start w:val="1"/>
      <w:numFmt w:val="decimal"/>
      <w:lvlText w:val="%1."/>
      <w:lvlJc w:val="left"/>
      <w:pPr>
        <w:ind w:left="720" w:hanging="360"/>
      </w:pPr>
      <w:rPr>
        <w:rFonts w:ascii="Helvetica Neue" w:hAnsi="Helvetica Neue" w:hint="default"/>
        <w:b/>
        <w:sz w:val="20"/>
        <w:szCs w:val="20"/>
      </w:rPr>
    </w:lvl>
    <w:lvl w:ilvl="1">
      <w:start w:val="1"/>
      <w:numFmt w:val="lowerLetter"/>
      <w:lvlText w:val="%2."/>
      <w:lvlJc w:val="left"/>
      <w:pPr>
        <w:ind w:left="1440" w:hanging="360"/>
      </w:pPr>
      <w:rPr>
        <w:b/>
      </w:r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4191C31"/>
    <w:multiLevelType w:val="multilevel"/>
    <w:tmpl w:val="680C2282"/>
    <w:lvl w:ilvl="0">
      <w:start w:val="1"/>
      <w:numFmt w:val="decimal"/>
      <w:lvlText w:val="%1."/>
      <w:lvlJc w:val="left"/>
      <w:pPr>
        <w:ind w:left="720" w:hanging="360"/>
      </w:pPr>
      <w:rPr>
        <w:b/>
      </w:rPr>
    </w:lvl>
    <w:lvl w:ilvl="1">
      <w:start w:val="1"/>
      <w:numFmt w:val="lowerLetter"/>
      <w:lvlText w:val="%2."/>
      <w:lvlJc w:val="left"/>
      <w:pPr>
        <w:ind w:left="1440" w:hanging="360"/>
      </w:pPr>
      <w:rPr>
        <w:b/>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32943CF"/>
    <w:multiLevelType w:val="multilevel"/>
    <w:tmpl w:val="AA26F58E"/>
    <w:lvl w:ilvl="0">
      <w:start w:val="1"/>
      <w:numFmt w:val="decimal"/>
      <w:lvlText w:val="%1."/>
      <w:lvlJc w:val="left"/>
      <w:pPr>
        <w:ind w:left="720" w:hanging="360"/>
      </w:pPr>
      <w:rPr>
        <w:b/>
      </w:rPr>
    </w:lvl>
    <w:lvl w:ilvl="1">
      <w:start w:val="1"/>
      <w:numFmt w:val="lowerLetter"/>
      <w:lvlText w:val="%2."/>
      <w:lvlJc w:val="left"/>
      <w:pPr>
        <w:ind w:left="1440" w:hanging="360"/>
      </w:pPr>
      <w:rPr>
        <w:b/>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F3A33D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695960343">
    <w:abstractNumId w:val="3"/>
  </w:num>
  <w:num w:numId="2" w16cid:durableId="24722645">
    <w:abstractNumId w:val="1"/>
  </w:num>
  <w:num w:numId="3" w16cid:durableId="527910974">
    <w:abstractNumId w:val="0"/>
  </w:num>
  <w:num w:numId="4" w16cid:durableId="776945794">
    <w:abstractNumId w:val="6"/>
  </w:num>
  <w:num w:numId="5" w16cid:durableId="419058294">
    <w:abstractNumId w:val="4"/>
  </w:num>
  <w:num w:numId="6" w16cid:durableId="16167168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746945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40430230">
    <w:abstractNumId w:val="8"/>
  </w:num>
  <w:num w:numId="9" w16cid:durableId="1738551355">
    <w:abstractNumId w:val="7"/>
  </w:num>
  <w:num w:numId="10" w16cid:durableId="1962572868">
    <w:abstractNumId w:val="5"/>
  </w:num>
  <w:num w:numId="11" w16cid:durableId="1177693634">
    <w:abstractNumId w:val="2"/>
  </w:num>
  <w:num w:numId="12" w16cid:durableId="8050500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5D0"/>
    <w:rsid w:val="00000805"/>
    <w:rsid w:val="00012786"/>
    <w:rsid w:val="00031251"/>
    <w:rsid w:val="00033FCE"/>
    <w:rsid w:val="0005254C"/>
    <w:rsid w:val="000D214A"/>
    <w:rsid w:val="000D660D"/>
    <w:rsid w:val="000D6652"/>
    <w:rsid w:val="00152607"/>
    <w:rsid w:val="0016626B"/>
    <w:rsid w:val="00172C90"/>
    <w:rsid w:val="0017321C"/>
    <w:rsid w:val="001B1713"/>
    <w:rsid w:val="001B680D"/>
    <w:rsid w:val="001F7C35"/>
    <w:rsid w:val="0020112D"/>
    <w:rsid w:val="002602BF"/>
    <w:rsid w:val="00264863"/>
    <w:rsid w:val="002745F5"/>
    <w:rsid w:val="00284735"/>
    <w:rsid w:val="00285537"/>
    <w:rsid w:val="00296E4F"/>
    <w:rsid w:val="002D2D7E"/>
    <w:rsid w:val="00302FD9"/>
    <w:rsid w:val="00305BDE"/>
    <w:rsid w:val="00306343"/>
    <w:rsid w:val="00306827"/>
    <w:rsid w:val="00314A79"/>
    <w:rsid w:val="00335CB0"/>
    <w:rsid w:val="00337156"/>
    <w:rsid w:val="003530C3"/>
    <w:rsid w:val="00367C95"/>
    <w:rsid w:val="00370788"/>
    <w:rsid w:val="0037110D"/>
    <w:rsid w:val="0038390A"/>
    <w:rsid w:val="00390386"/>
    <w:rsid w:val="003A034D"/>
    <w:rsid w:val="003A0ADB"/>
    <w:rsid w:val="003A7020"/>
    <w:rsid w:val="003C610F"/>
    <w:rsid w:val="00405FC9"/>
    <w:rsid w:val="00422574"/>
    <w:rsid w:val="004644EC"/>
    <w:rsid w:val="004721B7"/>
    <w:rsid w:val="00496002"/>
    <w:rsid w:val="004965D0"/>
    <w:rsid w:val="004C7E49"/>
    <w:rsid w:val="004E43F7"/>
    <w:rsid w:val="0050713F"/>
    <w:rsid w:val="0051135A"/>
    <w:rsid w:val="005121AF"/>
    <w:rsid w:val="005363B0"/>
    <w:rsid w:val="00550D8B"/>
    <w:rsid w:val="00551E0C"/>
    <w:rsid w:val="005857D6"/>
    <w:rsid w:val="00591486"/>
    <w:rsid w:val="0059162D"/>
    <w:rsid w:val="005A7956"/>
    <w:rsid w:val="005B30ED"/>
    <w:rsid w:val="005E2760"/>
    <w:rsid w:val="00603295"/>
    <w:rsid w:val="00616814"/>
    <w:rsid w:val="006248FE"/>
    <w:rsid w:val="0064315B"/>
    <w:rsid w:val="00643C08"/>
    <w:rsid w:val="0065285F"/>
    <w:rsid w:val="00693E94"/>
    <w:rsid w:val="00696EDA"/>
    <w:rsid w:val="006B0DAD"/>
    <w:rsid w:val="006B6F1E"/>
    <w:rsid w:val="00711D84"/>
    <w:rsid w:val="007338EE"/>
    <w:rsid w:val="00736311"/>
    <w:rsid w:val="00741517"/>
    <w:rsid w:val="007551C0"/>
    <w:rsid w:val="00773594"/>
    <w:rsid w:val="00777978"/>
    <w:rsid w:val="00781886"/>
    <w:rsid w:val="00782579"/>
    <w:rsid w:val="00785BE1"/>
    <w:rsid w:val="00787F3D"/>
    <w:rsid w:val="007A06F9"/>
    <w:rsid w:val="007E4978"/>
    <w:rsid w:val="007E7A8A"/>
    <w:rsid w:val="007F2979"/>
    <w:rsid w:val="008037CB"/>
    <w:rsid w:val="00815349"/>
    <w:rsid w:val="008274FB"/>
    <w:rsid w:val="0084257B"/>
    <w:rsid w:val="008520B5"/>
    <w:rsid w:val="008729E6"/>
    <w:rsid w:val="0087451A"/>
    <w:rsid w:val="008D0ED1"/>
    <w:rsid w:val="008E0AFA"/>
    <w:rsid w:val="008E4365"/>
    <w:rsid w:val="00906ED8"/>
    <w:rsid w:val="0091418C"/>
    <w:rsid w:val="009303E6"/>
    <w:rsid w:val="00936DF1"/>
    <w:rsid w:val="00955B0E"/>
    <w:rsid w:val="00960D72"/>
    <w:rsid w:val="009905EC"/>
    <w:rsid w:val="009B43B1"/>
    <w:rsid w:val="009C34B6"/>
    <w:rsid w:val="009C3731"/>
    <w:rsid w:val="009C5936"/>
    <w:rsid w:val="009E7936"/>
    <w:rsid w:val="00A00603"/>
    <w:rsid w:val="00A01E05"/>
    <w:rsid w:val="00A03FEF"/>
    <w:rsid w:val="00A633D3"/>
    <w:rsid w:val="00A6739C"/>
    <w:rsid w:val="00A8267B"/>
    <w:rsid w:val="00A844AE"/>
    <w:rsid w:val="00AB441B"/>
    <w:rsid w:val="00AE3DE3"/>
    <w:rsid w:val="00AE68F1"/>
    <w:rsid w:val="00AE7125"/>
    <w:rsid w:val="00AE7F14"/>
    <w:rsid w:val="00AF06AA"/>
    <w:rsid w:val="00AF0A61"/>
    <w:rsid w:val="00B02D73"/>
    <w:rsid w:val="00B04518"/>
    <w:rsid w:val="00B25EEB"/>
    <w:rsid w:val="00B33151"/>
    <w:rsid w:val="00B75D89"/>
    <w:rsid w:val="00B774A9"/>
    <w:rsid w:val="00B94296"/>
    <w:rsid w:val="00BF75AA"/>
    <w:rsid w:val="00C034AF"/>
    <w:rsid w:val="00C03F32"/>
    <w:rsid w:val="00C12B91"/>
    <w:rsid w:val="00C74901"/>
    <w:rsid w:val="00C74F12"/>
    <w:rsid w:val="00C87A33"/>
    <w:rsid w:val="00C96C86"/>
    <w:rsid w:val="00C97356"/>
    <w:rsid w:val="00C979F1"/>
    <w:rsid w:val="00D30CF2"/>
    <w:rsid w:val="00D63B3E"/>
    <w:rsid w:val="00D90412"/>
    <w:rsid w:val="00DA6325"/>
    <w:rsid w:val="00DD1194"/>
    <w:rsid w:val="00DF19B3"/>
    <w:rsid w:val="00DF22D4"/>
    <w:rsid w:val="00E017A8"/>
    <w:rsid w:val="00E07A60"/>
    <w:rsid w:val="00E5260C"/>
    <w:rsid w:val="00E558B5"/>
    <w:rsid w:val="00E60118"/>
    <w:rsid w:val="00E63A8F"/>
    <w:rsid w:val="00E85B94"/>
    <w:rsid w:val="00ED3B2C"/>
    <w:rsid w:val="00ED3DC5"/>
    <w:rsid w:val="00F24F1F"/>
    <w:rsid w:val="00F30C10"/>
    <w:rsid w:val="00F46A2F"/>
    <w:rsid w:val="00FA147A"/>
    <w:rsid w:val="00FD5714"/>
    <w:rsid w:val="00FE7143"/>
    <w:rsid w:val="00FF3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9B4DC"/>
  <w15:docId w15:val="{7D6737DB-1DDF-CF4D-845C-194A1142C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C0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1">
    <w:name w:val="Normal1"/>
  </w:style>
  <w:style w:type="paragraph" w:styleId="TOC1">
    <w:name w:val="toc 1"/>
    <w:basedOn w:val="Normal"/>
    <w:next w:val="Normal"/>
    <w:autoRedefine/>
    <w:uiPriority w:val="39"/>
    <w:unhideWhenUsed/>
    <w:rsid w:val="009616E8"/>
    <w:pPr>
      <w:spacing w:before="120"/>
      <w:jc w:val="center"/>
    </w:pPr>
    <w:rPr>
      <w:rFonts w:ascii="Arial" w:hAnsi="Arial" w:cstheme="minorBidi"/>
      <w:b/>
      <w:u w:val="single"/>
    </w:rPr>
  </w:style>
  <w:style w:type="paragraph" w:styleId="TOC2">
    <w:name w:val="toc 2"/>
    <w:basedOn w:val="Normal"/>
    <w:next w:val="Normal"/>
    <w:autoRedefine/>
    <w:uiPriority w:val="39"/>
    <w:unhideWhenUsed/>
    <w:rsid w:val="009616E8"/>
    <w:pPr>
      <w:numPr>
        <w:numId w:val="1"/>
      </w:numPr>
      <w:ind w:left="1080" w:hanging="720"/>
    </w:pPr>
    <w:rPr>
      <w:rFonts w:ascii="Arial" w:hAnsi="Arial" w:cstheme="minorBidi"/>
      <w:b/>
      <w:szCs w:val="22"/>
      <w:u w:val="single"/>
    </w:rPr>
  </w:style>
  <w:style w:type="paragraph" w:styleId="TOC3">
    <w:name w:val="toc 3"/>
    <w:basedOn w:val="Normal"/>
    <w:next w:val="Normal"/>
    <w:autoRedefine/>
    <w:uiPriority w:val="39"/>
    <w:unhideWhenUsed/>
    <w:rsid w:val="00936DF1"/>
    <w:pPr>
      <w:numPr>
        <w:numId w:val="11"/>
      </w:numPr>
      <w:pBdr>
        <w:top w:val="nil"/>
        <w:left w:val="nil"/>
        <w:bottom w:val="nil"/>
        <w:right w:val="nil"/>
        <w:between w:val="nil"/>
      </w:pBdr>
      <w:jc w:val="both"/>
    </w:pPr>
    <w:rPr>
      <w:rFonts w:ascii="Arial" w:hAnsi="Arial" w:cstheme="minorBidi"/>
      <w:b/>
      <w:szCs w:val="22"/>
    </w:rPr>
  </w:style>
  <w:style w:type="paragraph" w:styleId="TOC4">
    <w:name w:val="toc 4"/>
    <w:basedOn w:val="Normal"/>
    <w:next w:val="Normal"/>
    <w:autoRedefine/>
    <w:uiPriority w:val="39"/>
    <w:unhideWhenUsed/>
    <w:rsid w:val="009616E8"/>
    <w:pPr>
      <w:numPr>
        <w:numId w:val="3"/>
      </w:numPr>
      <w:ind w:left="1440"/>
    </w:pPr>
    <w:rPr>
      <w:rFonts w:ascii="Arial" w:hAnsi="Arial" w:cstheme="minorBidi"/>
      <w:i/>
      <w:szCs w:val="20"/>
    </w:rPr>
  </w:style>
  <w:style w:type="paragraph" w:styleId="ListParagraph">
    <w:name w:val="List Paragraph"/>
    <w:basedOn w:val="Normal"/>
    <w:uiPriority w:val="34"/>
    <w:qFormat/>
    <w:rsid w:val="008650E5"/>
    <w:pPr>
      <w:ind w:left="720"/>
      <w:contextualSpacing/>
    </w:pPr>
    <w:rPr>
      <w:rFonts w:asciiTheme="minorHAnsi" w:hAnsiTheme="minorHAnsi" w:cstheme="minorBidi"/>
    </w:rPr>
  </w:style>
  <w:style w:type="paragraph" w:styleId="NormalWeb">
    <w:name w:val="Normal (Web)"/>
    <w:basedOn w:val="Normal"/>
    <w:uiPriority w:val="99"/>
    <w:unhideWhenUsed/>
    <w:rsid w:val="008650E5"/>
    <w:pPr>
      <w:spacing w:before="100" w:beforeAutospacing="1" w:after="100" w:afterAutospacing="1"/>
    </w:pPr>
  </w:style>
  <w:style w:type="character" w:styleId="Hyperlink">
    <w:name w:val="Hyperlink"/>
    <w:basedOn w:val="DefaultParagraphFont"/>
    <w:uiPriority w:val="99"/>
    <w:unhideWhenUsed/>
    <w:rsid w:val="008650E5"/>
    <w:rPr>
      <w:color w:val="0000FF" w:themeColor="hyperlink"/>
      <w:u w:val="single"/>
    </w:rPr>
  </w:style>
  <w:style w:type="paragraph" w:styleId="BalloonText">
    <w:name w:val="Balloon Text"/>
    <w:basedOn w:val="Normal"/>
    <w:link w:val="BalloonTextChar"/>
    <w:uiPriority w:val="99"/>
    <w:semiHidden/>
    <w:unhideWhenUsed/>
    <w:rsid w:val="008E3F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3FEC"/>
    <w:rPr>
      <w:rFonts w:ascii="Segoe UI" w:hAnsi="Segoe UI" w:cs="Segoe UI"/>
      <w:sz w:val="18"/>
      <w:szCs w:val="18"/>
    </w:rPr>
  </w:style>
  <w:style w:type="paragraph" w:styleId="Revision">
    <w:name w:val="Revision"/>
    <w:hidden/>
    <w:uiPriority w:val="99"/>
    <w:semiHidden/>
    <w:rsid w:val="00701929"/>
  </w:style>
  <w:style w:type="character" w:styleId="CommentReference">
    <w:name w:val="annotation reference"/>
    <w:basedOn w:val="DefaultParagraphFont"/>
    <w:uiPriority w:val="99"/>
    <w:semiHidden/>
    <w:unhideWhenUsed/>
    <w:rsid w:val="00692BD6"/>
    <w:rPr>
      <w:sz w:val="18"/>
      <w:szCs w:val="18"/>
    </w:rPr>
  </w:style>
  <w:style w:type="paragraph" w:styleId="CommentText">
    <w:name w:val="annotation text"/>
    <w:basedOn w:val="Normal"/>
    <w:link w:val="CommentTextChar"/>
    <w:uiPriority w:val="99"/>
    <w:semiHidden/>
    <w:unhideWhenUsed/>
    <w:rsid w:val="00692BD6"/>
    <w:rPr>
      <w:rFonts w:asciiTheme="minorHAnsi" w:hAnsiTheme="minorHAnsi" w:cstheme="minorBidi"/>
    </w:rPr>
  </w:style>
  <w:style w:type="character" w:customStyle="1" w:styleId="CommentTextChar">
    <w:name w:val="Comment Text Char"/>
    <w:basedOn w:val="DefaultParagraphFont"/>
    <w:link w:val="CommentText"/>
    <w:uiPriority w:val="99"/>
    <w:semiHidden/>
    <w:rsid w:val="00692BD6"/>
  </w:style>
  <w:style w:type="paragraph" w:styleId="CommentSubject">
    <w:name w:val="annotation subject"/>
    <w:basedOn w:val="CommentText"/>
    <w:next w:val="CommentText"/>
    <w:link w:val="CommentSubjectChar"/>
    <w:uiPriority w:val="99"/>
    <w:semiHidden/>
    <w:unhideWhenUsed/>
    <w:rsid w:val="00692BD6"/>
    <w:rPr>
      <w:b/>
      <w:bCs/>
      <w:sz w:val="20"/>
      <w:szCs w:val="20"/>
    </w:rPr>
  </w:style>
  <w:style w:type="character" w:customStyle="1" w:styleId="CommentSubjectChar">
    <w:name w:val="Comment Subject Char"/>
    <w:basedOn w:val="CommentTextChar"/>
    <w:link w:val="CommentSubject"/>
    <w:uiPriority w:val="99"/>
    <w:semiHidden/>
    <w:rsid w:val="00692BD6"/>
    <w:rPr>
      <w:b/>
      <w:bCs/>
      <w:sz w:val="20"/>
      <w:szCs w:val="20"/>
    </w:rPr>
  </w:style>
  <w:style w:type="paragraph" w:customStyle="1" w:styleId="Normal10">
    <w:name w:val="Normal1"/>
    <w:rsid w:val="00D20C85"/>
    <w:rPr>
      <w:rFonts w:ascii="Cambria" w:eastAsia="Cambria" w:hAnsi="Cambria" w:cs="Cambria"/>
      <w:color w:val="000000"/>
      <w:szCs w:val="20"/>
      <w:lang w:val="en-AU"/>
    </w:rPr>
  </w:style>
  <w:style w:type="character" w:styleId="Emphasis">
    <w:name w:val="Emphasis"/>
    <w:basedOn w:val="DefaultParagraphFont"/>
    <w:uiPriority w:val="20"/>
    <w:qFormat/>
    <w:rsid w:val="009B45B2"/>
    <w:rPr>
      <w:i/>
      <w:iCs/>
    </w:rPr>
  </w:style>
  <w:style w:type="paragraph" w:customStyle="1" w:styleId="m3263175457202154256gmail-m204668234904190598gmail-msolistparagraph">
    <w:name w:val="m_3263175457202154256gmail-m_204668234904190598gmail-msolistparagraph"/>
    <w:basedOn w:val="Normal"/>
    <w:rsid w:val="009337D7"/>
    <w:pPr>
      <w:spacing w:before="100" w:beforeAutospacing="1" w:after="100" w:afterAutospacing="1"/>
    </w:pPr>
  </w:style>
  <w:style w:type="character" w:customStyle="1" w:styleId="il">
    <w:name w:val="il"/>
    <w:basedOn w:val="DefaultParagraphFont"/>
    <w:rsid w:val="009337D7"/>
  </w:style>
  <w:style w:type="paragraph" w:customStyle="1" w:styleId="m-7388597109916803566gmail-m3707208155704024699gmail-msolistparagraph">
    <w:name w:val="m_-7388597109916803566gmail-m_3707208155704024699gmail-msolistparagraph"/>
    <w:basedOn w:val="Normal"/>
    <w:rsid w:val="00F21901"/>
    <w:pPr>
      <w:spacing w:before="100" w:beforeAutospacing="1" w:after="100" w:afterAutospacing="1"/>
    </w:pPr>
    <w:rPr>
      <w:rFonts w:cstheme="minorBidi"/>
      <w:sz w:val="20"/>
      <w:szCs w:val="20"/>
      <w:lang w:val="en-AU"/>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Footer">
    <w:name w:val="footer"/>
    <w:basedOn w:val="Normal"/>
    <w:link w:val="FooterChar"/>
    <w:uiPriority w:val="99"/>
    <w:unhideWhenUsed/>
    <w:rsid w:val="00302FD9"/>
    <w:pPr>
      <w:tabs>
        <w:tab w:val="center" w:pos="4680"/>
        <w:tab w:val="right" w:pos="9360"/>
      </w:tabs>
    </w:pPr>
  </w:style>
  <w:style w:type="character" w:customStyle="1" w:styleId="FooterChar">
    <w:name w:val="Footer Char"/>
    <w:basedOn w:val="DefaultParagraphFont"/>
    <w:link w:val="Footer"/>
    <w:uiPriority w:val="99"/>
    <w:rsid w:val="00302FD9"/>
  </w:style>
  <w:style w:type="character" w:styleId="PageNumber">
    <w:name w:val="page number"/>
    <w:basedOn w:val="DefaultParagraphFont"/>
    <w:uiPriority w:val="99"/>
    <w:semiHidden/>
    <w:unhideWhenUsed/>
    <w:rsid w:val="00302FD9"/>
  </w:style>
  <w:style w:type="paragraph" w:styleId="Header">
    <w:name w:val="header"/>
    <w:basedOn w:val="Normal"/>
    <w:link w:val="HeaderChar"/>
    <w:uiPriority w:val="99"/>
    <w:unhideWhenUsed/>
    <w:rsid w:val="00302FD9"/>
    <w:pPr>
      <w:tabs>
        <w:tab w:val="center" w:pos="4680"/>
        <w:tab w:val="right" w:pos="9360"/>
      </w:tabs>
    </w:pPr>
  </w:style>
  <w:style w:type="character" w:customStyle="1" w:styleId="HeaderChar">
    <w:name w:val="Header Char"/>
    <w:basedOn w:val="DefaultParagraphFont"/>
    <w:link w:val="Header"/>
    <w:uiPriority w:val="99"/>
    <w:rsid w:val="00302FD9"/>
  </w:style>
  <w:style w:type="table" w:styleId="TableGrid">
    <w:name w:val="Table Grid"/>
    <w:basedOn w:val="TableNormal"/>
    <w:uiPriority w:val="39"/>
    <w:rsid w:val="002D2D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67C95"/>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qqrbfVFbWmMAqxx7bveyCVnmiOg==">AMUW2mW5LkeMSOF2aMDTFL2ODmXGomR5IcOVfyiHU3j6hWLKBgkEaG4uwUoCp1DUBQmf2FCr7VOBbZbgxnxRpPGbzaNcDt7Q5O1dPQm5mQ3r1kB1iHL4D3uuUXmAFlVdga4+oOiLVDeJ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2510</Words>
  <Characters>14313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Misterovich</dc:creator>
  <cp:lastModifiedBy>Robert Kale</cp:lastModifiedBy>
  <cp:revision>27</cp:revision>
  <cp:lastPrinted>2021-04-16T15:22:00Z</cp:lastPrinted>
  <dcterms:created xsi:type="dcterms:W3CDTF">2025-03-12T19:20:00Z</dcterms:created>
  <dcterms:modified xsi:type="dcterms:W3CDTF">2025-07-28T21:13:00Z</dcterms:modified>
</cp:coreProperties>
</file>