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libri" w:hAnsi="Calibri"/>
        </w:rPr>
      </w:pPr>
      <w:r>
        <w:rPr>
          <w:rFonts w:ascii="Calibri" w:hAnsi="Calibri"/>
        </w:rPr>
        <w:t>Table 1: Description of the overall study population, and stratified by time point.</w:t>
      </w:r>
    </w:p>
    <w:tbl>
      <w:tblPr>
        <w:tblW w:w="9468" w:type="dxa"/>
        <w:jc w:val="left"/>
        <w:tblInd w:w="40" w:type="dxa"/>
        <w:tblCellMar>
          <w:top w:w="50" w:type="dxa"/>
          <w:left w:w="50" w:type="dxa"/>
          <w:bottom w:w="50" w:type="dxa"/>
          <w:right w:w="50" w:type="dxa"/>
        </w:tblCellMar>
      </w:tblPr>
      <w:tblGrid>
        <w:gridCol w:w="2367"/>
        <w:gridCol w:w="2367"/>
        <w:gridCol w:w="2367"/>
        <w:gridCol w:w="2366"/>
      </w:tblGrid>
      <w:tr>
        <w:trPr/>
        <w:tc>
          <w:tcPr>
            <w:tcW w:w="2367" w:type="dxa"/>
            <w:tcBorders>
              <w:top w:val="single" w:sz="16" w:space="0" w:color="D3D3D3"/>
              <w:left w:val="single" w:sz="8" w:space="0" w:color="D3D3D3"/>
              <w:bottom w:val="single" w:sz="16" w:space="0" w:color="D3D3D3"/>
              <w:right w:val="single" w:sz="8" w:space="0" w:color="D3D3D3"/>
            </w:tcBorders>
            <w:vAlign w:val="center"/>
          </w:tcPr>
          <w:p>
            <w:pPr>
              <w:pStyle w:val="Normal"/>
              <w:bidi w:val="0"/>
              <w:jc w:val="left"/>
              <w:rPr/>
            </w:pPr>
            <w:r>
              <w:rPr>
                <w:rFonts w:ascii="Calibri" w:hAnsi="Calibri"/>
                <w:b/>
                <w:sz w:val="20"/>
              </w:rPr>
              <w:t>Characteristic</w:t>
            </w:r>
          </w:p>
        </w:tc>
        <w:tc>
          <w:tcPr>
            <w:tcW w:w="2367"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b/>
                <w:sz w:val="20"/>
              </w:rPr>
              <w:t>Overall</w:t>
            </w:r>
            <w:r>
              <w:rPr>
                <w:rFonts w:ascii="Calibri" w:hAnsi="Calibri"/>
                <w:sz w:val="20"/>
              </w:rPr>
              <w:t>, N = 283</w:t>
            </w:r>
            <w:r>
              <w:rPr>
                <w:rFonts w:ascii="Calibri" w:hAnsi="Calibri"/>
                <w:i/>
                <w:sz w:val="20"/>
                <w:vertAlign w:val="superscript"/>
              </w:rPr>
              <w:t>1</w:t>
            </w:r>
          </w:p>
        </w:tc>
        <w:tc>
          <w:tcPr>
            <w:tcW w:w="2367"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b/>
                <w:sz w:val="20"/>
              </w:rPr>
              <w:t>A</w:t>
            </w:r>
            <w:r>
              <w:rPr>
                <w:rFonts w:ascii="Calibri" w:hAnsi="Calibri"/>
                <w:sz w:val="20"/>
              </w:rPr>
              <w:t>, N = 140</w:t>
            </w:r>
            <w:r>
              <w:rPr>
                <w:rFonts w:ascii="Calibri" w:hAnsi="Calibri"/>
                <w:i/>
                <w:sz w:val="20"/>
                <w:vertAlign w:val="superscript"/>
              </w:rPr>
              <w:t>1</w:t>
            </w:r>
          </w:p>
        </w:tc>
        <w:tc>
          <w:tcPr>
            <w:tcW w:w="2366"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b/>
                <w:sz w:val="20"/>
              </w:rPr>
              <w:t>B</w:t>
            </w:r>
            <w:r>
              <w:rPr>
                <w:rFonts w:ascii="Calibri" w:hAnsi="Calibri"/>
                <w:sz w:val="20"/>
              </w:rPr>
              <w:t>, N = 143</w:t>
            </w:r>
            <w:r>
              <w:rPr>
                <w:rFonts w:ascii="Calibri" w:hAnsi="Calibri"/>
                <w:i/>
                <w:sz w:val="20"/>
                <w:vertAlign w:val="superscript"/>
              </w:rPr>
              <w:t>1</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Cohort</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BIB</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54 (19%)</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27 (19%)</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27 (19%)</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EDEN</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46 (16%)</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23 (16%)</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23 (16%)</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KANC</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53 (19%)</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27 (19%)</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26 (18%)</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RHEA</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58 (20%)</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29 (21%)</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29 (20%)</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SAB</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72 (25%)</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34 (24%)</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38 (27%)</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Sex</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female</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121 (43%)</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60 (43%)</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61 (43%)</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male</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162 (57%)</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80 (57%)</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82 (57%)</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Age</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7.36 (6.72, 9.18)</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6.97 (6.44, 8.85)</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7.55 (6.93, 9.62)</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Ethnicity</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Caucasian</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261 (92%)</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129 (92%)</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132 (92%)</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Other</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 (0.7%)</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 (0.7%)</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 (0.7%)</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Pakistani</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20 (7.1%)</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10 (7.1%)</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10 (7.0%)</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zBMI</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0.26 (-0.34, 1.09)</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0.28 (-0.34, 1.09)</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0.26 (-0.34, 1.09)</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hs_dift_mealblood_imp</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2.97 (2.12, 3.75)</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3.25 (2.83, 4.09)</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2.17 (1.63, 3.17)</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Season</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autumn</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73 (26%)</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35 (25%)</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38 (27%)</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spring</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99 (35%)</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50 (36%)</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49 (34%)</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summer</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28 (9.9%)</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20 (14%)</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8 (5.6%)</w:t>
            </w:r>
          </w:p>
        </w:tc>
      </w:tr>
      <w:tr>
        <w:trPr/>
        <w:tc>
          <w:tcPr>
            <w:tcW w:w="2367" w:type="dxa"/>
            <w:tcBorders>
              <w:left w:val="single" w:sz="4" w:space="0" w:color="D3D3D3"/>
              <w:bottom w:val="single" w:sz="4" w:space="0" w:color="D3D3D3"/>
              <w:right w:val="single" w:sz="4" w:space="0" w:color="D3D3D3"/>
            </w:tcBorders>
            <w:vAlign w:val="center"/>
          </w:tcPr>
          <w:p>
            <w:pPr>
              <w:pStyle w:val="Normal"/>
              <w:bidi w:val="0"/>
              <w:jc w:val="left"/>
              <w:rPr/>
            </w:pPr>
            <w:r>
              <w:rPr>
                <w:rFonts w:ascii="Calibri" w:hAnsi="Calibri"/>
                <w:sz w:val="20"/>
              </w:rPr>
              <w:t>winter</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83 (29%)</w:t>
            </w:r>
          </w:p>
        </w:tc>
        <w:tc>
          <w:tcPr>
            <w:tcW w:w="2367"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35 (25%)</w:t>
            </w:r>
          </w:p>
        </w:tc>
        <w:tc>
          <w:tcPr>
            <w:tcW w:w="236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48 (34%)</w:t>
            </w:r>
          </w:p>
        </w:tc>
      </w:tr>
      <w:tr>
        <w:trPr/>
        <w:tc>
          <w:tcPr>
            <w:tcW w:w="9467" w:type="dxa"/>
            <w:gridSpan w:val="4"/>
            <w:tcBorders/>
            <w:vAlign w:val="center"/>
          </w:tcPr>
          <w:p>
            <w:pPr>
              <w:pStyle w:val="Normal"/>
              <w:bidi w:val="0"/>
              <w:jc w:val="left"/>
              <w:rPr/>
            </w:pPr>
            <w:r>
              <w:rPr>
                <w:rFonts w:ascii="Calibri" w:hAnsi="Calibri"/>
                <w:i/>
                <w:sz w:val="20"/>
                <w:vertAlign w:val="superscript"/>
              </w:rPr>
              <w:t>1</w:t>
            </w:r>
            <w:r>
              <w:rPr>
                <w:rFonts w:ascii="Calibri" w:hAnsi="Calibri"/>
                <w:sz w:val="20"/>
              </w:rPr>
              <w:t xml:space="preserve">n (%); Median (IQR) </w:t>
            </w:r>
          </w:p>
        </w:tc>
      </w:tr>
    </w:tbl>
    <w:p>
      <w:pPr>
        <w:pStyle w:val="Normal"/>
        <w:suppressAutoHyphens w:val="false"/>
        <w:bidi w:val="0"/>
        <w:jc w:val="left"/>
        <w:rPr/>
      </w:pPr>
      <w:r>
        <w:rPr/>
      </w:r>
    </w:p>
    <w:p>
      <w:pPr>
        <w:pStyle w:val="Normal"/>
        <w:bidi w:val="0"/>
        <w:jc w:val="left"/>
        <w:rPr>
          <w:rFonts w:ascii="Calibri" w:hAnsi="Calibri"/>
        </w:rPr>
      </w:pPr>
      <w:r>
        <w:rPr>
          <w:rFonts w:ascii="Calibri" w:hAnsi="Calibri"/>
        </w:rPr>
        <w:t>Table 2: Edge- (top) and node- (bottom) level description of the time-specific networks.</w:t>
      </w:r>
    </w:p>
    <w:tbl>
      <w:tblPr>
        <w:tblW w:w="9470" w:type="dxa"/>
        <w:jc w:val="left"/>
        <w:tblInd w:w="30" w:type="dxa"/>
        <w:tblCellMar>
          <w:top w:w="50" w:type="dxa"/>
          <w:left w:w="50" w:type="dxa"/>
          <w:bottom w:w="50" w:type="dxa"/>
          <w:right w:w="50" w:type="dxa"/>
        </w:tblCellMar>
      </w:tblPr>
      <w:tblGrid>
        <w:gridCol w:w="1353"/>
        <w:gridCol w:w="1352"/>
        <w:gridCol w:w="1353"/>
        <w:gridCol w:w="1353"/>
        <w:gridCol w:w="1353"/>
        <w:gridCol w:w="1353"/>
        <w:gridCol w:w="1352"/>
      </w:tblGrid>
      <w:tr>
        <w:trPr/>
        <w:tc>
          <w:tcPr>
            <w:tcW w:w="1353" w:type="dxa"/>
            <w:tcBorders>
              <w:top w:val="single" w:sz="16" w:space="0" w:color="D3D3D3"/>
              <w:left w:val="single" w:sz="8" w:space="0" w:color="D3D3D3"/>
              <w:bottom w:val="single" w:sz="8" w:space="0" w:color="D3D3D3"/>
              <w:right w:val="single" w:sz="8" w:space="0" w:color="D3D3D3"/>
            </w:tcBorders>
            <w:vAlign w:val="center"/>
          </w:tcPr>
          <w:p>
            <w:pPr>
              <w:pStyle w:val="Normal"/>
              <w:tabs>
                <w:tab w:val="clear" w:pos="720"/>
              </w:tabs>
              <w:bidi w:val="0"/>
              <w:jc w:val="center"/>
              <w:rPr/>
            </w:pPr>
            <w:r>
              <w:rPr/>
            </w:r>
          </w:p>
        </w:tc>
        <w:tc>
          <w:tcPr>
            <w:tcW w:w="4058" w:type="dxa"/>
            <w:gridSpan w:val="3"/>
            <w:tcBorders>
              <w:top w:val="single" w:sz="16" w:space="0" w:color="D3D3D3"/>
              <w:left w:val="single" w:sz="8" w:space="0" w:color="D3D3D3"/>
              <w:bottom w:val="single" w:sz="8" w:space="0" w:color="D3D3D3"/>
              <w:right w:val="single" w:sz="8" w:space="0" w:color="D3D3D3"/>
            </w:tcBorders>
            <w:vAlign w:val="center"/>
          </w:tcPr>
          <w:p>
            <w:pPr>
              <w:pStyle w:val="Normal"/>
              <w:tabs>
                <w:tab w:val="clear" w:pos="720"/>
              </w:tabs>
              <w:bidi w:val="0"/>
              <w:jc w:val="center"/>
              <w:rPr/>
            </w:pPr>
            <w:r>
              <w:rPr>
                <w:rFonts w:cs="Calibri" w:ascii="Calibri" w:hAnsi="Calibri"/>
                <w:sz w:val="20"/>
              </w:rPr>
              <w:t>A</w:t>
            </w:r>
          </w:p>
        </w:tc>
        <w:tc>
          <w:tcPr>
            <w:tcW w:w="4058" w:type="dxa"/>
            <w:gridSpan w:val="3"/>
            <w:tcBorders>
              <w:top w:val="single" w:sz="16" w:space="0" w:color="D3D3D3"/>
              <w:left w:val="single" w:sz="8" w:space="0" w:color="D3D3D3"/>
              <w:bottom w:val="single" w:sz="8" w:space="0" w:color="D3D3D3"/>
              <w:right w:val="single" w:sz="8" w:space="0" w:color="D3D3D3"/>
            </w:tcBorders>
            <w:vAlign w:val="center"/>
          </w:tcPr>
          <w:p>
            <w:pPr>
              <w:pStyle w:val="Normal"/>
              <w:tabs>
                <w:tab w:val="clear" w:pos="720"/>
              </w:tabs>
              <w:bidi w:val="0"/>
              <w:jc w:val="center"/>
              <w:rPr/>
            </w:pPr>
            <w:r>
              <w:rPr>
                <w:rFonts w:cs="Calibri" w:ascii="Calibri" w:hAnsi="Calibri"/>
                <w:sz w:val="20"/>
              </w:rPr>
              <w:t>B</w:t>
            </w:r>
          </w:p>
        </w:tc>
      </w:tr>
      <w:tr>
        <w:trPr/>
        <w:tc>
          <w:tcPr>
            <w:tcW w:w="1353"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left"/>
              <w:rPr/>
            </w:pPr>
            <w:r>
              <w:rPr>
                <w:rFonts w:cs="Calibri" w:ascii="Calibri" w:hAnsi="Calibri"/>
                <w:b/>
                <w:sz w:val="20"/>
              </w:rPr>
              <w:t>Characteristic</w:t>
            </w:r>
          </w:p>
        </w:tc>
        <w:tc>
          <w:tcPr>
            <w:tcW w:w="13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left"/>
              <w:rPr/>
            </w:pPr>
            <w:r>
              <w:rPr>
                <w:rFonts w:cs="Calibri" w:ascii="Calibri" w:hAnsi="Calibri"/>
                <w:b/>
                <w:sz w:val="20"/>
              </w:rPr>
              <w:t>Group</w:t>
            </w:r>
          </w:p>
        </w:tc>
        <w:tc>
          <w:tcPr>
            <w:tcW w:w="1353"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cs="Calibri" w:ascii="Calibri" w:hAnsi="Calibri"/>
                <w:b/>
                <w:sz w:val="20"/>
              </w:rPr>
              <w:t>N</w:t>
            </w:r>
          </w:p>
        </w:tc>
        <w:tc>
          <w:tcPr>
            <w:tcW w:w="1353"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cs="Calibri" w:ascii="Calibri" w:hAnsi="Calibri"/>
                <w:b/>
                <w:sz w:val="20"/>
              </w:rPr>
              <w:t>N = 4,083</w:t>
            </w:r>
            <w:r>
              <w:rPr>
                <w:rFonts w:cs="Calibri" w:ascii="Calibri" w:hAnsi="Calibri"/>
                <w:i/>
                <w:sz w:val="20"/>
                <w:vertAlign w:val="superscript"/>
              </w:rPr>
              <w:t>1</w:t>
            </w:r>
          </w:p>
        </w:tc>
        <w:tc>
          <w:tcPr>
            <w:tcW w:w="1353"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left"/>
              <w:rPr/>
            </w:pPr>
            <w:r>
              <w:rPr>
                <w:rFonts w:cs="Calibri" w:ascii="Calibri" w:hAnsi="Calibri"/>
                <w:b/>
                <w:sz w:val="20"/>
              </w:rPr>
              <w:t>Group</w:t>
            </w:r>
          </w:p>
        </w:tc>
        <w:tc>
          <w:tcPr>
            <w:tcW w:w="1353"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cs="Calibri" w:ascii="Calibri" w:hAnsi="Calibri"/>
                <w:b/>
                <w:sz w:val="20"/>
              </w:rPr>
              <w:t>N</w:t>
            </w:r>
          </w:p>
        </w:tc>
        <w:tc>
          <w:tcPr>
            <w:tcW w:w="13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cs="Calibri" w:ascii="Calibri" w:hAnsi="Calibri"/>
                <w:b/>
                <w:sz w:val="20"/>
              </w:rPr>
              <w:t>N = 4,908</w:t>
            </w:r>
            <w:r>
              <w:rPr>
                <w:rFonts w:cs="Calibri" w:ascii="Calibri" w:hAnsi="Calibri"/>
                <w:i/>
                <w:sz w:val="20"/>
                <w:vertAlign w:val="superscript"/>
              </w:rPr>
              <w:t>1</w:t>
            </w:r>
          </w:p>
        </w:tc>
      </w:tr>
      <w:tr>
        <w:trPr/>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sign</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Edges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4,083</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Edges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4,908</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-1</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Edges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1,547 (38%)</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Edges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1,956 (40%)</w:t>
            </w:r>
          </w:p>
        </w:tc>
      </w:tr>
      <w:tr>
        <w:trPr/>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1</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Edges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2,536 (62%)</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Edges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2,952 (60%)</w:t>
            </w:r>
          </w:p>
        </w:tc>
      </w:tr>
      <w:tr>
        <w:trPr/>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pcor</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Edges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4,083</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0.05 (-0.06, 0.06)</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Edges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4,908</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0.05 (-0.05, 0.06)</w:t>
            </w:r>
          </w:p>
        </w:tc>
      </w:tr>
      <w:tr>
        <w:trPr/>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qval</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Edges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4,083</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0.024 (0.006, 0.051)</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Edges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4,908</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0.023 (0.005, 0.048)</w:t>
            </w:r>
          </w:p>
        </w:tc>
      </w:tr>
      <w:tr>
        <w:trPr/>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layer</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Nodes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516</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Nodes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514</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exposure</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Nodes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22 (4.3%)</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Nodes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22 (4.3%)</w:t>
            </w:r>
          </w:p>
        </w:tc>
      </w:tr>
      <w:tr>
        <w:trPr/>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methylome</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Nodes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237 (46%)</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Nodes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238 (46%)</w:t>
            </w:r>
          </w:p>
        </w:tc>
      </w:tr>
      <w:tr>
        <w:trPr/>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serum metabolome</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Nodes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177 (34%)</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Nodes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174 (34%)</w:t>
            </w:r>
          </w:p>
        </w:tc>
      </w:tr>
      <w:tr>
        <w:trPr/>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urinary metabolome</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Nodes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44 (8.5%)</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Nodes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44 (8.6%)</w:t>
            </w:r>
          </w:p>
        </w:tc>
      </w:tr>
      <w:tr>
        <w:trPr/>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proteome</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Nodes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36 (7.0%)</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Nodes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36 (7.0%)</w:t>
            </w:r>
          </w:p>
        </w:tc>
      </w:tr>
      <w:tr>
        <w:trPr/>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degree</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Nodes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516</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16 (7, 24)</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Nodes</w:t>
            </w:r>
          </w:p>
        </w:tc>
        <w:tc>
          <w:tcPr>
            <w:tcW w:w="13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514</w:t>
            </w:r>
          </w:p>
        </w:tc>
        <w:tc>
          <w:tcPr>
            <w:tcW w:w="13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21 (8, 28)</w:t>
            </w:r>
          </w:p>
        </w:tc>
      </w:tr>
      <w:tr>
        <w:trPr/>
        <w:tc>
          <w:tcPr>
            <w:tcW w:w="9469" w:type="dxa"/>
            <w:gridSpan w:val="7"/>
            <w:tcBorders/>
            <w:vAlign w:val="center"/>
          </w:tcPr>
          <w:p>
            <w:pPr>
              <w:pStyle w:val="Normal"/>
              <w:tabs>
                <w:tab w:val="clear" w:pos="720"/>
              </w:tabs>
              <w:bidi w:val="0"/>
              <w:jc w:val="left"/>
              <w:rPr/>
            </w:pPr>
            <w:r>
              <w:rPr>
                <w:rFonts w:cs="Calibri" w:ascii="Calibri" w:hAnsi="Calibri"/>
                <w:i/>
                <w:sz w:val="20"/>
                <w:vertAlign w:val="superscript"/>
              </w:rPr>
              <w:t>1</w:t>
            </w:r>
            <w:r>
              <w:rPr>
                <w:rFonts w:cs="Calibri" w:ascii="Calibri" w:hAnsi="Calibri"/>
                <w:sz w:val="20"/>
              </w:rPr>
              <w:t xml:space="preserve">n (%); Median (IQR) </w:t>
            </w:r>
          </w:p>
        </w:tc>
      </w:tr>
    </w:tbl>
    <w:p>
      <w:pPr>
        <w:pStyle w:val="Normal"/>
        <w:bidi w:val="0"/>
        <w:jc w:val="left"/>
        <w:rPr/>
      </w:pPr>
      <w:r>
        <w:rPr/>
      </w:r>
    </w:p>
    <w:p>
      <w:pPr>
        <w:pStyle w:val="Normal"/>
        <w:bidi w:val="0"/>
        <w:jc w:val="left"/>
        <w:rPr>
          <w:rFonts w:ascii="Calibri" w:hAnsi="Calibri"/>
        </w:rPr>
      </w:pPr>
      <w:r>
        <w:rPr>
          <w:rFonts w:ascii="Calibri" w:hAnsi="Calibri"/>
        </w:rPr>
        <w:t>Table 3: Table listing the number and proportion of the edge types for the merged and time-specific networks. Reported is also the average percent change, defined as the ratio between the number of edges in the merged network and the average number of edges in the time-specific networks.</w:t>
      </w:r>
    </w:p>
    <w:tbl>
      <w:tblPr>
        <w:tblW w:w="9468" w:type="dxa"/>
        <w:jc w:val="left"/>
        <w:tblInd w:w="40" w:type="dxa"/>
        <w:tblCellMar>
          <w:top w:w="50" w:type="dxa"/>
          <w:left w:w="50" w:type="dxa"/>
          <w:bottom w:w="50" w:type="dxa"/>
          <w:right w:w="50" w:type="dxa"/>
        </w:tblCellMar>
      </w:tblPr>
      <w:tblGrid>
        <w:gridCol w:w="1051"/>
        <w:gridCol w:w="1052"/>
        <w:gridCol w:w="1052"/>
        <w:gridCol w:w="1052"/>
        <w:gridCol w:w="1053"/>
        <w:gridCol w:w="1052"/>
        <w:gridCol w:w="1052"/>
        <w:gridCol w:w="1052"/>
        <w:gridCol w:w="1051"/>
      </w:tblGrid>
      <w:tr>
        <w:trPr/>
        <w:tc>
          <w:tcPr>
            <w:tcW w:w="1051" w:type="dxa"/>
            <w:tcBorders>
              <w:top w:val="single" w:sz="16" w:space="0" w:color="D3D3D3"/>
              <w:left w:val="single" w:sz="8" w:space="0" w:color="D3D3D3"/>
              <w:bottom w:val="single" w:sz="16" w:space="0" w:color="D3D3D3"/>
              <w:right w:val="single" w:sz="8" w:space="0" w:color="D3D3D3"/>
            </w:tcBorders>
            <w:vAlign w:val="center"/>
          </w:tcPr>
          <w:p>
            <w:pPr>
              <w:pStyle w:val="Normal"/>
              <w:bidi w:val="0"/>
              <w:jc w:val="center"/>
              <w:rPr/>
            </w:pPr>
            <w:r>
              <w:rPr>
                <w:rFonts w:ascii="Calibri" w:hAnsi="Calibri"/>
                <w:sz w:val="20"/>
              </w:rPr>
              <w:t>layer node x</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layer node y</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n</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p</w:t>
            </w:r>
          </w:p>
        </w:tc>
        <w:tc>
          <w:tcPr>
            <w:tcW w:w="1053"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n A</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p A</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n B</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p B</w:t>
            </w:r>
          </w:p>
        </w:tc>
        <w:tc>
          <w:tcPr>
            <w:tcW w:w="1051"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average change (%)</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38</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4</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64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63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59.8</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serum metabolite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35</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72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5.6</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urinary metabolite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6</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58</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87</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8.3</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protein</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37</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8.6</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197</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254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4.9</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329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35</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1416</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35</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1735</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35</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20.9</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serum metabolite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40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4</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420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612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12</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7.8</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urinary metabolite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495</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599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12</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6.0</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protein</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285</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7</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277</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6</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5.0</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serum metabolite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serum metabolite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360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38</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522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579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12</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65.4</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serum metabolite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urinary metabolite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133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166</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6.7</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urinary metabolite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urinary metabolite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41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4</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158</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154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26.3</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protein</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serum metabolite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74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90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6.1</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protein</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urinary metabolite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86</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84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1.2</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protein</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protein</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56</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6</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107</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99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54.4</w:t>
            </w:r>
          </w:p>
        </w:tc>
      </w:tr>
    </w:tbl>
    <w:p>
      <w:pPr>
        <w:pStyle w:val="Normal"/>
        <w:suppressAutoHyphens w:val="false"/>
        <w:bidi w:val="0"/>
        <w:jc w:val="left"/>
        <w:rPr/>
      </w:pPr>
      <w:r>
        <w:rPr/>
      </w:r>
    </w:p>
    <w:p>
      <w:pPr>
        <w:pStyle w:val="Normal"/>
        <w:bidi w:val="0"/>
        <w:jc w:val="left"/>
        <w:rPr>
          <w:rFonts w:ascii="Calibri" w:hAnsi="Calibri"/>
        </w:rPr>
      </w:pPr>
      <w:r>
        <w:rPr>
          <w:rFonts w:ascii="Calibri" w:hAnsi="Calibri"/>
        </w:rPr>
        <w:t>Table 4: Table listing the five strongest mixed associations in magnitude for the time-specific networks.</w:t>
      </w:r>
    </w:p>
    <w:tbl>
      <w:tblPr>
        <w:tblW w:w="9468" w:type="dxa"/>
        <w:jc w:val="left"/>
        <w:tblInd w:w="40" w:type="dxa"/>
        <w:tblCellMar>
          <w:top w:w="50" w:type="dxa"/>
          <w:left w:w="50" w:type="dxa"/>
          <w:bottom w:w="50" w:type="dxa"/>
          <w:right w:w="50" w:type="dxa"/>
        </w:tblCellMar>
      </w:tblPr>
      <w:tblGrid>
        <w:gridCol w:w="1051"/>
        <w:gridCol w:w="1052"/>
        <w:gridCol w:w="1052"/>
        <w:gridCol w:w="1052"/>
        <w:gridCol w:w="1053"/>
        <w:gridCol w:w="1052"/>
        <w:gridCol w:w="1052"/>
        <w:gridCol w:w="1052"/>
        <w:gridCol w:w="1051"/>
      </w:tblGrid>
      <w:tr>
        <w:trPr/>
        <w:tc>
          <w:tcPr>
            <w:tcW w:w="1051" w:type="dxa"/>
            <w:tcBorders>
              <w:top w:val="single" w:sz="16" w:space="0" w:color="D3D3D3"/>
              <w:left w:val="single" w:sz="8" w:space="0" w:color="D3D3D3"/>
              <w:bottom w:val="single" w:sz="16" w:space="0" w:color="D3D3D3"/>
              <w:right w:val="single" w:sz="8" w:space="0" w:color="D3D3D3"/>
            </w:tcBorders>
            <w:vAlign w:val="center"/>
          </w:tcPr>
          <w:p>
            <w:pPr>
              <w:pStyle w:val="Normal"/>
              <w:bidi w:val="0"/>
              <w:jc w:val="center"/>
              <w:rPr/>
            </w:pPr>
            <w:r>
              <w:rPr>
                <w:rFonts w:ascii="Calibri" w:hAnsi="Calibri"/>
                <w:sz w:val="20"/>
              </w:rPr>
              <w:t>node x</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layer x</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degree x</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node y</w:t>
            </w:r>
          </w:p>
        </w:tc>
        <w:tc>
          <w:tcPr>
            <w:tcW w:w="1053"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layer y</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degree y</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pcor</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qval</w:t>
            </w:r>
          </w:p>
        </w:tc>
        <w:tc>
          <w:tcPr>
            <w:tcW w:w="1051"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visit</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BPA</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FGFBasic</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proteome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-0.156</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A</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Trimethylamine oxide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urinary metabolome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OXOMINP</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-0.108</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A</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MBZP</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38</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BAFF</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proteome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18</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-0.100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A</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MCP1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proteome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MBZP</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38</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0.100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A</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cg00766289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25</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MEP</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-0.094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A</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cg08158662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MEP</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-0.109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B</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cg22507960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17</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BPA</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-0.099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B</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cg18628367</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DETP</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38</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-0.096</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B</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MBZP</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Acetate</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urinary metabolome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27</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0.093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B</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DETP</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exposure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38</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cg26767081</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32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0.092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B</w:t>
            </w:r>
          </w:p>
        </w:tc>
      </w:tr>
    </w:tbl>
    <w:p>
      <w:pPr>
        <w:pStyle w:val="Normal"/>
        <w:suppressAutoHyphens w:val="false"/>
        <w:bidi w:val="0"/>
        <w:jc w:val="left"/>
        <w:rPr/>
      </w:pPr>
      <w:r>
        <w:rPr/>
      </w:r>
    </w:p>
    <w:p>
      <w:pPr>
        <w:pStyle w:val="Normal"/>
        <w:bidi w:val="0"/>
        <w:jc w:val="left"/>
        <w:rPr>
          <w:rFonts w:ascii="Calibri" w:hAnsi="Calibri"/>
        </w:rPr>
      </w:pPr>
      <w:r>
        <w:rPr>
          <w:rFonts w:ascii="Calibri" w:hAnsi="Calibri"/>
        </w:rPr>
        <w:t>Table 5: Edge- (top) and node- (bottom) level description of the merged network.</w:t>
      </w:r>
    </w:p>
    <w:tbl>
      <w:tblPr>
        <w:tblW w:w="9468" w:type="dxa"/>
        <w:jc w:val="left"/>
        <w:tblInd w:w="30" w:type="dxa"/>
        <w:tblCellMar>
          <w:top w:w="50" w:type="dxa"/>
          <w:left w:w="50" w:type="dxa"/>
          <w:bottom w:w="50" w:type="dxa"/>
          <w:right w:w="50" w:type="dxa"/>
        </w:tblCellMar>
      </w:tblPr>
      <w:tblGrid>
        <w:gridCol w:w="3156"/>
        <w:gridCol w:w="3156"/>
        <w:gridCol w:w="3156"/>
      </w:tblGrid>
      <w:tr>
        <w:trPr/>
        <w:tc>
          <w:tcPr>
            <w:tcW w:w="3156"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left"/>
              <w:rPr/>
            </w:pPr>
            <w:r>
              <w:rPr>
                <w:rFonts w:cs="Calibri" w:ascii="Calibri" w:hAnsi="Calibri"/>
                <w:b/>
                <w:sz w:val="20"/>
              </w:rPr>
              <w:t>Characteristic</w:t>
            </w:r>
          </w:p>
        </w:tc>
        <w:tc>
          <w:tcPr>
            <w:tcW w:w="3156"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cs="Calibri" w:ascii="Calibri" w:hAnsi="Calibri"/>
                <w:b/>
                <w:sz w:val="20"/>
              </w:rPr>
              <w:t>N</w:t>
            </w:r>
          </w:p>
        </w:tc>
        <w:tc>
          <w:tcPr>
            <w:tcW w:w="3156"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cs="Calibri" w:ascii="Calibri" w:hAnsi="Calibri"/>
                <w:b/>
                <w:sz w:val="20"/>
              </w:rPr>
              <w:t>N = 950</w:t>
            </w:r>
            <w:r>
              <w:rPr>
                <w:rFonts w:cs="Calibri" w:ascii="Calibri" w:hAnsi="Calibri"/>
                <w:i/>
                <w:sz w:val="20"/>
                <w:vertAlign w:val="superscript"/>
              </w:rPr>
              <w:t>1</w:t>
            </w:r>
          </w:p>
        </w:tc>
      </w:tr>
      <w:tr>
        <w:trPr/>
        <w:tc>
          <w:tcPr>
            <w:tcW w:w="9468" w:type="dxa"/>
            <w:gridSpan w:val="3"/>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left"/>
              <w:rPr/>
            </w:pPr>
            <w:r>
              <w:rPr>
                <w:rFonts w:cs="Calibri" w:ascii="Calibri" w:hAnsi="Calibri"/>
                <w:sz w:val="20"/>
              </w:rPr>
              <w:t>Edges</w:t>
            </w:r>
          </w:p>
        </w:tc>
      </w:tr>
      <w:tr>
        <w:trPr/>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sign</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950</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-1</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182 (19%)</w:t>
            </w:r>
          </w:p>
        </w:tc>
      </w:tr>
      <w:tr>
        <w:trPr/>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1</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768 (81%)</w:t>
            </w:r>
          </w:p>
        </w:tc>
      </w:tr>
      <w:tr>
        <w:trPr/>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pcor A</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950</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0.06 (0.05, 0.08)</w:t>
            </w:r>
          </w:p>
        </w:tc>
      </w:tr>
      <w:tr>
        <w:trPr/>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qval A</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950</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0.009 (0.001, 0.032)</w:t>
            </w:r>
          </w:p>
        </w:tc>
      </w:tr>
      <w:tr>
        <w:trPr/>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pcor B</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950</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0.06 (0.05, 0.08)</w:t>
            </w:r>
          </w:p>
        </w:tc>
      </w:tr>
      <w:tr>
        <w:trPr/>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qval B</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950</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0.007 (0.000, 0.030)</w:t>
            </w:r>
          </w:p>
        </w:tc>
      </w:tr>
      <w:tr>
        <w:trPr/>
        <w:tc>
          <w:tcPr>
            <w:tcW w:w="9468" w:type="dxa"/>
            <w:gridSpan w:val="3"/>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left"/>
              <w:rPr/>
            </w:pPr>
            <w:r>
              <w:rPr>
                <w:rFonts w:cs="Calibri" w:ascii="Calibri" w:hAnsi="Calibri"/>
                <w:sz w:val="20"/>
              </w:rPr>
              <w:t>Nodes</w:t>
            </w:r>
          </w:p>
        </w:tc>
      </w:tr>
      <w:tr>
        <w:trPr/>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layer</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462</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exposure</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22 (4.8%)</w:t>
            </w:r>
          </w:p>
        </w:tc>
      </w:tr>
      <w:tr>
        <w:trPr/>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methylome</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193 (42%)</w:t>
            </w:r>
          </w:p>
        </w:tc>
      </w:tr>
      <w:tr>
        <w:trPr/>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serum metabolome</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169 (37%)</w:t>
            </w:r>
          </w:p>
        </w:tc>
      </w:tr>
      <w:tr>
        <w:trPr/>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urinary metabolome</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42 (9.1%)</w:t>
            </w:r>
          </w:p>
        </w:tc>
      </w:tr>
      <w:tr>
        <w:trPr/>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proteome</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36 (7.8%)</w:t>
            </w:r>
          </w:p>
        </w:tc>
      </w:tr>
      <w:tr>
        <w:trPr/>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degree</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462</w:t>
            </w:r>
          </w:p>
        </w:tc>
        <w:tc>
          <w:tcPr>
            <w:tcW w:w="3156"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cs="Calibri" w:ascii="Calibri" w:hAnsi="Calibri"/>
                <w:sz w:val="20"/>
              </w:rPr>
              <w:t>4.00 (2.00, 6.00)</w:t>
            </w:r>
          </w:p>
        </w:tc>
      </w:tr>
      <w:tr>
        <w:trPr/>
        <w:tc>
          <w:tcPr>
            <w:tcW w:w="9468" w:type="dxa"/>
            <w:gridSpan w:val="3"/>
            <w:tcBorders/>
            <w:vAlign w:val="center"/>
          </w:tcPr>
          <w:p>
            <w:pPr>
              <w:pStyle w:val="Normal"/>
              <w:tabs>
                <w:tab w:val="clear" w:pos="720"/>
              </w:tabs>
              <w:bidi w:val="0"/>
              <w:jc w:val="left"/>
              <w:rPr/>
            </w:pPr>
            <w:r>
              <w:rPr>
                <w:rFonts w:cs="Calibri" w:ascii="Calibri" w:hAnsi="Calibri"/>
                <w:i/>
                <w:sz w:val="20"/>
                <w:vertAlign w:val="superscript"/>
              </w:rPr>
              <w:t>1</w:t>
            </w:r>
            <w:r>
              <w:rPr>
                <w:rFonts w:cs="Calibri" w:ascii="Calibri" w:hAnsi="Calibri"/>
                <w:sz w:val="20"/>
              </w:rPr>
              <w:t xml:space="preserve">n (%); Median (IQR) </w:t>
            </w:r>
          </w:p>
        </w:tc>
      </w:tr>
    </w:tbl>
    <w:p>
      <w:pPr>
        <w:pStyle w:val="Normal"/>
        <w:bidi w:val="0"/>
        <w:jc w:val="left"/>
        <w:rPr/>
      </w:pPr>
      <w:r>
        <w:rPr/>
      </w:r>
    </w:p>
    <w:p>
      <w:pPr>
        <w:pStyle w:val="Normal"/>
        <w:bidi w:val="0"/>
        <w:jc w:val="left"/>
        <w:rPr>
          <w:rFonts w:ascii="Calibri" w:hAnsi="Calibri"/>
        </w:rPr>
      </w:pPr>
      <w:r>
        <w:rPr>
          <w:rFonts w:ascii="Calibri" w:hAnsi="Calibri"/>
        </w:rPr>
        <w:t>Table 6: Network-level properties of the merged and time-specific networks.</w:t>
      </w:r>
    </w:p>
    <w:tbl>
      <w:tblPr>
        <w:tblW w:w="9470" w:type="dxa"/>
        <w:jc w:val="left"/>
        <w:tblInd w:w="30" w:type="dxa"/>
        <w:tblCellMar>
          <w:top w:w="50" w:type="dxa"/>
          <w:left w:w="50" w:type="dxa"/>
          <w:bottom w:w="50" w:type="dxa"/>
          <w:right w:w="50" w:type="dxa"/>
        </w:tblCellMar>
      </w:tblPr>
      <w:tblGrid>
        <w:gridCol w:w="1894"/>
        <w:gridCol w:w="1894"/>
        <w:gridCol w:w="1894"/>
        <w:gridCol w:w="1894"/>
        <w:gridCol w:w="1894"/>
      </w:tblGrid>
      <w:tr>
        <w:trPr/>
        <w:tc>
          <w:tcPr>
            <w:tcW w:w="1894"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left"/>
              <w:rPr/>
            </w:pPr>
            <w:r>
              <w:rPr>
                <w:rFonts w:cs="Calibri" w:ascii="Calibri" w:hAnsi="Calibri"/>
                <w:sz w:val="20"/>
              </w:rPr>
              <w:t>network</w:t>
            </w:r>
          </w:p>
        </w:tc>
        <w:tc>
          <w:tcPr>
            <w:tcW w:w="1894"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right"/>
              <w:rPr/>
            </w:pPr>
            <w:r>
              <w:rPr>
                <w:rFonts w:cs="Calibri" w:ascii="Calibri" w:hAnsi="Calibri"/>
                <w:sz w:val="20"/>
              </w:rPr>
              <w:t>number of nodes</w:t>
            </w:r>
          </w:p>
        </w:tc>
        <w:tc>
          <w:tcPr>
            <w:tcW w:w="1894"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right"/>
              <w:rPr/>
            </w:pPr>
            <w:r>
              <w:rPr>
                <w:rFonts w:cs="Calibri" w:ascii="Calibri" w:hAnsi="Calibri"/>
                <w:sz w:val="20"/>
              </w:rPr>
              <w:t>number of edges</w:t>
            </w:r>
          </w:p>
        </w:tc>
        <w:tc>
          <w:tcPr>
            <w:tcW w:w="1894"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right"/>
              <w:rPr/>
            </w:pPr>
            <w:r>
              <w:rPr>
                <w:rFonts w:cs="Calibri" w:ascii="Calibri" w:hAnsi="Calibri"/>
                <w:sz w:val="20"/>
              </w:rPr>
              <w:t>diameter</w:t>
            </w:r>
          </w:p>
        </w:tc>
        <w:tc>
          <w:tcPr>
            <w:tcW w:w="1894"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right"/>
              <w:rPr/>
            </w:pPr>
            <w:r>
              <w:rPr>
                <w:rFonts w:cs="Calibri" w:ascii="Calibri" w:hAnsi="Calibri"/>
                <w:sz w:val="20"/>
              </w:rPr>
              <w:t>edge density</w:t>
            </w:r>
          </w:p>
        </w:tc>
      </w:tr>
      <w:tr>
        <w:trPr/>
        <w:tc>
          <w:tcPr>
            <w:tcW w:w="1894"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merged</w:t>
            </w:r>
          </w:p>
        </w:tc>
        <w:tc>
          <w:tcPr>
            <w:tcW w:w="1894" w:type="dxa"/>
            <w:tcBorders>
              <w:left w:val="single" w:sz="4" w:space="0" w:color="D3D3D3"/>
              <w:bottom w:val="single" w:sz="4" w:space="0" w:color="D3D3D3"/>
              <w:right w:val="single" w:sz="4" w:space="0" w:color="D3D3D3"/>
            </w:tcBorders>
            <w:vAlign w:val="center"/>
          </w:tcPr>
          <w:p>
            <w:pPr>
              <w:pStyle w:val="Normal"/>
              <w:tabs>
                <w:tab w:val="clear" w:pos="720"/>
              </w:tabs>
              <w:bidi w:val="0"/>
              <w:jc w:val="right"/>
              <w:rPr/>
            </w:pPr>
            <w:r>
              <w:rPr>
                <w:rFonts w:cs="Calibri" w:ascii="Calibri" w:hAnsi="Calibri"/>
                <w:sz w:val="20"/>
              </w:rPr>
              <w:t>462</w:t>
            </w:r>
          </w:p>
        </w:tc>
        <w:tc>
          <w:tcPr>
            <w:tcW w:w="1894" w:type="dxa"/>
            <w:tcBorders>
              <w:left w:val="single" w:sz="4" w:space="0" w:color="D3D3D3"/>
              <w:bottom w:val="single" w:sz="4" w:space="0" w:color="D3D3D3"/>
              <w:right w:val="single" w:sz="4" w:space="0" w:color="D3D3D3"/>
            </w:tcBorders>
            <w:vAlign w:val="center"/>
          </w:tcPr>
          <w:p>
            <w:pPr>
              <w:pStyle w:val="Normal"/>
              <w:tabs>
                <w:tab w:val="clear" w:pos="720"/>
              </w:tabs>
              <w:bidi w:val="0"/>
              <w:jc w:val="right"/>
              <w:rPr/>
            </w:pPr>
            <w:r>
              <w:rPr>
                <w:rFonts w:cs="Calibri" w:ascii="Calibri" w:hAnsi="Calibri"/>
                <w:sz w:val="20"/>
              </w:rPr>
              <w:t>950</w:t>
            </w:r>
          </w:p>
        </w:tc>
        <w:tc>
          <w:tcPr>
            <w:tcW w:w="1894" w:type="dxa"/>
            <w:tcBorders>
              <w:left w:val="single" w:sz="4" w:space="0" w:color="D3D3D3"/>
              <w:bottom w:val="single" w:sz="4" w:space="0" w:color="D3D3D3"/>
              <w:right w:val="single" w:sz="4" w:space="0" w:color="D3D3D3"/>
            </w:tcBorders>
            <w:vAlign w:val="center"/>
          </w:tcPr>
          <w:p>
            <w:pPr>
              <w:pStyle w:val="Normal"/>
              <w:tabs>
                <w:tab w:val="clear" w:pos="720"/>
              </w:tabs>
              <w:bidi w:val="0"/>
              <w:jc w:val="right"/>
              <w:rPr/>
            </w:pPr>
            <w:r>
              <w:rPr>
                <w:rFonts w:cs="Calibri" w:ascii="Calibri" w:hAnsi="Calibri"/>
                <w:sz w:val="20"/>
              </w:rPr>
              <w:t>19</w:t>
            </w:r>
          </w:p>
        </w:tc>
        <w:tc>
          <w:tcPr>
            <w:tcW w:w="1894" w:type="dxa"/>
            <w:tcBorders>
              <w:left w:val="single" w:sz="4" w:space="0" w:color="D3D3D3"/>
              <w:bottom w:val="single" w:sz="4" w:space="0" w:color="D3D3D3"/>
              <w:right w:val="single" w:sz="4" w:space="0" w:color="D3D3D3"/>
            </w:tcBorders>
            <w:vAlign w:val="center"/>
          </w:tcPr>
          <w:p>
            <w:pPr>
              <w:pStyle w:val="Normal"/>
              <w:tabs>
                <w:tab w:val="clear" w:pos="720"/>
              </w:tabs>
              <w:bidi w:val="0"/>
              <w:jc w:val="right"/>
              <w:rPr/>
            </w:pPr>
            <w:r>
              <w:rPr>
                <w:rFonts w:cs="Calibri" w:ascii="Calibri" w:hAnsi="Calibri"/>
                <w:sz w:val="20"/>
              </w:rPr>
              <w:t>0.01</w:t>
            </w:r>
          </w:p>
        </w:tc>
      </w:tr>
      <w:tr>
        <w:trPr/>
        <w:tc>
          <w:tcPr>
            <w:tcW w:w="1894"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A</w:t>
            </w:r>
          </w:p>
        </w:tc>
        <w:tc>
          <w:tcPr>
            <w:tcW w:w="1894" w:type="dxa"/>
            <w:tcBorders>
              <w:left w:val="single" w:sz="4" w:space="0" w:color="D3D3D3"/>
              <w:bottom w:val="single" w:sz="4" w:space="0" w:color="D3D3D3"/>
              <w:right w:val="single" w:sz="4" w:space="0" w:color="D3D3D3"/>
            </w:tcBorders>
            <w:vAlign w:val="center"/>
          </w:tcPr>
          <w:p>
            <w:pPr>
              <w:pStyle w:val="Normal"/>
              <w:tabs>
                <w:tab w:val="clear" w:pos="720"/>
              </w:tabs>
              <w:bidi w:val="0"/>
              <w:jc w:val="right"/>
              <w:rPr/>
            </w:pPr>
            <w:r>
              <w:rPr>
                <w:rFonts w:cs="Calibri" w:ascii="Calibri" w:hAnsi="Calibri"/>
                <w:sz w:val="20"/>
              </w:rPr>
              <w:t>516</w:t>
            </w:r>
          </w:p>
        </w:tc>
        <w:tc>
          <w:tcPr>
            <w:tcW w:w="1894" w:type="dxa"/>
            <w:tcBorders>
              <w:left w:val="single" w:sz="4" w:space="0" w:color="D3D3D3"/>
              <w:bottom w:val="single" w:sz="4" w:space="0" w:color="D3D3D3"/>
              <w:right w:val="single" w:sz="4" w:space="0" w:color="D3D3D3"/>
            </w:tcBorders>
            <w:vAlign w:val="center"/>
          </w:tcPr>
          <w:p>
            <w:pPr>
              <w:pStyle w:val="Normal"/>
              <w:tabs>
                <w:tab w:val="clear" w:pos="720"/>
              </w:tabs>
              <w:bidi w:val="0"/>
              <w:jc w:val="right"/>
              <w:rPr/>
            </w:pPr>
            <w:r>
              <w:rPr>
                <w:rFonts w:cs="Calibri" w:ascii="Calibri" w:hAnsi="Calibri"/>
                <w:sz w:val="20"/>
              </w:rPr>
              <w:t>4083</w:t>
            </w:r>
          </w:p>
        </w:tc>
        <w:tc>
          <w:tcPr>
            <w:tcW w:w="1894" w:type="dxa"/>
            <w:tcBorders>
              <w:left w:val="single" w:sz="4" w:space="0" w:color="D3D3D3"/>
              <w:bottom w:val="single" w:sz="4" w:space="0" w:color="D3D3D3"/>
              <w:right w:val="single" w:sz="4" w:space="0" w:color="D3D3D3"/>
            </w:tcBorders>
            <w:vAlign w:val="center"/>
          </w:tcPr>
          <w:p>
            <w:pPr>
              <w:pStyle w:val="Normal"/>
              <w:tabs>
                <w:tab w:val="clear" w:pos="720"/>
              </w:tabs>
              <w:bidi w:val="0"/>
              <w:jc w:val="right"/>
              <w:rPr/>
            </w:pPr>
            <w:r>
              <w:rPr>
                <w:rFonts w:cs="Calibri" w:ascii="Calibri" w:hAnsi="Calibri"/>
                <w:sz w:val="20"/>
              </w:rPr>
              <w:t>7</w:t>
            </w:r>
          </w:p>
        </w:tc>
        <w:tc>
          <w:tcPr>
            <w:tcW w:w="1894" w:type="dxa"/>
            <w:tcBorders>
              <w:left w:val="single" w:sz="4" w:space="0" w:color="D3D3D3"/>
              <w:bottom w:val="single" w:sz="4" w:space="0" w:color="D3D3D3"/>
              <w:right w:val="single" w:sz="4" w:space="0" w:color="D3D3D3"/>
            </w:tcBorders>
            <w:vAlign w:val="center"/>
          </w:tcPr>
          <w:p>
            <w:pPr>
              <w:pStyle w:val="Normal"/>
              <w:tabs>
                <w:tab w:val="clear" w:pos="720"/>
              </w:tabs>
              <w:bidi w:val="0"/>
              <w:jc w:val="right"/>
              <w:rPr/>
            </w:pPr>
            <w:r>
              <w:rPr>
                <w:rFonts w:cs="Calibri" w:ascii="Calibri" w:hAnsi="Calibri"/>
                <w:sz w:val="20"/>
              </w:rPr>
              <w:t>0.03</w:t>
            </w:r>
          </w:p>
        </w:tc>
      </w:tr>
      <w:tr>
        <w:trPr/>
        <w:tc>
          <w:tcPr>
            <w:tcW w:w="1894" w:type="dxa"/>
            <w:tcBorders>
              <w:left w:val="single" w:sz="4" w:space="0" w:color="D3D3D3"/>
              <w:bottom w:val="single" w:sz="4" w:space="0" w:color="D3D3D3"/>
              <w:right w:val="single" w:sz="4" w:space="0" w:color="D3D3D3"/>
            </w:tcBorders>
            <w:vAlign w:val="center"/>
          </w:tcPr>
          <w:p>
            <w:pPr>
              <w:pStyle w:val="Normal"/>
              <w:tabs>
                <w:tab w:val="clear" w:pos="720"/>
              </w:tabs>
              <w:bidi w:val="0"/>
              <w:jc w:val="left"/>
              <w:rPr/>
            </w:pPr>
            <w:r>
              <w:rPr>
                <w:rFonts w:cs="Calibri" w:ascii="Calibri" w:hAnsi="Calibri"/>
                <w:sz w:val="20"/>
              </w:rPr>
              <w:t>B</w:t>
            </w:r>
          </w:p>
        </w:tc>
        <w:tc>
          <w:tcPr>
            <w:tcW w:w="1894" w:type="dxa"/>
            <w:tcBorders>
              <w:left w:val="single" w:sz="4" w:space="0" w:color="D3D3D3"/>
              <w:bottom w:val="single" w:sz="4" w:space="0" w:color="D3D3D3"/>
              <w:right w:val="single" w:sz="4" w:space="0" w:color="D3D3D3"/>
            </w:tcBorders>
            <w:vAlign w:val="center"/>
          </w:tcPr>
          <w:p>
            <w:pPr>
              <w:pStyle w:val="Normal"/>
              <w:tabs>
                <w:tab w:val="clear" w:pos="720"/>
              </w:tabs>
              <w:bidi w:val="0"/>
              <w:jc w:val="right"/>
              <w:rPr/>
            </w:pPr>
            <w:r>
              <w:rPr>
                <w:rFonts w:cs="Calibri" w:ascii="Calibri" w:hAnsi="Calibri"/>
                <w:sz w:val="20"/>
              </w:rPr>
              <w:t>514</w:t>
            </w:r>
          </w:p>
        </w:tc>
        <w:tc>
          <w:tcPr>
            <w:tcW w:w="1894" w:type="dxa"/>
            <w:tcBorders>
              <w:left w:val="single" w:sz="4" w:space="0" w:color="D3D3D3"/>
              <w:bottom w:val="single" w:sz="4" w:space="0" w:color="D3D3D3"/>
              <w:right w:val="single" w:sz="4" w:space="0" w:color="D3D3D3"/>
            </w:tcBorders>
            <w:vAlign w:val="center"/>
          </w:tcPr>
          <w:p>
            <w:pPr>
              <w:pStyle w:val="Normal"/>
              <w:tabs>
                <w:tab w:val="clear" w:pos="720"/>
              </w:tabs>
              <w:bidi w:val="0"/>
              <w:jc w:val="right"/>
              <w:rPr/>
            </w:pPr>
            <w:r>
              <w:rPr>
                <w:rFonts w:cs="Calibri" w:ascii="Calibri" w:hAnsi="Calibri"/>
                <w:sz w:val="20"/>
              </w:rPr>
              <w:t>4908</w:t>
            </w:r>
          </w:p>
        </w:tc>
        <w:tc>
          <w:tcPr>
            <w:tcW w:w="1894" w:type="dxa"/>
            <w:tcBorders>
              <w:left w:val="single" w:sz="4" w:space="0" w:color="D3D3D3"/>
              <w:bottom w:val="single" w:sz="4" w:space="0" w:color="D3D3D3"/>
              <w:right w:val="single" w:sz="4" w:space="0" w:color="D3D3D3"/>
            </w:tcBorders>
            <w:vAlign w:val="center"/>
          </w:tcPr>
          <w:p>
            <w:pPr>
              <w:pStyle w:val="Normal"/>
              <w:tabs>
                <w:tab w:val="clear" w:pos="720"/>
              </w:tabs>
              <w:bidi w:val="0"/>
              <w:jc w:val="right"/>
              <w:rPr/>
            </w:pPr>
            <w:r>
              <w:rPr>
                <w:rFonts w:cs="Calibri" w:ascii="Calibri" w:hAnsi="Calibri"/>
                <w:sz w:val="20"/>
              </w:rPr>
              <w:t>7</w:t>
            </w:r>
          </w:p>
        </w:tc>
        <w:tc>
          <w:tcPr>
            <w:tcW w:w="1894" w:type="dxa"/>
            <w:tcBorders>
              <w:left w:val="single" w:sz="4" w:space="0" w:color="D3D3D3"/>
              <w:bottom w:val="single" w:sz="4" w:space="0" w:color="D3D3D3"/>
              <w:right w:val="single" w:sz="4" w:space="0" w:color="D3D3D3"/>
            </w:tcBorders>
            <w:vAlign w:val="center"/>
          </w:tcPr>
          <w:p>
            <w:pPr>
              <w:pStyle w:val="Normal"/>
              <w:tabs>
                <w:tab w:val="clear" w:pos="720"/>
              </w:tabs>
              <w:bidi w:val="0"/>
              <w:jc w:val="right"/>
              <w:rPr/>
            </w:pPr>
            <w:r>
              <w:rPr>
                <w:rFonts w:cs="Calibri" w:ascii="Calibri" w:hAnsi="Calibri"/>
                <w:sz w:val="20"/>
              </w:rPr>
              <w:t>0.04</w:t>
            </w:r>
          </w:p>
        </w:tc>
      </w:tr>
    </w:tbl>
    <w:p>
      <w:pPr>
        <w:pStyle w:val="Normal"/>
        <w:bidi w:val="0"/>
        <w:jc w:val="left"/>
        <w:rPr/>
      </w:pPr>
      <w:r>
        <w:rPr/>
      </w:r>
    </w:p>
    <w:p>
      <w:pPr>
        <w:pStyle w:val="Normal"/>
        <w:bidi w:val="0"/>
        <w:jc w:val="left"/>
        <w:rPr>
          <w:rFonts w:ascii="Calibri" w:hAnsi="Calibri"/>
        </w:rPr>
      </w:pPr>
      <w:r>
        <w:rPr>
          <w:rFonts w:ascii="Calibri" w:hAnsi="Calibri"/>
        </w:rPr>
        <w:t>Table 7: Table listing the mixed edges in the merged network, by chemical class and omic layer. Reported are the time-specific partial correlations and q-values. In the case of CpG sites, the mapped genes are also reported.</w:t>
      </w:r>
    </w:p>
    <w:tbl>
      <w:tblPr>
        <w:tblW w:w="9468" w:type="dxa"/>
        <w:jc w:val="left"/>
        <w:tblInd w:w="40" w:type="dxa"/>
        <w:tblCellMar>
          <w:top w:w="50" w:type="dxa"/>
          <w:left w:w="50" w:type="dxa"/>
          <w:bottom w:w="50" w:type="dxa"/>
          <w:right w:w="50" w:type="dxa"/>
        </w:tblCellMar>
      </w:tblPr>
      <w:tblGrid>
        <w:gridCol w:w="1051"/>
        <w:gridCol w:w="1052"/>
        <w:gridCol w:w="1052"/>
        <w:gridCol w:w="1052"/>
        <w:gridCol w:w="1053"/>
        <w:gridCol w:w="1052"/>
        <w:gridCol w:w="1052"/>
        <w:gridCol w:w="1052"/>
        <w:gridCol w:w="1051"/>
      </w:tblGrid>
      <w:tr>
        <w:trPr/>
        <w:tc>
          <w:tcPr>
            <w:tcW w:w="1051" w:type="dxa"/>
            <w:tcBorders>
              <w:top w:val="single" w:sz="16" w:space="0" w:color="D3D3D3"/>
              <w:left w:val="single" w:sz="8" w:space="0" w:color="D3D3D3"/>
              <w:bottom w:val="single" w:sz="16" w:space="0" w:color="D3D3D3"/>
              <w:right w:val="single" w:sz="8" w:space="0" w:color="D3D3D3"/>
            </w:tcBorders>
            <w:vAlign w:val="center"/>
          </w:tcPr>
          <w:p>
            <w:pPr>
              <w:pStyle w:val="Normal"/>
              <w:bidi w:val="0"/>
              <w:jc w:val="center"/>
              <w:rPr/>
            </w:pPr>
            <w:r>
              <w:rPr>
                <w:rFonts w:ascii="Calibri" w:hAnsi="Calibri"/>
                <w:sz w:val="20"/>
              </w:rPr>
              <w:t>chemical class</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chemical</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omic layer</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omic feature</w:t>
            </w:r>
          </w:p>
        </w:tc>
        <w:tc>
          <w:tcPr>
            <w:tcW w:w="1053"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pcor A</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pcor B</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qval A</w:t>
            </w:r>
          </w:p>
        </w:tc>
        <w:tc>
          <w:tcPr>
            <w:tcW w:w="105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qval B</w:t>
            </w:r>
          </w:p>
        </w:tc>
        <w:tc>
          <w:tcPr>
            <w:tcW w:w="1051"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20"/>
              </w:tabs>
              <w:bidi w:val="0"/>
              <w:jc w:val="center"/>
              <w:rPr/>
            </w:pPr>
            <w:r>
              <w:rPr>
                <w:rFonts w:ascii="Calibri" w:hAnsi="Calibri"/>
                <w:sz w:val="20"/>
              </w:rPr>
              <w:t>genes</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OP pesticide metabolite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DEP</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cg21873275</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0.076</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0.047</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Proteome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GCSF</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0.084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0.080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Serum metabolome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Serotonin</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0.074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Urinary metabolome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N-methylpicolinic acid</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0.083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0.017</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Phenol</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ETPA</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cg04320635</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-0.056</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0.030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 xml:space="preserve">GSE1;RP11-118F19.1 </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cg14242246</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0.056</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0.021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0.033</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C2orf28;SLC5A6</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cg24891846</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0.014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0.066</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CACNA1A</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BUPA</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cg03060555</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0.082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0.005</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ZBTB38</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cg04320635</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-0.066</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0.006</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GSE1;RP11-118F19.1</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cg20320656</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0.015</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0.054</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LETMD1</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OXBE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cg27466129</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-0.089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0.062</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KIAA0513</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Urinary metabolome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Dimethylamine</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-0.071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-0.074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0.001</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TRCS</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cg10072921</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0.072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0.089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cg25408086</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0.065</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0.010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0.039</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CCNT1</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Proteome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Leptin</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-0.072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0.020</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Serum metabolome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Serotonin</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-0.055</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0.049</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0.042</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Fonts w:ascii="Calibri" w:hAnsi="Calibri"/>
                <w:sz w:val="20"/>
              </w:rPr>
              <w:t>Phthalate metabolite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MBZP</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Proteome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EGF</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0.058</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0.016</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0.022</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Urinary metabolome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N-acetyl neuraminic acid</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0.072</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0.057</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0.024</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MEHP</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Methylome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cg20080548</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-0.057</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-0.066</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0.037</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0.007</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SBSN</w:t>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Urinary metabolome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Acetate</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-0.057</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0.013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0.028</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OHMINP</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Serum metabolome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Kynurenine</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0.074</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0.016</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OXOMINP</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Urinary metabolome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5-oxoproline</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0.060</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0.056</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0.023</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0.031</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r>
        <w:trPr/>
        <w:tc>
          <w:tcPr>
            <w:tcW w:w="1051" w:type="dxa"/>
            <w:tcBorders>
              <w:left w:val="single" w:sz="4" w:space="0" w:color="D3D3D3"/>
              <w:bottom w:val="single" w:sz="4" w:space="0" w:color="D3D3D3"/>
              <w:right w:val="single" w:sz="4" w:space="0" w:color="D3D3D3"/>
            </w:tcBorders>
            <w:vAlign w:val="center"/>
          </w:tcPr>
          <w:p>
            <w:pPr>
              <w:pStyle w:val="Normal"/>
              <w:bidi w:val="0"/>
              <w:jc w:val="center"/>
              <w:rPr/>
            </w:pPr>
            <w:r>
              <w:rPr/>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MIBP</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Urinary metabolome</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Scyllo-inositol</w:t>
            </w:r>
          </w:p>
        </w:tc>
        <w:tc>
          <w:tcPr>
            <w:tcW w:w="1053"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-0.051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-0.077</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0.081</w:t>
            </w:r>
          </w:p>
        </w:tc>
        <w:tc>
          <w:tcPr>
            <w:tcW w:w="1052"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Fonts w:ascii="Calibri" w:hAnsi="Calibri"/>
                <w:sz w:val="20"/>
              </w:rPr>
              <w:t>0.001</w:t>
            </w:r>
          </w:p>
        </w:tc>
        <w:tc>
          <w:tcPr>
            <w:tcW w:w="1051" w:type="dxa"/>
            <w:tcBorders>
              <w:left w:val="single" w:sz="4" w:space="0" w:color="D3D3D3"/>
              <w:bottom w:val="single" w:sz="4" w:space="0" w:color="D3D3D3"/>
              <w:right w:val="single" w:sz="4" w:space="0" w:color="D3D3D3"/>
            </w:tcBorders>
            <w:vAlign w:val="center"/>
          </w:tcPr>
          <w:p>
            <w:pPr>
              <w:pStyle w:val="Normal"/>
              <w:tabs>
                <w:tab w:val="clear" w:pos="720"/>
              </w:tabs>
              <w:bidi w:val="0"/>
              <w:jc w:val="center"/>
              <w:rPr/>
            </w:pPr>
            <w:r>
              <w:rPr/>
            </w:r>
          </w:p>
        </w:tc>
      </w:tr>
    </w:tbl>
    <w:p>
      <w:pPr>
        <w:pStyle w:val="Normal"/>
        <w:suppressAutoHyphens w:val="false"/>
        <w:bidi w:val="0"/>
        <w:jc w:val="left"/>
        <w:rPr/>
      </w:pPr>
      <w:r>
        <w:rPr/>
      </w:r>
    </w:p>
    <w:p>
      <w:pPr>
        <w:pStyle w:val="Normal"/>
        <w:suppressAutoHyphens w:val="false"/>
        <w:bidi w:val="0"/>
        <w:jc w:val="lef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swiss"/>
    <w:pitch w:val="default"/>
  </w:font>
  <w:font w:name="Calibri">
    <w:charset w:val="01"/>
    <w:family w:val="roman"/>
    <w:pitch w:val="variable"/>
  </w:font>
</w:fonts>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fals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LibreOffice/6.4.7.2$Linux_X86_64 LibreOffice_project/40$Build-2</Application>
  <Pages>5</Pages>
  <Words>964</Words>
  <Characters>4608</Characters>
  <CharactersWithSpaces>4947</CharactersWithSpaces>
  <Paragraphs>629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2022-03-29T13:00:45Z</dcterms:modified>
  <cp:revision>4</cp:revision>
  <dc:subject/>
  <dc:title/>
</cp:coreProperties>
</file>