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bookmarkStart w:id="21" w:name="tbl-chem-info"/>
    <w:p>
      <w:pPr>
        <w:pStyle w:val="SourceCode"/>
      </w:pPr>
      <w:r>
        <w:rPr>
          <w:rStyle w:val="NormalTok"/>
        </w:rPr>
        <w:t xml:space="preserve">edcs_info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myphd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edcs_information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tidylog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(chem_id, smiles))</w:t>
      </w:r>
      <w:r>
        <w:br/>
      </w:r>
      <w:r>
        <w:rPr>
          <w:rStyle w:val="NormalTok"/>
        </w:rPr>
        <w:t xml:space="preserve">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(edcs_info,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groupname_col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 about the non-persistent EDCs."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"Compound"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short_name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pubchem_cid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"PubChem CID"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ctd_id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"CTD 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exposome_explorer_id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"Exposome Explore 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parental_compound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compound"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cells_row_groups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Information about the non-persistent EDCs.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p>
      <w:pPr>
        <w:pStyle w:val="TextBody"/>
      </w:pPr>
      <w:r>
        <w:rPr>
          <w:bCs/>
          <w:b/>
        </w:rPr>
        <w:t xml:space="preserve">?@tbl-chem-info</w:t>
      </w:r>
    </w:p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p>
      <w:pPr>
        <w:numPr>
          <w:ilvl w:val="0"/>
          <w:numId w:val="1005"/>
        </w:numPr>
        <w:pStyle w:val="Compact"/>
      </w:pPr>
      <w:r>
        <w:t xml:space="preserve">Table comparing subjects with and without measurement of steroids.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2023-10-16T07:28:00Z</dcterms:created>
  <dcterms:modified xsi:type="dcterms:W3CDTF">2023-10-16T07:28:00Z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