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>
      <w:pPr>
        <w:pStyle w:val="Normal"/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</w:r>
    </w:p>
    <w:p>
      <w:pPr>
        <w:pStyle w:val="Normal"/>
        <w:tabs>
          <w:tab w:val="clear" w:pos="708"/>
          <w:tab w:val="left" w:pos="1360" w:leader="none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10"/>
        <w:gridCol w:w="4811"/>
      </w:tblGrid>
      <w:tr>
        <w:trPr/>
        <w:tc>
          <w:tcPr>
            <w:tcW w:w="481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>
        <w:trPr/>
        <w:tc>
          <w:tcPr>
            <w:tcW w:w="481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24 Aprile 2020</w:t>
            </w:r>
          </w:p>
        </w:tc>
      </w:tr>
    </w:tbl>
    <w:p>
      <w:pPr>
        <w:pStyle w:val="Normal"/>
        <w:tabs>
          <w:tab w:val="clear" w:pos="708"/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ind w:left="142" w:right="-7" w:hanging="142"/>
        <w:jc w:val="both"/>
        <w:rPr/>
      </w:pPr>
      <w:r>
        <w:rPr>
          <w:color w:val="FFFFFF" w:themeColor="background1"/>
          <w:sz w:val="28"/>
          <w:szCs w:val="28"/>
        </w:rPr>
        <w:t>Lavori svolti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Lorenzo: continuata l'implemntazione dello scraper. Ho usato Celery (http://www.celeryproject.org/) per implementare lo scraping degli orari in background.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Problemi riscontrati e soluzioni adottate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>Lorenzo: non sapevo come implementare lo scraping del sito degli orari in background (così da non bloccare la pagina dell'utente per troppo tempo). Ho trovato vari metodi come i thread, ma alla fine ho deciso di usare Celery (</w:t>
      </w:r>
      <w:bookmarkStart w:id="0" w:name="__DdeLink__31_3750244870"/>
      <w:r>
        <w:rPr/>
        <w:t>http://www.celeryproject.org/</w:t>
      </w:r>
      <w:bookmarkEnd w:id="0"/>
      <w:r>
        <w:rPr/>
        <w:t>) per gestire le task di scraping in background.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Punto della situazione rispetto alla pianificazione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it-CH" w:eastAsia="en-US" w:bidi="ar-SA"/>
        </w:rPr>
        <w:t>L'implementazione dello scraper si è rivelata più complessa del previto. Per riuscire a finire in tempo dovremmo lavorare anche fuori dalla lezione.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Programma di massima per la prossima giornata di lavoro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it-CH" w:eastAsia="en-US" w:bidi="ar-SA"/>
        </w:rPr>
        <w:t>Lorenzo: terminare l'implementazione dello scraper e aggiungere una pagina di autenticazione per l'admin (per ora basta aprire la pagine /admin per accedere al pannello di amministrazione). Rimuovere inoltre i servizi inutili come il fetch Server, che è stato sostituito dallo scraper integrato direttamente nel web server.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09" w:top="1417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Nimbus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fr-CH"/>
      </w:rPr>
      <w:t>Nome Progetto : Classroom AR Scanner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8591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8591d"/>
    <w:rPr/>
  </w:style>
  <w:style w:type="character" w:styleId="CollegamentoInternet" w:customStyle="1">
    <w:name w:val="Collegamento Internet"/>
    <w:basedOn w:val="DefaultParagraphFont"/>
    <w:uiPriority w:val="99"/>
    <w:unhideWhenUsed/>
    <w:qFormat/>
    <w:rsid w:val="00d8591d"/>
    <w:rPr>
      <w:color w:val="0563C1" w:themeColor="hyperlink"/>
      <w:u w:val="single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8591d"/>
    <w:rPr>
      <w:color w:val="605E5C"/>
      <w:shd w:fill="E1DFDD" w:val="clear"/>
    </w:rPr>
  </w:style>
  <w:style w:type="character" w:styleId="Menzionenonrisolta2" w:customStyle="1">
    <w:name w:val="Menzione non risolta2"/>
    <w:basedOn w:val="DefaultParagraphFont"/>
    <w:uiPriority w:val="99"/>
    <w:semiHidden/>
    <w:unhideWhenUsed/>
    <w:qFormat/>
    <w:rsid w:val="006b50fc"/>
    <w:rPr>
      <w:color w:val="605E5C"/>
      <w:shd w:fill="E1DFDD" w:val="clear"/>
    </w:rPr>
  </w:style>
  <w:style w:type="character" w:styleId="InternetLink" w:customStyle="1">
    <w:name w:val="Internet Link"/>
    <w:basedOn w:val="DefaultParagraphFont"/>
    <w:uiPriority w:val="99"/>
    <w:unhideWhenUsed/>
    <w:qFormat/>
    <w:rsid w:val="00326e4a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Caratteridinumerazione" w:customStyle="1">
    <w:name w:val="Caratteri di numerazione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olo1" w:customStyle="1">
    <w:name w:val="Tito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kaoPGothic" w:cs="Lohit Devanagari"/>
      <w:sz w:val="28"/>
      <w:szCs w:val="28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d8591d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d8591d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Code" w:customStyle="1">
    <w:name w:val="code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ComplimentaryClose">
    <w:name w:val="Salutation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9c32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30D2AC-419A-453F-8B5C-D1F1F505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LibreOffice/6.3.5.2$Linux_X86_64 LibreOffice_project/30$Build-2</Application>
  <Pages>1</Pages>
  <Words>191</Words>
  <Characters>1151</Characters>
  <CharactersWithSpaces>1330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2020-04-03T07:22:00Z</dcterms:created>
  <dc:creator>Pierpaolo Casati</dc:creator>
  <dc:description/>
  <dc:language>it-CH</dc:language>
  <cp:lastModifiedBy/>
  <dcterms:modified xsi:type="dcterms:W3CDTF">2020-04-24T16:53:34Z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