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Esposto per colonia felina in cortile</w:t>
      </w:r>
    </w:p>
    <w:p>
      <w:r>
        <w:t>Spett.le ATS Insubria,</w:t>
      </w:r>
    </w:p>
    <w:p>
      <w:r>
        <w:t>sono Lucia Collaudo, abito a Pievalta in viale degli Esempi 7.</w:t>
      </w:r>
    </w:p>
    <w:p>
      <w:r>
        <w:t>Nel cortile condominiale vive una colonia di circa quindici gatti; alcuni appaiono</w:t>
      </w:r>
    </w:p>
    <w:p>
      <w:r>
        <w:t>denutriti e uno ha una ferita a una zampa. Chiedo un controllo.</w:t>
      </w:r>
    </w:p>
    <w:p>
      <w:r>
        <w:t>Pievalta, 5 marzo 2026 - Lucia Collaudo (lucia.collaudo@example.com)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