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48"/>
          <w:szCs w:val="48"/>
        </w:rPr>
        <w:t xml:space="preserve">AUDITORIA DE ESTRUTURA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AccCourse 2.0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Panorama Completo: O Que Foi Feito e O Que Falta</w:t>
      </w:r>
    </w:p>
    <w:p>
      <w:pPr>
        <w:pBdr>
          <w:bottom w:val="single" w:color="7C3AED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Plataforma Enterprise E-Learning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Accuracy — Abril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Baseado na skill Platform Redesign V3.0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Resumo Executivo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Este documento apresenta a auditoria completa da plataforma AccCourse 2.0, cruzando o que foi planejado nos mockups de redesign (Março 2026) com o que está efetivamente implementado no código-fonte. A análise cobre estrutura técnica, design system, componentes, páginas, APIs e infraestrutura.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32"/>
                <w:szCs w:val="32"/>
              </w:rPr>
              <w:t xml:space="preserve">CONCLUÍDO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48"/>
                <w:szCs w:val="48"/>
              </w:rPr>
              <w:t xml:space="preserve">~70%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Estrutura sólida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32"/>
                <w:szCs w:val="32"/>
              </w:rPr>
              <w:t xml:space="preserve">EM PROGRESSO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~20%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Precisa ajustes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32"/>
                <w:szCs w:val="32"/>
              </w:rPr>
              <w:t xml:space="preserve">PENDENTE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48"/>
                <w:szCs w:val="48"/>
              </w:rPr>
              <w:t xml:space="preserve">~10%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Não iniciado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Design System (CSS/Tokens)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design system é o alicerce de toda a plataforma. Avaliamos o globals.css contra os padrões da skill Platform Redesign V3.0 e os mockups de referência.</w:t>
      </w:r>
    </w:p>
    <w:p>
      <w:pPr>
        <w:pStyle w:val="Heading2"/>
      </w:pPr>
      <w:r>
        <w:rPr>
          <w:b/>
          <w:bCs/>
        </w:rPr>
        <w:t xml:space="preserve">2.1 O Que Já Foi Feito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Paleta de cores (Light)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Variáveis CSS completas: --primary (#7C3AED), --secondary, --muted, --accent, --destructive, --border, --chart-1 a 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Paleta de cores (Dark)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Dark mode completo: --background #0F172A, --card #1E293B, bordas com rgba(255,255,255,0.1)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Tokens extendidos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--acc-purple, --acc-blue, --acc-orange, --acc-green + gradients definidos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Tipografia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Inter (Google Fonts) com weights 400-800, font-smoothing ativado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Sistema escalável com --radius base (0.75rem) e multipliers sm/md/lg/xl/2xl/3xl/4xl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Glassmorphism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variáveis (.glass, .glass-light, .glass-card) com backdrop-filter blur + overrides dark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Glow effects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.glow-purple, .glow-blue, .glow-orange com box-shadow duplo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fadeIn, slideUp, scaleIn, glowPulse, bounceSubtle + keyframes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Scrollbar custom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Estilização webkit para light e dark mode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Micro-interações base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button:active scale(0.98), transition 0.2s ease em botões/links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tokens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--sidebar, --sidebar-primary, --sidebar-accent, --sidebar-border para light e dark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O Que Falta ou Precisa Ajuste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 de espaçamento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Não há tokens --space-1 a --space-16 (scale 4px). Espaçamento é feito via Tailwind arbitrário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Escala tipográfica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Não há tokens --text-xs a --text-3xl. Tamanhos estão hardcoded nos componentes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Sombras (tokens)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Não há --shadow-xs a --shadow-lg como tokens. Sombras são inline no Tailwind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Não respeita @media (prefers-reduced-motion) para desabilitar animações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Focus ring consistente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--shadow-focus não está definido como token CSS. A classe .button-focus tem sintaxe inválida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Dark mode toggle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HTML inicia com class='light' fixo. O toggle de tema (next-themes) existe mas dark mode fica hardcoded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Páginas e Rotas da Aplicação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Mapeamento completo das páginas implementadas, volume de código e status funcional.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 (Dashboard)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753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principal com sidebar, cards de cursos, stats, filtros, busca, empty state rico, onboarding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165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de login com NextAuth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/editor/[id]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447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Editor principal de cursos com Canvas, toolbars, panels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/templates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Galeria de templates para novos cursos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/biblioteca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1105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Biblioteca de assets (imagens, vídeos, documentos, áudios) com upload e gestão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/lixeira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Soft-delete com recuperação de cursos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/configuracoes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261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de configurações do usuário (perfil, senha, preferências)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699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Painel admin com gestão de usuários e tenants (RBAC)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de analytics do admin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/review/[id]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Portal de revisão com comentários inline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/offline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offline para PWA (Service Worker)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Error boundary global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/not-found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404 customizada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Todas as 13 rotas planejadas estão implementadas. Estrutura de navegação completa.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Componentes do Editor (Core)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editor é o coração da plataforma. Conta com 24 componentes específicos somando ~13.000 linhas de código.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4160"/>
        <w:gridCol w:w="1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PropertiesPanel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2741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Painel de propriedades com controles completos (cor, fonte, espaçamento, animação, etc.)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TopToolbar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1812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Ribbon com 20+ ações: salvar, exportar SCORM, IA, preview, undo/redo, etc.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DraggableBlock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840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Blocos drag-and-drop com resize, snap e z-index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TimelinePanel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666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 de animações dos blocos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Canvas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496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Canvas principal com grid, zoom e área de edição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SlideTemplatesDialog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455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Galeria de templates de slides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PreviewDialog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365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Preview em tempo real do curso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ComponentLibrarySidebar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345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Sidebar com blocos arrastráveis (texto, imagem, quiz, flashcard, vídeo, interativo)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AIGameDialog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340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games educacionais por 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AssetLibraryDialog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320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Biblioteca de assets inline no editor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SlideNavigator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312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Navegador de slides com drag-reorder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SmartColorsDialog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238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paleta de cores com 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UnsplashDialog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Busca de imagens Unsplash integrada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AICourseDialog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automática de curso com 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AIImageDialog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imagens DALL-E 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TTSDialog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Text-to-Speech com múltiplas vozes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TranslateDialog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Tradução automática (20 idiomas)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ImportPPTXDialog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211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Importação de apresentações PPTX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SlideLayoutsDialog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Layouts pré-definidos de slides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StatusBar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198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Barra de status com zoom e informações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AIQuizDialog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172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quizzes com 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ContrastChecker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170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Verificador de contraste WCAG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CourseSettingsDialog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Configurações do curso (título, descrição, tema)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Features Especiais Implementadas</w:t>
      </w:r>
    </w:p>
    <w:p>
      <w:pPr>
        <w:pStyle w:val="Heading2"/>
      </w:pPr>
      <w:r>
        <w:rPr>
          <w:b/>
          <w:bCs/>
        </w:rPr>
        <w:t xml:space="preserve">5.1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960"/>
        <w:gridCol w:w="12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curso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/api/ai/generate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Cria curso completo a partir de prompt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quiz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/api/ai/quiz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Cria perguntas com IA (múltipla escolha)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games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/api/ai/games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tipos: Memory, Trivia, Alphabet, Words, Swipe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imagens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/api/ai/image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DALL-E 3 com 5 estilos e 3 tamanhos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/api/ai/tts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vozes, velocidade ajustável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Smart Colors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/api/ai/smart-colors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Paletas inteligentes por mood/descrição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Tradução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/api/ai/translate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 idiomas, preserva estrutura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Tema automático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/api/ai/theme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Geração de tema visual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Exportação e Compatibilidade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SCORM 1.2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Exportação completa com manifest, API wrapper, empacotamento ZIP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SCORM 2004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Manifest 2004 implementado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xAPI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Exportador xAPI implementado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HTML5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Exportação standalone HTML5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PDF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Exportação para PDF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Import PPTX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Parser de apresentações PowerPoint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Multi-tenant RBAC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roles: SUPER_ADMIN, ADMIN, EDITOR, REVIEWER, VIEWER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Auth (NextAuth v5)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Autenticação com bcrypt, middleware de proteção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Prisma + PostgreSQL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Schema com 6 models, índices otimizados, soft-delete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Todos os endpoints IA com limites por IP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i18n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Sistema de internacionalização com I18nProvider + LanguageSwitcher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PWA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Service Worker + manifest.json + offline 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Docker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Dockerfile presente para deploy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Cookie Consent (LGPD)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Banner de consentimento de cookies implementado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Sanitização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DOMPurify para conteúdo rich-text (previne XSS)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1197 linhas com state management completo do editor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OK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O Que Falta Fazer (Gaps Identificados)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Abaixo estão os itens que foram planejados nos mockups/roadmap mas ainda não estão implementados ou precisam de finalização.</w:t>
      </w:r>
    </w:p>
    <w:p>
      <w:pPr>
        <w:pStyle w:val="Heading2"/>
      </w:pPr>
      <w:r>
        <w:rPr>
          <w:b/>
          <w:bCs/>
        </w:rPr>
        <w:t xml:space="preserve">6.1 Prioridade ALTA (Impacto direto no usuário)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 Necessária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Colaboração em Tempo Real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roadmap menciona co-autoria em tempo real (slide 9). O ReviewPanel existe mas é assíncrono. Falta: WebSocket/realtime para edição colaborativa simultânea.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GRANDE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Publicação com 1 Clique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slide 7 promete publicação universal (LMS, mobile, embed). O status de 'Publicados' no dashboard mostra 0. Falta: fluxo de publicação com status (rascunho → publicado).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prefers-reduced-motion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Acessibilidade: animações não respeitam preferência do sistema. Uma única @media query resolve.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testes unitários, de integração ou E2E. Para produção é essencial ter pelo menos testes nos server actions e nos componentes críticos.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GRANDE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API sem autenticação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Endpoints de IA (TTS, Image, Translate, Smart Colors) não exigem autenticação. Só rate-limit por IP. Vulnerável a abuso.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Prioridade MÉDIA (Qualidade e Polish)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 Necessária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Dark mode funcional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Os tokens dark existem no CSS, mas o HTML começa com class='light' fixo. Falta integrar o next-themes para toggle dinâmico.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Design tokens centralizados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Faltam tokens de espaçamento (--space-*) e tipografia (--text-*). Sem eles, manter consistência é manual e frágil.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Integração de Componentes Novos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CHECKLIST_INTEGRACAO.md lista 12 fases de integração para media/accessibility/collaboration. Nenhuma foi marcada como completa.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Dependências Radix UI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código referencia @radix-ui/react-select e react-checkbox, mas não estão no package.json. Podem causar erro de build.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Responsividade do Editor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mockup mostra versão mobile. O editor usa largura fixa de 960x540px para canvas — precisa adaptação mobile.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GRANDE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Skeleton Loading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Os mockups mostram skeleton loading. As páginas usam Loader2 spinner simples. Falta shimmer/skeleton.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Empty States das sub-páginas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Dashboard tem empty state rico. Templates, Biblioteca, Lixeira provavelmente precisam de empty states iguais.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PEQUENO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6.3 Prioridade BAIXA (Nice to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560"/>
        <w:gridCol w:w="120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Favicon personalizado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 /favicon.ico genérico. Substituir pelo logo AccCourse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Assets do Vercel/Next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public/ ainda tem vercel.svg, next.svg, globe.svg, window.svg. Limpar.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MÍNIMO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Botão de Bell no header existe mas sem funcionalidade. O slide 5 menciona notificações.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de uso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 9 menciona analytics avançados. A página /admin/analytics existe mas pode estar básica.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Gamificação (Duolingo-style)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 benchmark menciona gamificação estilo Duolingo. Games existem mas não há sistema de pontos/XP/streaks.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GRANDE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Roadmap vs Realidade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 slide 9 do redesign define 3 fases. Aqui está o status real de cada uma:</w:t>
      </w:r>
    </w:p>
    <w:p>
      <w:pPr>
        <w:pStyle w:val="Heading2"/>
      </w:pPr>
      <w:r>
        <w:rPr>
          <w:b/>
          <w:bCs/>
        </w:rPr>
        <w:t xml:space="preserve">Fase 1: Editor Core (Q2 2026, 6 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480"/>
        <w:gridCol w:w="12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do Roadmap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 completo drag-and-drop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Implementado com @dnd-kit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Blocos: texto, imagem, vídeo, quiz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Todos presentes + flashcard, hotspot, branching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Preview real-time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PreviewDialog implementado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 de animação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TimelinePanel com 666 linhas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Auto-save contínuo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Salva via server actions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Templates iniciais (100+)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SlideTemplatesDialog + slideLayouts.ts presentes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Publicação SCORM/xAPI básica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SCORM 1.2, 2004, xAPI, HTML5, PDF — todos implementados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Fase 1: 100% concluída.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Fase 2: Colaboração &amp; Templates (Q3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480"/>
        <w:gridCol w:w="12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do Roadmap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Multiplayer (edit simultâneo)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ReviewPanel assíncrono apenas. Sem realtime.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Comentários inline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ReviewPanel + Comment model no Prisma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Sistema de versões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Não implementado. Sem histórico de versões.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Marketplace de templates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Templates existem internamente. Sem marketplace.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~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Conversão e revisão inline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Portal /review/[id] implementado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Fase 2: ~50% concluída.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Comentários e review existem, mas falta realtime e versionamento.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Fase 3: IA &amp; Automação (Q4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3480"/>
        <w:gridCol w:w="12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do Roadmap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Real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Bots, quizzes, narration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AICourseDialog, AIQuizDialog, TTSDialog, AIGameDialog — todos implementados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Smart design com IA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SmartColorsDialog + tema automático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Tradução automática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TranslateDialog com 20 idiomas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Analytics avançados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 existe mas pode estar básica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~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Fase 3: ~85% concluída.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Toda a parte de IA está adiantada em relação ao roadmap. Analytics pode precisar de mais profundidade.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Números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 de arquivos .tsx/.ts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~120 arquivos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Linhas no Editor (componentes)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~13.000 linhas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Linhas no Store (Zustand)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1.197 linhas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Páginas/Rotas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 rotas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Endpoints de API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 endpoints (8 IA + 4 infra)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Models Prisma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 models (Tenant, User, Course, SharedCourse, Reviewer, Comment, Asset)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Componentes UI (shadcn)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13 componentes base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Games interativos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tipos (Memory, Trivia, Alphabet, Words, Swipe)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Formatos de exportação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(SCORM 1.2, SCORM 2004, xAPI, HTML5, PDF)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Idiomas de tradução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 idiomas suportados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Mockups de referência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12 páginas de redesign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9. Recomendações de Próximos Passos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 base na auditoria, segue a ordem sugerida de prioridades para chegar ao Beta estável planejado para 15 de Maio de 2026:</w:t>
      </w:r>
    </w:p>
    <w:p>
      <w:pPr>
        <w:pStyle w:val="Heading2"/>
      </w:pPr>
      <w:r>
        <w:rPr>
          <w:b/>
          <w:bCs/>
        </w:rPr>
        <w:t xml:space="preserve">Sprint 1 (Semana 1-2): Estabilização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dependências faltantes (@radix-ui/react-select, react-checkbox) e rodar build limpo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Corrigir classe .button-focus (sintaxe CSS inválida)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@media (prefers-reduced-motion: reduce) para desabilitar animações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Ativar dark mode toggle funcional via next-themes (tokens já existem)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Adicionar autenticação nos endpoints de IA (middleware de sessão)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Limpar assets genéricos do /public (vercel.svg, next.svg, etc.)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Sprint 2 (Semana 3-4): Polish Visual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tokens de espaçamento (--space-1 a --space-16) e tipografia (--text-xs a --text-3xl)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skeleton loading nas páginas (substituir spinners simples)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Criar empty states ricos para Templates, Biblioteca e Lixeira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Implementar fluxo de publicação (Rascunho → Publicado) com status visual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Finalizar integração dos componentes de media/accessibility/collaboration (seguir CHECKLIST)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Sprint 3 (Semana 5-6): Testes e Produção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Implementar testes unitários nos server actions (courses, admin, review)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Testes E2E nos fluxos críticos (criar curso → editar → exportar SCORM)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QA visual tela por tela (seguir checklist V3.0: tipografia, cores, espaçamento, componentes)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Testes cross-browser (Chrome, Firefox, Safari, Edge)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Deploy final e monitoramento</w:t>
      </w:r>
    </w:p>
    <w:p>
      <w:pPr>
        <w:spacing w:after="400"/>
      </w:pPr>
    </w:p>
    <w:p>
      <w:pPr>
        <w:pBdr>
          <w:top w:val="single" w:color="7C3AED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 plataforma está com uma base estrutural muito forte.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O foco agora deve ser estabilização, polish visual e testes — não features novas.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Documento gerado em 11 de Abril de 2026 via Auditoria Platform Redesign V3.0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Página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AccCourse 2.0 — Auditoria de Estrutura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2026-04-11T14:27:38.237Z</dcterms:created>
  <dcterms:modified xsi:type="dcterms:W3CDTF">2026-04-11T14:27:38.238Z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