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98983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661D48" w14:textId="763E16CD" w:rsidR="00342293" w:rsidRPr="00DA0413" w:rsidRDefault="00DA0413">
          <w:pPr>
            <w:pStyle w:val="Titolosommario"/>
            <w:rPr>
              <w:rFonts w:ascii="Times New Roman" w:eastAsiaTheme="minorHAnsi" w:hAnsi="Times New Roman" w:cs="Times New Roman"/>
              <w:b/>
              <w:bCs/>
              <w:color w:val="auto"/>
              <w:sz w:val="52"/>
              <w:szCs w:val="52"/>
              <w:lang w:eastAsia="en-US"/>
            </w:rPr>
          </w:pPr>
          <w:r w:rsidRPr="00DA0413">
            <w:rPr>
              <w:rFonts w:ascii="Times New Roman" w:eastAsiaTheme="minorHAnsi" w:hAnsi="Times New Roman" w:cs="Times New Roman"/>
              <w:b/>
              <w:bCs/>
              <w:color w:val="auto"/>
              <w:sz w:val="52"/>
              <w:szCs w:val="52"/>
              <w:lang w:eastAsia="en-US"/>
            </w:rPr>
            <w:t>Indice</w:t>
          </w:r>
        </w:p>
        <w:p w14:paraId="46FDAF7B" w14:textId="77777777" w:rsidR="00DA0413" w:rsidRPr="00DA0413" w:rsidRDefault="00DA0413" w:rsidP="00DA0413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0899F49B" w14:textId="73F5C2D4" w:rsidR="0002282D" w:rsidRPr="00DA0413" w:rsidRDefault="00342293" w:rsidP="00E02B0E">
          <w:pPr>
            <w:pStyle w:val="Sommario1"/>
          </w:pPr>
          <w:r w:rsidRPr="00DA0413">
            <w:fldChar w:fldCharType="begin"/>
          </w:r>
          <w:r w:rsidRPr="00DA0413">
            <w:instrText xml:space="preserve"> TOC \o "1-3" \h \z \u </w:instrText>
          </w:r>
          <w:r w:rsidRPr="00DA0413">
            <w:fldChar w:fldCharType="separate"/>
          </w:r>
          <w:hyperlink w:anchor="_Toc60746183" w:history="1">
            <w:r w:rsidR="0002282D" w:rsidRPr="00DA0413">
              <w:rPr>
                <w:rStyle w:val="Collegamentoipertestuale"/>
                <w:b/>
                <w:bCs/>
              </w:rPr>
              <w:t>1</w:t>
            </w:r>
            <w:r w:rsidR="0002282D" w:rsidRPr="00DA0413">
              <w:tab/>
            </w:r>
            <w:r w:rsidR="0002282D" w:rsidRPr="00DA0413">
              <w:rPr>
                <w:rStyle w:val="Collegamentoipertestuale"/>
                <w:b/>
                <w:bCs/>
              </w:rPr>
              <w:t>Analisi dei Requisiti</w:t>
            </w:r>
            <w:r w:rsidR="0002282D" w:rsidRPr="00313FF1">
              <w:rPr>
                <w:webHidden/>
                <w:sz w:val="28"/>
                <w:szCs w:val="28"/>
              </w:rPr>
              <w:tab/>
            </w:r>
            <w:r w:rsidR="00D71152" w:rsidRPr="00313FF1">
              <w:rPr>
                <w:webHidden/>
                <w:sz w:val="28"/>
                <w:szCs w:val="28"/>
              </w:rPr>
              <w:t>3</w:t>
            </w:r>
          </w:hyperlink>
        </w:p>
        <w:p w14:paraId="15498D84" w14:textId="566A9FAF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84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Raccolta Informazioni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41C6C510" w14:textId="77D88B10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85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1.1.1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Prima Intervista – Titolare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0182D4ED" w14:textId="65E376D2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86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1.1.2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Seconda Intervista – Magazziniere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32F40F9" w14:textId="0968ACFF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87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1.1.3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Terza Intervista – Addetto Vendite Online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6DC3EC4" w14:textId="08B6A0E0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88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1.1.4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Modulistica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1A60ADEC" w14:textId="65A8E494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89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1.1.5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Analisi dei Processi Interni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</w:hyperlink>
        </w:p>
        <w:p w14:paraId="09FD0839" w14:textId="4C57471F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0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Requisiti Espressi nel Linguaggio Naturale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</w:hyperlink>
        </w:p>
        <w:p w14:paraId="4B31277E" w14:textId="61B63EEF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1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Glossario dei Termini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</w:hyperlink>
        </w:p>
        <w:p w14:paraId="37C4F87C" w14:textId="3FA6E4FC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2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Eliminazione delle Ambiguità Presenti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1A7D77D4" w14:textId="4ACDE449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3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Strutturazione dei Requisiti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</w:hyperlink>
        </w:p>
        <w:p w14:paraId="5A6ABE21" w14:textId="53A2ED76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4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di Carattere Generale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</w:hyperlink>
        </w:p>
        <w:p w14:paraId="4C0CE815" w14:textId="47624B40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5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ai Prodotti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</w:hyperlink>
        </w:p>
        <w:p w14:paraId="26303D48" w14:textId="58360349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6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ai Fornitori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</w:hyperlink>
        </w:p>
        <w:p w14:paraId="23ABA9DB" w14:textId="5E2BAC1F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7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1.5.4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alle Piattaforme Online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0BA000F7" w14:textId="0E380757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8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1.5.5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ai Clienti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1451C55F" w14:textId="080D035F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199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1.5.6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ai Corrieri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200D857C" w14:textId="1CA7B7CF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0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1.5.7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ai Resi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41C6B3D3" w14:textId="56C2903C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1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1.5.8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ai Contratti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7EED6DF4" w14:textId="67447984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2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1.5.9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alle Transazioni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75A034B4" w14:textId="3BAF9115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3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1.5.10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ai Dipendenti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1E12E264" w14:textId="7A35632F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4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1.5.11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alle Buste Paga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5583D9B0" w14:textId="25AA137A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5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1.5.12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Frasi relative ai Costi Fissi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3E431A17" w14:textId="6015E892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6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1.6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Specifica delle Operazioni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</w:hyperlink>
        </w:p>
        <w:p w14:paraId="2F4CC670" w14:textId="56056AD6" w:rsidR="0002282D" w:rsidRPr="004D1C59" w:rsidRDefault="000A75E1" w:rsidP="00E02B0E">
          <w:pPr>
            <w:pStyle w:val="Sommario1"/>
          </w:pPr>
          <w:hyperlink w:anchor="_Toc60746207" w:history="1">
            <w:r w:rsidR="0002282D" w:rsidRPr="004D1C59">
              <w:rPr>
                <w:rStyle w:val="Collegamentoipertestuale"/>
                <w:b/>
                <w:bCs/>
              </w:rPr>
              <w:t>2</w:t>
            </w:r>
            <w:r w:rsidR="0002282D" w:rsidRPr="004D1C59">
              <w:tab/>
            </w:r>
            <w:r w:rsidR="0002282D" w:rsidRPr="004D1C59">
              <w:rPr>
                <w:rStyle w:val="Collegamentoipertestuale"/>
                <w:b/>
                <w:bCs/>
              </w:rPr>
              <w:t>Progettazione Concettuale</w:t>
            </w:r>
            <w:r w:rsidR="0002282D" w:rsidRPr="00313FF1">
              <w:rPr>
                <w:webHidden/>
                <w:sz w:val="28"/>
                <w:szCs w:val="28"/>
              </w:rPr>
              <w:tab/>
            </w:r>
            <w:r w:rsidR="00D71152" w:rsidRPr="00313FF1">
              <w:rPr>
                <w:webHidden/>
                <w:sz w:val="28"/>
                <w:szCs w:val="28"/>
              </w:rPr>
              <w:t>26</w:t>
            </w:r>
          </w:hyperlink>
        </w:p>
        <w:p w14:paraId="2F65879D" w14:textId="482B9885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8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Strategia di Progetto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</w:hyperlink>
        </w:p>
        <w:p w14:paraId="65104C1A" w14:textId="16378388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09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Identificazione Entità e Relazioni Principali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</w:hyperlink>
        </w:p>
        <w:p w14:paraId="3D4478E2" w14:textId="0C1E3042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0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Scheletro dello schema ER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</w:hyperlink>
        </w:p>
        <w:p w14:paraId="06DE3E1D" w14:textId="6D0FBB26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1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Sviluppo delle Componenti dello Scheletro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</w:hyperlink>
        </w:p>
        <w:p w14:paraId="17018101" w14:textId="78FD6EDE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2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2.4.1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Persona/Azienda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</w:hyperlink>
        </w:p>
        <w:p w14:paraId="2FBECC1F" w14:textId="05E65C1E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3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2.4.2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Contratto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</w:hyperlink>
        </w:p>
        <w:p w14:paraId="45A9830C" w14:textId="57EF1F42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4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2.4.3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Prodotto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</w:hyperlink>
        </w:p>
        <w:p w14:paraId="13154FA2" w14:textId="09FC4E22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5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2.4.4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Transazione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</w:hyperlink>
        </w:p>
        <w:p w14:paraId="339CBF63" w14:textId="0053B796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6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2.4.5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Piattaforma Online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</w:hyperlink>
        </w:p>
        <w:p w14:paraId="1F670206" w14:textId="457D864C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7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Unione delle Componenti nello Schema Finale Ridotto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34</w:t>
            </w:r>
          </w:hyperlink>
        </w:p>
        <w:p w14:paraId="4DC5577A" w14:textId="41B8897A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8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2.6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Analisi Qualitativa dello Schema ER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35</w:t>
            </w:r>
          </w:hyperlink>
        </w:p>
        <w:p w14:paraId="26B9BF1C" w14:textId="1FB3C162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19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2.7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Dizionario dei Dati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</w:hyperlink>
        </w:p>
        <w:p w14:paraId="3EE55C34" w14:textId="1FB5B586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0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2.7.1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Entità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36</w:t>
            </w:r>
          </w:hyperlink>
        </w:p>
        <w:p w14:paraId="000F183A" w14:textId="6C33C6FA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1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2.7.2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Relazioni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38</w:t>
            </w:r>
          </w:hyperlink>
        </w:p>
        <w:p w14:paraId="5E211AAC" w14:textId="5D1E9FC2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2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2.8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Regole di Derivazione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39</w:t>
            </w:r>
          </w:hyperlink>
        </w:p>
        <w:p w14:paraId="37091BC4" w14:textId="0FE878A3" w:rsidR="0002282D" w:rsidRPr="00E02B0E" w:rsidRDefault="000A75E1" w:rsidP="00E02B0E">
          <w:pPr>
            <w:pStyle w:val="Sommario1"/>
          </w:pPr>
          <w:hyperlink w:anchor="_Toc60746223" w:history="1">
            <w:r w:rsidR="0002282D" w:rsidRPr="00E02B0E">
              <w:rPr>
                <w:rStyle w:val="Collegamentoipertestuale"/>
                <w:b/>
                <w:bCs/>
              </w:rPr>
              <w:t>3</w:t>
            </w:r>
            <w:r w:rsidR="0002282D" w:rsidRPr="00E02B0E">
              <w:tab/>
            </w:r>
            <w:r w:rsidR="0002282D" w:rsidRPr="00E02B0E">
              <w:rPr>
                <w:rStyle w:val="Collegamentoipertestuale"/>
                <w:b/>
                <w:bCs/>
              </w:rPr>
              <w:t>Progettazione Logica</w:t>
            </w:r>
            <w:r w:rsidR="0002282D" w:rsidRPr="00313FF1">
              <w:rPr>
                <w:webHidden/>
                <w:sz w:val="28"/>
                <w:szCs w:val="28"/>
              </w:rPr>
              <w:tab/>
            </w:r>
            <w:r w:rsidR="00D71152" w:rsidRPr="00313FF1">
              <w:rPr>
                <w:webHidden/>
                <w:sz w:val="28"/>
                <w:szCs w:val="28"/>
              </w:rPr>
              <w:t>40</w:t>
            </w:r>
          </w:hyperlink>
        </w:p>
        <w:p w14:paraId="737B092A" w14:textId="23C3CA78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4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Tavole dei Volumi e delle Operazioni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</w:hyperlink>
        </w:p>
        <w:p w14:paraId="521B7DBA" w14:textId="5ED8F9DC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5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3.1.1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Tavola dei Volumi delle Entità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41</w:t>
            </w:r>
          </w:hyperlink>
        </w:p>
        <w:p w14:paraId="03B330F3" w14:textId="3716B7BD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6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3.1.2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Tavola dei Volumi delle Relazioni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43</w:t>
            </w:r>
          </w:hyperlink>
        </w:p>
        <w:p w14:paraId="0C698EBB" w14:textId="20C7D6A1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7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3.1.3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Tavola delle Operazioni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44</w:t>
            </w:r>
          </w:hyperlink>
        </w:p>
        <w:p w14:paraId="4895551B" w14:textId="5F47FCB6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8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Ristrutturazione dello Schema Concettuale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46</w:t>
            </w:r>
          </w:hyperlink>
        </w:p>
        <w:p w14:paraId="23EEB6FD" w14:textId="6770D658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29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3.2.1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Analisi Derivazioni e Ridondanze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47</w:t>
            </w:r>
          </w:hyperlink>
        </w:p>
        <w:p w14:paraId="17EEDB02" w14:textId="03F6FA8F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0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3.2.1.1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“Importo” in Contratto Vendita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47</w:t>
            </w:r>
          </w:hyperlink>
        </w:p>
        <w:p w14:paraId="4154A010" w14:textId="02D3D808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1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3.2.1.2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“Importo” in Contratto Acquisto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50</w:t>
            </w:r>
          </w:hyperlink>
        </w:p>
        <w:p w14:paraId="668D5276" w14:textId="434A079B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2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3.2.1.3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“Importo” in Contratto Reso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53</w:t>
            </w:r>
          </w:hyperlink>
        </w:p>
        <w:p w14:paraId="56A1721A" w14:textId="09FCC920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3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3.2.2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Eliminazione delle Gerarchie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56</w:t>
            </w:r>
          </w:hyperlink>
        </w:p>
        <w:p w14:paraId="0AA3253E" w14:textId="75DD255E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4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3.2.3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Accorpamento di Concetti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59</w:t>
            </w:r>
          </w:hyperlink>
        </w:p>
        <w:p w14:paraId="2FD86E2D" w14:textId="61FA8718" w:rsidR="0002282D" w:rsidRPr="00DA0413" w:rsidRDefault="000A75E1">
          <w:pPr>
            <w:pStyle w:val="Sommario3"/>
            <w:tabs>
              <w:tab w:val="left" w:pos="132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5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3.2.4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Eliminazione degli Attributi Multivalore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61</w:t>
            </w:r>
          </w:hyperlink>
        </w:p>
        <w:p w14:paraId="1D078619" w14:textId="01071EDA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6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Schema Ristrutturato Finale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62</w:t>
            </w:r>
          </w:hyperlink>
        </w:p>
        <w:p w14:paraId="44B02714" w14:textId="29FE98E4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7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Regole di Vincolo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63</w:t>
            </w:r>
          </w:hyperlink>
        </w:p>
        <w:p w14:paraId="34D7F45F" w14:textId="48CFDD52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8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3.5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Elenco degli Identificatori Principali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65</w:t>
            </w:r>
          </w:hyperlink>
        </w:p>
        <w:p w14:paraId="5BC6ACA3" w14:textId="32A3E063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39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3.6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Normalizzazione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67</w:t>
            </w:r>
          </w:hyperlink>
        </w:p>
        <w:p w14:paraId="6FD9D808" w14:textId="6DF77240" w:rsidR="0002282D" w:rsidRPr="00DA0413" w:rsidRDefault="000A75E1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40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3.7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Traduzione verso il Modello Relazionale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68</w:t>
            </w:r>
          </w:hyperlink>
        </w:p>
        <w:p w14:paraId="13419D8D" w14:textId="5CC8C395" w:rsidR="0002282D" w:rsidRPr="00E02B0E" w:rsidRDefault="000A75E1" w:rsidP="00E02B0E">
          <w:pPr>
            <w:pStyle w:val="Sommario1"/>
          </w:pPr>
          <w:hyperlink w:anchor="_Toc60746241" w:history="1">
            <w:r w:rsidR="0002282D" w:rsidRPr="00E02B0E">
              <w:rPr>
                <w:rStyle w:val="Collegamentoipertestuale"/>
                <w:b/>
                <w:bCs/>
              </w:rPr>
              <w:t>4</w:t>
            </w:r>
            <w:r w:rsidR="0002282D" w:rsidRPr="00E02B0E">
              <w:tab/>
            </w:r>
            <w:r w:rsidR="0002282D" w:rsidRPr="00E02B0E">
              <w:rPr>
                <w:rStyle w:val="Collegamentoipertestuale"/>
                <w:b/>
                <w:bCs/>
              </w:rPr>
              <w:t>Codifica SQL e Test</w:t>
            </w:r>
            <w:r w:rsidR="0002282D" w:rsidRPr="00E02B0E">
              <w:rPr>
                <w:webHidden/>
                <w:sz w:val="28"/>
                <w:szCs w:val="28"/>
              </w:rPr>
              <w:tab/>
            </w:r>
            <w:r w:rsidR="00D71152" w:rsidRPr="00E02B0E">
              <w:rPr>
                <w:webHidden/>
                <w:sz w:val="28"/>
                <w:szCs w:val="28"/>
              </w:rPr>
              <w:t>72</w:t>
            </w:r>
          </w:hyperlink>
        </w:p>
        <w:p w14:paraId="20461AD9" w14:textId="77777777" w:rsidR="00DA0413" w:rsidRDefault="000A75E1" w:rsidP="00D71152">
          <w:pPr>
            <w:pStyle w:val="Sommario2"/>
            <w:tabs>
              <w:tab w:val="left" w:pos="880"/>
              <w:tab w:val="right" w:leader="dot" w:pos="9629"/>
            </w:tabs>
            <w:rPr>
              <w:rStyle w:val="Collegamentoipertestuale"/>
              <w:rFonts w:ascii="Times New Roman" w:hAnsi="Times New Roman"/>
              <w:noProof/>
              <w:sz w:val="28"/>
              <w:szCs w:val="28"/>
            </w:rPr>
          </w:pPr>
          <w:hyperlink w:anchor="_Toc60746242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4.1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Definizione dello Schema e Screenshot successivo</w:t>
            </w:r>
          </w:hyperlink>
        </w:p>
        <w:p w14:paraId="2DD87364" w14:textId="7B023F5F" w:rsidR="0002282D" w:rsidRPr="00DA0413" w:rsidRDefault="00D71152" w:rsidP="00D71152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DA0413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hyperlink w:anchor="_Toc60746243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all’Inserimento dei Dati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73</w:t>
            </w:r>
          </w:hyperlink>
        </w:p>
        <w:p w14:paraId="2D299F2D" w14:textId="54A9D6A3" w:rsidR="0002282D" w:rsidRPr="00DA0413" w:rsidRDefault="000A75E1" w:rsidP="00D71152">
          <w:pPr>
            <w:pStyle w:val="Sommario2"/>
            <w:tabs>
              <w:tab w:val="left" w:pos="880"/>
              <w:tab w:val="right" w:leader="dot" w:pos="9629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60746244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02282D" w:rsidRPr="00DA0413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Codifica delle Operazioni e Screenshot delle Visualizzazioni</w:t>
            </w:r>
          </w:hyperlink>
          <w:r w:rsidR="00D71152" w:rsidRPr="00DA0413">
            <w:rPr>
              <w:rFonts w:ascii="Times New Roman" w:hAnsi="Times New Roman"/>
              <w:noProof/>
              <w:sz w:val="28"/>
              <w:szCs w:val="28"/>
            </w:rPr>
            <w:t xml:space="preserve"> </w:t>
          </w:r>
          <w:r w:rsidR="00DA0413">
            <w:rPr>
              <w:rFonts w:ascii="Times New Roman" w:hAnsi="Times New Roman"/>
              <w:noProof/>
              <w:sz w:val="28"/>
              <w:szCs w:val="28"/>
            </w:rPr>
            <w:t xml:space="preserve">                       </w:t>
          </w:r>
          <w:hyperlink w:anchor="_Toc60746245" w:history="1">
            <w:r w:rsidR="0002282D" w:rsidRPr="00DA0413">
              <w:rPr>
                <w:rStyle w:val="Collegamentoipertestuale"/>
                <w:rFonts w:ascii="Times New Roman" w:hAnsi="Times New Roman"/>
                <w:noProof/>
                <w:sz w:val="28"/>
                <w:szCs w:val="28"/>
              </w:rPr>
              <w:t>per verificarne l’Esecuzione</w:t>
            </w:r>
            <w:r w:rsidR="0002282D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71152" w:rsidRPr="00DA041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107</w:t>
            </w:r>
          </w:hyperlink>
        </w:p>
        <w:p w14:paraId="44D18AEB" w14:textId="2B362424" w:rsidR="005A491C" w:rsidRPr="00DA0413" w:rsidRDefault="00342293" w:rsidP="0002282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A0413">
            <w:rPr>
              <w:rFonts w:ascii="Times New Roman" w:hAnsi="Times New Roman" w:cs="Times New Roman"/>
              <w:b/>
              <w:bCs/>
              <w:sz w:val="28"/>
              <w:szCs w:val="28"/>
            </w:rPr>
            <w:lastRenderedPageBreak/>
            <w:fldChar w:fldCharType="end"/>
          </w:r>
        </w:p>
      </w:sdtContent>
    </w:sdt>
    <w:p w14:paraId="55033C64" w14:textId="30CC4E9A" w:rsidR="004C42A5" w:rsidRPr="00DA0413" w:rsidRDefault="008802C6" w:rsidP="0002282D">
      <w:pPr>
        <w:tabs>
          <w:tab w:val="left" w:pos="3036"/>
        </w:tabs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DA041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C42A5" w:rsidRPr="00DA0413" w:rsidSect="00447A25">
      <w:footerReference w:type="default" r:id="rId8"/>
      <w:pgSz w:w="11906" w:h="16838"/>
      <w:pgMar w:top="993" w:right="1133" w:bottom="851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73FA1" w14:textId="77777777" w:rsidR="000A75E1" w:rsidRDefault="000A75E1" w:rsidP="00CC3367">
      <w:pPr>
        <w:spacing w:after="0" w:line="240" w:lineRule="auto"/>
      </w:pPr>
      <w:r>
        <w:separator/>
      </w:r>
    </w:p>
  </w:endnote>
  <w:endnote w:type="continuationSeparator" w:id="0">
    <w:p w14:paraId="3055E0C8" w14:textId="77777777" w:rsidR="000A75E1" w:rsidRDefault="000A75E1" w:rsidP="00CC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8326721"/>
      <w:docPartObj>
        <w:docPartGallery w:val="Page Numbers (Bottom of Page)"/>
        <w:docPartUnique/>
      </w:docPartObj>
    </w:sdtPr>
    <w:sdtEndPr/>
    <w:sdtContent>
      <w:p w14:paraId="455CD9AF" w14:textId="56F7523F" w:rsidR="0002282D" w:rsidRDefault="0002282D">
        <w:pPr>
          <w:pStyle w:val="Pidipagina"/>
          <w:jc w:val="center"/>
        </w:pPr>
        <w:r>
          <w:rPr>
            <w:noProof/>
            <w:lang w:eastAsia="it-IT"/>
          </w:rPr>
          <mc:AlternateContent>
            <mc:Choice Requires="wps">
              <w:drawing>
                <wp:inline distT="0" distB="0" distL="0" distR="0" wp14:anchorId="76A59D7F" wp14:editId="348017F4">
                  <wp:extent cx="5467350" cy="45085"/>
                  <wp:effectExtent l="9525" t="9525" r="0" b="2540"/>
                  <wp:docPr id="1" name="Decision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83E99D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617D7B5" w14:textId="40FD7827" w:rsidR="0002282D" w:rsidRDefault="0002282D">
        <w:pPr>
          <w:pStyle w:val="Pidipa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71152">
          <w:rPr>
            <w:noProof/>
          </w:rPr>
          <w:t>2</w:t>
        </w:r>
        <w:r>
          <w:fldChar w:fldCharType="end"/>
        </w:r>
      </w:p>
    </w:sdtContent>
  </w:sdt>
  <w:p w14:paraId="7ED6EE45" w14:textId="77777777" w:rsidR="0002282D" w:rsidRDefault="000228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7B8B8" w14:textId="77777777" w:rsidR="000A75E1" w:rsidRDefault="000A75E1" w:rsidP="00CC3367">
      <w:pPr>
        <w:spacing w:after="0" w:line="240" w:lineRule="auto"/>
      </w:pPr>
      <w:r>
        <w:separator/>
      </w:r>
    </w:p>
  </w:footnote>
  <w:footnote w:type="continuationSeparator" w:id="0">
    <w:p w14:paraId="4F5E9AEC" w14:textId="77777777" w:rsidR="000A75E1" w:rsidRDefault="000A75E1" w:rsidP="00CC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23981"/>
    <w:multiLevelType w:val="multilevel"/>
    <w:tmpl w:val="A9A234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abstractNum w:abstractNumId="1" w15:restartNumberingAfterBreak="0">
    <w:nsid w:val="46D1161E"/>
    <w:multiLevelType w:val="multilevel"/>
    <w:tmpl w:val="A272978E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numFmt w:val="decimal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E0340F"/>
    <w:multiLevelType w:val="multilevel"/>
    <w:tmpl w:val="BD4A5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3" w15:restartNumberingAfterBreak="0">
    <w:nsid w:val="7EE87102"/>
    <w:multiLevelType w:val="multilevel"/>
    <w:tmpl w:val="498868FA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8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52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2A5"/>
    <w:rsid w:val="0002282D"/>
    <w:rsid w:val="000640BE"/>
    <w:rsid w:val="000A4D0C"/>
    <w:rsid w:val="000A5C26"/>
    <w:rsid w:val="000A75E1"/>
    <w:rsid w:val="000F7DA5"/>
    <w:rsid w:val="001676BF"/>
    <w:rsid w:val="001F1E44"/>
    <w:rsid w:val="002D0CAF"/>
    <w:rsid w:val="002E0BDC"/>
    <w:rsid w:val="00313FF1"/>
    <w:rsid w:val="00342293"/>
    <w:rsid w:val="00374D93"/>
    <w:rsid w:val="003A3391"/>
    <w:rsid w:val="00426EA0"/>
    <w:rsid w:val="00427C9A"/>
    <w:rsid w:val="00447A25"/>
    <w:rsid w:val="004537CA"/>
    <w:rsid w:val="00453EB4"/>
    <w:rsid w:val="004C42A5"/>
    <w:rsid w:val="004D1C59"/>
    <w:rsid w:val="004F73C2"/>
    <w:rsid w:val="005662D2"/>
    <w:rsid w:val="005A491C"/>
    <w:rsid w:val="005C1DD1"/>
    <w:rsid w:val="005F4E7F"/>
    <w:rsid w:val="00612D03"/>
    <w:rsid w:val="0061544B"/>
    <w:rsid w:val="0064151D"/>
    <w:rsid w:val="006B28E1"/>
    <w:rsid w:val="00703E68"/>
    <w:rsid w:val="00774282"/>
    <w:rsid w:val="008802C6"/>
    <w:rsid w:val="00885AC9"/>
    <w:rsid w:val="008C34CE"/>
    <w:rsid w:val="008E7A1D"/>
    <w:rsid w:val="00922BFC"/>
    <w:rsid w:val="009476D3"/>
    <w:rsid w:val="009976B2"/>
    <w:rsid w:val="009D10E8"/>
    <w:rsid w:val="00C964C2"/>
    <w:rsid w:val="00CC3367"/>
    <w:rsid w:val="00D71152"/>
    <w:rsid w:val="00DA0413"/>
    <w:rsid w:val="00E02B0E"/>
    <w:rsid w:val="00E0620A"/>
    <w:rsid w:val="00E97A78"/>
    <w:rsid w:val="00EA6DFD"/>
    <w:rsid w:val="00EF179E"/>
    <w:rsid w:val="00F307D9"/>
    <w:rsid w:val="00FA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E767F"/>
  <w15:chartTrackingRefBased/>
  <w15:docId w15:val="{E7D795C6-90F5-4F3C-ACE3-395CB8C1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2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C42A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C3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3367"/>
  </w:style>
  <w:style w:type="paragraph" w:styleId="Pidipagina">
    <w:name w:val="footer"/>
    <w:basedOn w:val="Normale"/>
    <w:link w:val="PidipaginaCarattere"/>
    <w:uiPriority w:val="99"/>
    <w:unhideWhenUsed/>
    <w:rsid w:val="00CC33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3367"/>
  </w:style>
  <w:style w:type="character" w:customStyle="1" w:styleId="Titolo1Carattere">
    <w:name w:val="Titolo 1 Carattere"/>
    <w:basedOn w:val="Carpredefinitoparagrafo"/>
    <w:link w:val="Titolo1"/>
    <w:uiPriority w:val="9"/>
    <w:rsid w:val="002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0BDC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2E0BDC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02B0E"/>
    <w:pPr>
      <w:tabs>
        <w:tab w:val="left" w:pos="440"/>
        <w:tab w:val="right" w:leader="dot" w:pos="9629"/>
      </w:tabs>
      <w:spacing w:after="100"/>
    </w:pPr>
    <w:rPr>
      <w:rFonts w:ascii="Times New Roman" w:eastAsiaTheme="minorEastAsia" w:hAnsi="Times New Roman" w:cs="Times New Roman"/>
      <w:noProof/>
      <w:sz w:val="36"/>
      <w:szCs w:val="36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2E0BDC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42293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282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FA6F4-5004-4CD2-9819-30F2FBDA5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ROMANDINI LORENZO</dc:creator>
  <cp:keywords/>
  <dc:description/>
  <cp:lastModifiedBy>ROMANDINI LORENZO</cp:lastModifiedBy>
  <cp:revision>7</cp:revision>
  <dcterms:created xsi:type="dcterms:W3CDTF">2021-01-05T12:49:00Z</dcterms:created>
  <dcterms:modified xsi:type="dcterms:W3CDTF">2021-01-05T14:20:00Z</dcterms:modified>
</cp:coreProperties>
</file>