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kjui42szyhef" w:id="0"/>
      <w:bookmarkEnd w:id="0"/>
      <w:r w:rsidDel="00000000" w:rsidR="00000000" w:rsidRPr="00000000">
        <w:rPr>
          <w:u w:val="single"/>
          <w:rtl w:val="0"/>
        </w:rPr>
        <w:t xml:space="preserve">DP-GBDT Algorithm Adaptation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idea, “Theos hypothesis”, is as follows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training normal (non-DP) GBDTs, the predictions get closer to their true values with every new tree that is added to the ensemble. However, due to the randomness introduced by DP (when nodes select a split value using the exponential mechanism), this is not always the case for DP-GBDT. So some of the trees might actually make the final prediction worse. Therefore Theo decided to set aside some samples/instances that are used each time after a tree is created, to judge whether it’s a good/useful tree.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data is first divided into train and test sets, A and 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Train() function is then called on set 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the Train() function there is a second split into A1 and a smaller A2. Then A2 is set aside to later determine if a tree (grown using his share of A1) is a “good/useful” tree.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seems to massively improve accuracy. However, since A2 is reused it’s not DP in the current setting of Theos code. So some privacy/proof adaptations would have to be explored.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Another idea, that would probably work given enough data, is to split A2 again into num_trees shares. So each tree could be accepted/rejected using a separate share. This could be easier to prove.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bookmarkStart w:colFirst="0" w:colLast="0" w:name="_3wg07z2try0z" w:id="1"/>
      <w:bookmarkEnd w:id="1"/>
      <w:r w:rsidDel="00000000" w:rsidR="00000000" w:rsidRPr="00000000">
        <w:rPr>
          <w:u w:val="single"/>
          <w:rtl w:val="0"/>
        </w:rPr>
        <w:t xml:space="preserve">Graphs (abalone.data):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“Textbook” DP-GBDT, no 2nd split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don’t divide into A1 and A2, and use all (in this case 50) trees for prediction. </w:t>
      </w:r>
      <w:r w:rsidDel="00000000" w:rsidR="00000000" w:rsidRPr="00000000">
        <w:rPr>
          <w:rtl w:val="0"/>
        </w:rPr>
        <w:t xml:space="preserve">1 ensemble with 50 trees. 4177 samples, 5-fold cross validation -&gt; 66 training samples per tree.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plot is divided into 2 graphs because of the large RMSE variations.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2752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3354" r="8671" t="329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7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771775" cy="22561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556" r="8538" t="33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5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“Theos hypothesis”, 2nd split DP-GBDT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A1 to grow the trees and repeatedly use A2 for accepting/rejecting.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ensemble with 50 trees. 4177 samples, 5-fold cross validation -&gt; 46 training samples per tree. The plot is divided into 2 graphs because of the large RMSE variations.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3467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4687" r="8405" t="41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4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6060" cy="23298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5749" r="8936" t="443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29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Depending on the privacy budget (and randomness), around 20-40 trees out of 50 are used for prediction: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7350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5233" l="18379" r="19568" t="904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created a separate directory with the different codes to create the measurements above: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https://gitlab.inf.ethz.ch/kkari/enclave-hardening-ML/-/tree/master/code/theos_hypothesis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inf.ethz.ch/kkari/enclave-hardening-ML/-/tree/master/code/theos_hypothesis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