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Arial" w:hAnsi="Arial"/>
          <w:b/>
          <w:color w:val="1B3A5C"/>
          <w:sz w:val="56"/>
        </w:rPr>
        <w:t>LOREVOX</w:t>
      </w:r>
    </w:p>
    <w:p>
      <w:pPr>
        <w:spacing w:after="240"/>
        <w:jc w:val="center"/>
      </w:pPr>
      <w:r>
        <w:rPr>
          <w:rFonts w:ascii="Arial" w:hAnsi="Arial"/>
          <w:b w:val="0"/>
          <w:color w:val="2E5A88"/>
          <w:sz w:val="36"/>
        </w:rPr>
        <w:t>Narrator Cohort Test Report</w:t>
      </w:r>
    </w:p>
    <w:p>
      <w:pPr>
        <w:spacing w:after="480"/>
        <w:jc w:val="center"/>
      </w:pPr>
      <w:r>
        <w:rPr>
          <w:rFonts w:ascii="Arial" w:hAnsi="Arial"/>
          <w:b w:val="0"/>
          <w:color w:val="555555"/>
          <w:sz w:val="28"/>
        </w:rPr>
        <w:t>5-Narrator Preload + Phase G Validation</w:t>
      </w:r>
    </w:p>
    <w:p>
      <w:pPr>
        <w:spacing w:after="120"/>
        <w:jc w:val="center"/>
      </w:pPr>
      <w:r>
        <w:rPr>
          <w:rFonts w:ascii="Arial" w:hAnsi="Arial"/>
          <w:b w:val="0"/>
          <w:color w:val="666666"/>
          <w:sz w:val="24"/>
        </w:rPr>
        <w:t>April 4, 2026</w:t>
      </w:r>
    </w:p>
    <w:p>
      <w:pPr>
        <w:spacing w:after="960"/>
        <w:jc w:val="center"/>
      </w:pPr>
      <w:r>
        <w:rPr>
          <w:rFonts w:ascii="Arial" w:hAnsi="Arial"/>
          <w:b/>
          <w:color w:val="1B7A1B"/>
          <w:sz w:val="26"/>
        </w:rPr>
        <w:t>All Tests Passed — 7-Narrator Isolation Clean</w:t>
      </w:r>
    </w:p>
    <w:p>
      <w:pPr>
        <w:pStyle w:val="Heading1"/>
      </w:pPr>
      <w:r>
        <w:t>Executive Summary</w:t>
      </w:r>
    </w:p>
    <w:p>
      <w:r>
        <w:t>Five narrator preload JSON files were created and tested against the Lorevox 8.0 system with Phase G storage authority migration active. All five narrators preloaded successfully, saved to backend SQLite, hydrated correctly in the UI, and passed 7-way narrator isolation switching with zero cross-contamination. Protected identity fields were verified as guarded against chat extraction overwrite.</w:t>
      </w:r>
    </w:p>
    <w:p>
      <w:r>
        <w:t>The cohort includes: Janice Josephine Horne (real family), Mabel Rose Ortiz (sparse/minimal), Eleanor Mae Price (complex family with step/half/adopted relationships), Walter James Greene (approximate dates, blank DOB), and David Alan Mercer (LGBTQ life-history with same-sex partner).</w:t>
      </w:r>
    </w:p>
    <w:p>
      <w:pPr>
        <w:pStyle w:val="Heading1"/>
      </w:pPr>
      <w:r>
        <w:t>Narrator Roster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A5C"/>
          </w:tcPr>
          <w:p>
            <w:r/>
            <w:r>
              <w:rPr>
                <w:rFonts w:ascii="Arial" w:hAnsi="Arial"/>
                <w:b/>
                <w:color w:val="FFFFFF"/>
                <w:sz w:val="18"/>
              </w:rPr>
              <w:t>Narrator</w:t>
            </w:r>
          </w:p>
        </w:tc>
        <w:tc>
          <w:tcPr>
            <w:tcW w:type="dxa" w:w="1872"/>
            <w:shd w:val="clear" w:color="auto" w:fill="1B3A5C"/>
          </w:tcPr>
          <w:p>
            <w:r/>
            <w:r>
              <w:rPr>
                <w:rFonts w:ascii="Arial" w:hAnsi="Arial"/>
                <w:b/>
                <w:color w:val="FFFFFF"/>
                <w:sz w:val="18"/>
              </w:rPr>
              <w:t>PID (short)</w:t>
            </w:r>
          </w:p>
        </w:tc>
        <w:tc>
          <w:tcPr>
            <w:tcW w:type="dxa" w:w="1872"/>
            <w:shd w:val="clear" w:color="auto" w:fill="1B3A5C"/>
          </w:tcPr>
          <w:p>
            <w:r/>
            <w:r>
              <w:rPr>
                <w:rFonts w:ascii="Arial" w:hAnsi="Arial"/>
                <w:b/>
                <w:color w:val="FFFFFF"/>
                <w:sz w:val="18"/>
              </w:rPr>
              <w:t>DOB</w:t>
            </w:r>
          </w:p>
        </w:tc>
        <w:tc>
          <w:tcPr>
            <w:tcW w:type="dxa" w:w="1872"/>
            <w:shd w:val="clear" w:color="auto" w:fill="1B3A5C"/>
          </w:tcPr>
          <w:p>
            <w:r/>
            <w:r>
              <w:rPr>
                <w:rFonts w:ascii="Arial" w:hAnsi="Arial"/>
                <w:b/>
                <w:color w:val="FFFFFF"/>
                <w:sz w:val="18"/>
              </w:rPr>
              <w:t>Birthplace</w:t>
            </w:r>
          </w:p>
        </w:tc>
        <w:tc>
          <w:tcPr>
            <w:tcW w:type="dxa" w:w="1872"/>
            <w:shd w:val="clear" w:color="auto" w:fill="1B3A5C"/>
          </w:tcPr>
          <w:p>
            <w:r/>
            <w:r>
              <w:rPr>
                <w:rFonts w:ascii="Arial" w:hAnsi="Arial"/>
                <w:b/>
                <w:color w:val="FFFFFF"/>
                <w:sz w:val="18"/>
              </w:rPr>
              <w:t>Test Purpose</w:t>
            </w:r>
          </w:p>
        </w:tc>
      </w:tr>
      <w:tr>
        <w:tc>
          <w:tcPr>
            <w:tcW w:type="dxa" w:w="1872"/>
          </w:tcPr>
          <w:p>
            <w:r/>
            <w:r>
              <w:rPr>
                <w:rFonts w:ascii="Arial" w:hAnsi="Arial"/>
                <w:sz w:val="18"/>
              </w:rPr>
              <w:t>Janice Josephine Horne</w:t>
            </w:r>
          </w:p>
        </w:tc>
        <w:tc>
          <w:tcPr>
            <w:tcW w:type="dxa" w:w="1872"/>
          </w:tcPr>
          <w:p>
            <w:r/>
            <w:r>
              <w:rPr>
                <w:rFonts w:ascii="Arial" w:hAnsi="Arial"/>
                <w:sz w:val="18"/>
              </w:rPr>
              <w:t>11d1d2d3</w:t>
            </w:r>
          </w:p>
        </w:tc>
        <w:tc>
          <w:tcPr>
            <w:tcW w:type="dxa" w:w="1872"/>
          </w:tcPr>
          <w:p>
            <w:r/>
            <w:r>
              <w:rPr>
                <w:rFonts w:ascii="Arial" w:hAnsi="Arial"/>
                <w:sz w:val="18"/>
              </w:rPr>
              <w:t>1939-09-30</w:t>
            </w:r>
          </w:p>
        </w:tc>
        <w:tc>
          <w:tcPr>
            <w:tcW w:type="dxa" w:w="1872"/>
          </w:tcPr>
          <w:p>
            <w:r/>
            <w:r>
              <w:rPr>
                <w:rFonts w:ascii="Arial" w:hAnsi="Arial"/>
                <w:sz w:val="18"/>
              </w:rPr>
              <w:t>Spokane, WA</w:t>
            </w:r>
          </w:p>
        </w:tc>
        <w:tc>
          <w:tcPr>
            <w:tcW w:type="dxa" w:w="1872"/>
          </w:tcPr>
          <w:p>
            <w:r/>
            <w:r>
              <w:rPr>
                <w:rFonts w:ascii="Arial" w:hAnsi="Arial"/>
                <w:sz w:val="18"/>
              </w:rPr>
              <w:t>Real family, 3-way isolation</w:t>
            </w:r>
          </w:p>
        </w:tc>
      </w:tr>
      <w:tr>
        <w:tc>
          <w:tcPr>
            <w:tcW w:type="dxa" w:w="1872"/>
          </w:tcPr>
          <w:p>
            <w:r/>
            <w:r>
              <w:rPr>
                <w:rFonts w:ascii="Arial" w:hAnsi="Arial"/>
                <w:sz w:val="18"/>
              </w:rPr>
              <w:t>Mabel Rose Ortiz</w:t>
            </w:r>
          </w:p>
        </w:tc>
        <w:tc>
          <w:tcPr>
            <w:tcW w:type="dxa" w:w="1872"/>
          </w:tcPr>
          <w:p>
            <w:r/>
            <w:r>
              <w:rPr>
                <w:rFonts w:ascii="Arial" w:hAnsi="Arial"/>
                <w:sz w:val="18"/>
              </w:rPr>
              <w:t>778ccb92</w:t>
            </w:r>
          </w:p>
        </w:tc>
        <w:tc>
          <w:tcPr>
            <w:tcW w:type="dxa" w:w="1872"/>
          </w:tcPr>
          <w:p>
            <w:r/>
            <w:r>
              <w:rPr>
                <w:rFonts w:ascii="Arial" w:hAnsi="Arial"/>
                <w:sz w:val="18"/>
              </w:rPr>
              <w:t>1948-06-11</w:t>
            </w:r>
          </w:p>
        </w:tc>
        <w:tc>
          <w:tcPr>
            <w:tcW w:type="dxa" w:w="1872"/>
          </w:tcPr>
          <w:p>
            <w:r/>
            <w:r>
              <w:rPr>
                <w:rFonts w:ascii="Arial" w:hAnsi="Arial"/>
                <w:sz w:val="18"/>
              </w:rPr>
              <w:t>Pueblo, CO</w:t>
            </w:r>
          </w:p>
        </w:tc>
        <w:tc>
          <w:tcPr>
            <w:tcW w:type="dxa" w:w="1872"/>
          </w:tcPr>
          <w:p>
            <w:r/>
            <w:r>
              <w:rPr>
                <w:rFonts w:ascii="Arial" w:hAnsi="Arial"/>
                <w:sz w:val="18"/>
              </w:rPr>
              <w:t>Sparse/minimal preload</w:t>
            </w:r>
          </w:p>
        </w:tc>
      </w:tr>
      <w:tr>
        <w:tc>
          <w:tcPr>
            <w:tcW w:type="dxa" w:w="1872"/>
          </w:tcPr>
          <w:p>
            <w:r/>
            <w:r>
              <w:rPr>
                <w:rFonts w:ascii="Arial" w:hAnsi="Arial"/>
                <w:sz w:val="18"/>
              </w:rPr>
              <w:t>Eleanor Mae Price</w:t>
            </w:r>
          </w:p>
        </w:tc>
        <w:tc>
          <w:tcPr>
            <w:tcW w:type="dxa" w:w="1872"/>
          </w:tcPr>
          <w:p>
            <w:r/>
            <w:r>
              <w:rPr>
                <w:rFonts w:ascii="Arial" w:hAnsi="Arial"/>
                <w:sz w:val="18"/>
              </w:rPr>
              <w:t>e27e3e20</w:t>
            </w:r>
          </w:p>
        </w:tc>
        <w:tc>
          <w:tcPr>
            <w:tcW w:type="dxa" w:w="1872"/>
          </w:tcPr>
          <w:p>
            <w:r/>
            <w:r>
              <w:rPr>
                <w:rFonts w:ascii="Arial" w:hAnsi="Arial"/>
                <w:sz w:val="18"/>
              </w:rPr>
              <w:t>1955-03-19</w:t>
            </w:r>
          </w:p>
        </w:tc>
        <w:tc>
          <w:tcPr>
            <w:tcW w:type="dxa" w:w="1872"/>
          </w:tcPr>
          <w:p>
            <w:r/>
            <w:r>
              <w:rPr>
                <w:rFonts w:ascii="Arial" w:hAnsi="Arial"/>
                <w:sz w:val="18"/>
              </w:rPr>
              <w:t>Dayton, OH</w:t>
            </w:r>
          </w:p>
        </w:tc>
        <w:tc>
          <w:tcPr>
            <w:tcW w:type="dxa" w:w="1872"/>
          </w:tcPr>
          <w:p>
            <w:r/>
            <w:r>
              <w:rPr>
                <w:rFonts w:ascii="Arial" w:hAnsi="Arial"/>
                <w:sz w:val="18"/>
              </w:rPr>
              <w:t>Complex kinship graph</w:t>
            </w:r>
          </w:p>
        </w:tc>
      </w:tr>
      <w:tr>
        <w:tc>
          <w:tcPr>
            <w:tcW w:type="dxa" w:w="1872"/>
          </w:tcPr>
          <w:p>
            <w:r/>
            <w:r>
              <w:rPr>
                <w:rFonts w:ascii="Arial" w:hAnsi="Arial"/>
                <w:sz w:val="18"/>
              </w:rPr>
              <w:t>Walter James Greene</w:t>
            </w:r>
          </w:p>
        </w:tc>
        <w:tc>
          <w:tcPr>
            <w:tcW w:type="dxa" w:w="1872"/>
          </w:tcPr>
          <w:p>
            <w:r/>
            <w:r>
              <w:rPr>
                <w:rFonts w:ascii="Arial" w:hAnsi="Arial"/>
                <w:sz w:val="18"/>
              </w:rPr>
              <w:t>d7c9e015</w:t>
            </w:r>
          </w:p>
        </w:tc>
        <w:tc>
          <w:tcPr>
            <w:tcW w:type="dxa" w:w="1872"/>
          </w:tcPr>
          <w:p>
            <w:r/>
            <w:r>
              <w:rPr>
                <w:rFonts w:ascii="Arial" w:hAnsi="Arial"/>
                <w:sz w:val="18"/>
              </w:rPr>
              <w:t>(blank)</w:t>
            </w:r>
          </w:p>
        </w:tc>
        <w:tc>
          <w:tcPr>
            <w:tcW w:type="dxa" w:w="1872"/>
          </w:tcPr>
          <w:p>
            <w:r/>
            <w:r>
              <w:rPr>
                <w:rFonts w:ascii="Arial" w:hAnsi="Arial"/>
                <w:sz w:val="18"/>
              </w:rPr>
              <w:t>near Macon, GA</w:t>
            </w:r>
          </w:p>
        </w:tc>
        <w:tc>
          <w:tcPr>
            <w:tcW w:type="dxa" w:w="1872"/>
          </w:tcPr>
          <w:p>
            <w:r/>
            <w:r>
              <w:rPr>
                <w:rFonts w:ascii="Arial" w:hAnsi="Arial"/>
                <w:sz w:val="18"/>
              </w:rPr>
              <w:t>Uncertainty/approx dates</w:t>
            </w:r>
          </w:p>
        </w:tc>
      </w:tr>
      <w:tr>
        <w:tc>
          <w:tcPr>
            <w:tcW w:type="dxa" w:w="1872"/>
          </w:tcPr>
          <w:p>
            <w:r/>
            <w:r>
              <w:rPr>
                <w:rFonts w:ascii="Arial" w:hAnsi="Arial"/>
                <w:sz w:val="18"/>
              </w:rPr>
              <w:t>David Alan Mercer</w:t>
            </w:r>
          </w:p>
        </w:tc>
        <w:tc>
          <w:tcPr>
            <w:tcW w:type="dxa" w:w="1872"/>
          </w:tcPr>
          <w:p>
            <w:r/>
            <w:r>
              <w:rPr>
                <w:rFonts w:ascii="Arial" w:hAnsi="Arial"/>
                <w:sz w:val="18"/>
              </w:rPr>
              <w:t>4355ad5b</w:t>
            </w:r>
          </w:p>
        </w:tc>
        <w:tc>
          <w:tcPr>
            <w:tcW w:type="dxa" w:w="1872"/>
          </w:tcPr>
          <w:p>
            <w:r/>
            <w:r>
              <w:rPr>
                <w:rFonts w:ascii="Arial" w:hAnsi="Arial"/>
                <w:sz w:val="18"/>
              </w:rPr>
              <w:t>1946-11-02</w:t>
            </w:r>
          </w:p>
        </w:tc>
        <w:tc>
          <w:tcPr>
            <w:tcW w:type="dxa" w:w="1872"/>
          </w:tcPr>
          <w:p>
            <w:r/>
            <w:r>
              <w:rPr>
                <w:rFonts w:ascii="Arial" w:hAnsi="Arial"/>
                <w:sz w:val="18"/>
              </w:rPr>
              <w:t>St. Louis, MO</w:t>
            </w:r>
          </w:p>
        </w:tc>
        <w:tc>
          <w:tcPr>
            <w:tcW w:type="dxa" w:w="1872"/>
          </w:tcPr>
          <w:p>
            <w:r/>
            <w:r>
              <w:rPr>
                <w:rFonts w:ascii="Arial" w:hAnsi="Arial"/>
                <w:sz w:val="18"/>
              </w:rPr>
              <w:t>LGBTQ life-history</w:t>
            </w:r>
          </w:p>
        </w:tc>
      </w:tr>
    </w:tbl>
    <w:p/>
    <w:p>
      <w:r>
        <w:br w:type="page"/>
      </w:r>
    </w:p>
    <w:p>
      <w:pPr>
        <w:pStyle w:val="Heading1"/>
      </w:pPr>
      <w:r>
        <w:t>1. Preload Results</w:t>
      </w:r>
    </w:p>
    <w:p>
      <w:r>
        <w:t>Each narrator JSON was loaded via lv80PreloadNarrator() in the browser console. All five created person records, saved profiles, saved questionnaires to backend, and initialized projections.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Janice preload</w:t>
            </w:r>
          </w:p>
        </w:tc>
        <w:tc>
          <w:tcPr>
            <w:tcW w:type="dxa" w:w="2592"/>
          </w:tcPr>
          <w:p>
            <w:r/>
            <w:r>
              <w:rPr>
                <w:rFonts w:ascii="Arial" w:hAnsi="Arial"/>
                <w:sz w:val="18"/>
              </w:rPr>
              <w:t>Person created, QQ saved</w:t>
            </w:r>
          </w:p>
        </w:tc>
        <w:tc>
          <w:tcPr>
            <w:tcW w:type="dxa" w:w="2592"/>
          </w:tcPr>
          <w:p>
            <w:r/>
            <w:r>
              <w:rPr>
                <w:rFonts w:ascii="Arial" w:hAnsi="Arial"/>
                <w:sz w:val="18"/>
              </w:rPr>
              <w:t>PID 11d1d2d3, QQ + profile saved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Mabel preload</w:t>
            </w:r>
          </w:p>
        </w:tc>
        <w:tc>
          <w:tcPr>
            <w:tcW w:type="dxa" w:w="2592"/>
          </w:tcPr>
          <w:p>
            <w:r/>
            <w:r>
              <w:rPr>
                <w:rFonts w:ascii="Arial" w:hAnsi="Arial"/>
                <w:sz w:val="18"/>
              </w:rPr>
              <w:t>Person created, QQ saved</w:t>
            </w:r>
          </w:p>
        </w:tc>
        <w:tc>
          <w:tcPr>
            <w:tcW w:type="dxa" w:w="2592"/>
          </w:tcPr>
          <w:p>
            <w:r/>
            <w:r>
              <w:rPr>
                <w:rFonts w:ascii="Arial" w:hAnsi="Arial"/>
                <w:sz w:val="18"/>
              </w:rPr>
              <w:t>PID 778ccb92, QQ + profile saved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Eleanor preload</w:t>
            </w:r>
          </w:p>
        </w:tc>
        <w:tc>
          <w:tcPr>
            <w:tcW w:type="dxa" w:w="2592"/>
          </w:tcPr>
          <w:p>
            <w:r/>
            <w:r>
              <w:rPr>
                <w:rFonts w:ascii="Arial" w:hAnsi="Arial"/>
                <w:sz w:val="18"/>
              </w:rPr>
              <w:t>Person created, QQ saved</w:t>
            </w:r>
          </w:p>
        </w:tc>
        <w:tc>
          <w:tcPr>
            <w:tcW w:type="dxa" w:w="2592"/>
          </w:tcPr>
          <w:p>
            <w:r/>
            <w:r>
              <w:rPr>
                <w:rFonts w:ascii="Arial" w:hAnsi="Arial"/>
                <w:sz w:val="18"/>
              </w:rPr>
              <w:t>PID e27e3e20, QQ + profile saved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Walter preload</w:t>
            </w:r>
          </w:p>
        </w:tc>
        <w:tc>
          <w:tcPr>
            <w:tcW w:type="dxa" w:w="2592"/>
          </w:tcPr>
          <w:p>
            <w:r/>
            <w:r>
              <w:rPr>
                <w:rFonts w:ascii="Arial" w:hAnsi="Arial"/>
                <w:sz w:val="18"/>
              </w:rPr>
              <w:t>Person created, QQ saved</w:t>
            </w:r>
          </w:p>
        </w:tc>
        <w:tc>
          <w:tcPr>
            <w:tcW w:type="dxa" w:w="2592"/>
          </w:tcPr>
          <w:p>
            <w:r/>
            <w:r>
              <w:rPr>
                <w:rFonts w:ascii="Arial" w:hAnsi="Arial"/>
                <w:sz w:val="18"/>
              </w:rPr>
              <w:t>PID d7c9e015, QQ + profile saved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David preload</w:t>
            </w:r>
          </w:p>
        </w:tc>
        <w:tc>
          <w:tcPr>
            <w:tcW w:type="dxa" w:w="2592"/>
          </w:tcPr>
          <w:p>
            <w:r/>
            <w:r>
              <w:rPr>
                <w:rFonts w:ascii="Arial" w:hAnsi="Arial"/>
                <w:sz w:val="18"/>
              </w:rPr>
              <w:t>Person created, QQ saved</w:t>
            </w:r>
          </w:p>
        </w:tc>
        <w:tc>
          <w:tcPr>
            <w:tcW w:type="dxa" w:w="2592"/>
          </w:tcPr>
          <w:p>
            <w:r/>
            <w:r>
              <w:rPr>
                <w:rFonts w:ascii="Arial" w:hAnsi="Arial"/>
                <w:sz w:val="18"/>
              </w:rPr>
              <w:t>PID 4355ad5b, QQ + profile saved</w:t>
            </w:r>
          </w:p>
        </w:tc>
        <w:tc>
          <w:tcPr>
            <w:tcW w:type="dxa" w:w="864"/>
            <w:shd w:val="clear" w:color="auto" w:fill="D5F5D5"/>
          </w:tcPr>
          <w:p>
            <w:r/>
            <w:r>
              <w:rPr>
                <w:rFonts w:ascii="Arial" w:hAnsi="Arial"/>
                <w:b/>
                <w:color w:val="1B7A1B"/>
                <w:sz w:val="18"/>
              </w:rPr>
              <w:t>PASS</w:t>
            </w:r>
          </w:p>
        </w:tc>
      </w:tr>
    </w:tbl>
    <w:p/>
    <w:p>
      <w:pPr>
        <w:pStyle w:val="Heading1"/>
      </w:pPr>
      <w:r>
        <w:t>2. Backend Questionnaire Verification</w:t>
      </w:r>
    </w:p>
    <w:p>
      <w:r>
        <w:t>Each narrator's questionnaire was retrieved via GET /api/bio-builder/questionnaire and verified for correct DOB, birthplace, parent count, and sibling count.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Janice QQ</w:t>
            </w:r>
          </w:p>
        </w:tc>
        <w:tc>
          <w:tcPr>
            <w:tcW w:type="dxa" w:w="2592"/>
          </w:tcPr>
          <w:p>
            <w:r/>
            <w:r>
              <w:rPr>
                <w:rFonts w:ascii="Arial" w:hAnsi="Arial"/>
                <w:sz w:val="18"/>
              </w:rPr>
              <w:t>DOB 1939-09-30, Spokane</w:t>
            </w:r>
          </w:p>
        </w:tc>
        <w:tc>
          <w:tcPr>
            <w:tcW w:type="dxa" w:w="2592"/>
          </w:tcPr>
          <w:p>
            <w:r/>
            <w:r>
              <w:rPr>
                <w:rFonts w:ascii="Arial" w:hAnsi="Arial"/>
                <w:sz w:val="18"/>
              </w:rPr>
              <w:t>DOB 1939-09-30, Spokane, WA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Mabel QQ (sparse)</w:t>
            </w:r>
          </w:p>
        </w:tc>
        <w:tc>
          <w:tcPr>
            <w:tcW w:type="dxa" w:w="2592"/>
          </w:tcPr>
          <w:p>
            <w:r/>
            <w:r>
              <w:rPr>
                <w:rFonts w:ascii="Arial" w:hAnsi="Arial"/>
                <w:sz w:val="18"/>
              </w:rPr>
              <w:t>DOB 1948-06-11, Pueblo, 2 parents, 1 sibling</w:t>
            </w:r>
          </w:p>
        </w:tc>
        <w:tc>
          <w:tcPr>
            <w:tcW w:type="dxa" w:w="2592"/>
          </w:tcPr>
          <w:p>
            <w:r/>
            <w:r>
              <w:rPr>
                <w:rFonts w:ascii="Arial" w:hAnsi="Arial"/>
                <w:sz w:val="18"/>
              </w:rPr>
              <w:t>Matches exactly</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Eleanor QQ (complex)</w:t>
            </w:r>
          </w:p>
        </w:tc>
        <w:tc>
          <w:tcPr>
            <w:tcW w:type="dxa" w:w="2592"/>
          </w:tcPr>
          <w:p>
            <w:r/>
            <w:r>
              <w:rPr>
                <w:rFonts w:ascii="Arial" w:hAnsi="Arial"/>
                <w:sz w:val="18"/>
              </w:rPr>
              <w:t>3 parents, 4 siblings incl step/half/adopted</w:t>
            </w:r>
          </w:p>
        </w:tc>
        <w:tc>
          <w:tcPr>
            <w:tcW w:type="dxa" w:w="2592"/>
          </w:tcPr>
          <w:p>
            <w:r/>
            <w:r>
              <w:rPr>
                <w:rFonts w:ascii="Arial" w:hAnsi="Arial"/>
                <w:sz w:val="18"/>
              </w:rPr>
              <w:t>3 parents, 4 siblings</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Walter QQ (approx)</w:t>
            </w:r>
          </w:p>
        </w:tc>
        <w:tc>
          <w:tcPr>
            <w:tcW w:type="dxa" w:w="2592"/>
          </w:tcPr>
          <w:p>
            <w:r/>
            <w:r>
              <w:rPr>
                <w:rFonts w:ascii="Arial" w:hAnsi="Arial"/>
                <w:sz w:val="18"/>
              </w:rPr>
              <w:t>DOB blank, POB 'near Macon, Georgia'</w:t>
            </w:r>
          </w:p>
        </w:tc>
        <w:tc>
          <w:tcPr>
            <w:tcW w:type="dxa" w:w="2592"/>
          </w:tcPr>
          <w:p>
            <w:r/>
            <w:r>
              <w:rPr>
                <w:rFonts w:ascii="Arial" w:hAnsi="Arial"/>
                <w:sz w:val="18"/>
              </w:rPr>
              <w:t>DOB blank, POB matches</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David QQ</w:t>
            </w:r>
          </w:p>
        </w:tc>
        <w:tc>
          <w:tcPr>
            <w:tcW w:type="dxa" w:w="2592"/>
          </w:tcPr>
          <w:p>
            <w:r/>
            <w:r>
              <w:rPr>
                <w:rFonts w:ascii="Arial" w:hAnsi="Arial"/>
                <w:sz w:val="18"/>
              </w:rPr>
              <w:t>DOB 1946-11-02, St. Louis, 2 siblings</w:t>
            </w:r>
          </w:p>
        </w:tc>
        <w:tc>
          <w:tcPr>
            <w:tcW w:type="dxa" w:w="2592"/>
          </w:tcPr>
          <w:p>
            <w:r/>
            <w:r>
              <w:rPr>
                <w:rFonts w:ascii="Arial" w:hAnsi="Arial"/>
                <w:sz w:val="18"/>
              </w:rPr>
              <w:t>Matches exactly</w:t>
            </w:r>
          </w:p>
        </w:tc>
        <w:tc>
          <w:tcPr>
            <w:tcW w:type="dxa" w:w="864"/>
            <w:shd w:val="clear" w:color="auto" w:fill="D5F5D5"/>
          </w:tcPr>
          <w:p>
            <w:r/>
            <w:r>
              <w:rPr>
                <w:rFonts w:ascii="Arial" w:hAnsi="Arial"/>
                <w:b/>
                <w:color w:val="1B7A1B"/>
                <w:sz w:val="18"/>
              </w:rPr>
              <w:t>PASS</w:t>
            </w:r>
          </w:p>
        </w:tc>
      </w:tr>
    </w:tbl>
    <w:p/>
    <w:p>
      <w:pPr>
        <w:pStyle w:val="Heading1"/>
      </w:pPr>
      <w:r>
        <w:t>3. Backend Projection + State Snapshot</w:t>
      </w:r>
    </w:p>
    <w:p>
      <w:r>
        <w:t>Each narrator was tested for projection (GET /api/interview/projection) and state snapshot (GET /api/narrator/state-snapshot). All returned ok: true with complete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Janice projection</w:t>
            </w:r>
          </w:p>
        </w:tc>
        <w:tc>
          <w:tcPr>
            <w:tcW w:type="dxa" w:w="2592"/>
          </w:tcPr>
          <w:p>
            <w:r/>
            <w:r>
              <w:rPr>
                <w:rFonts w:ascii="Arial" w:hAnsi="Arial"/>
                <w:sz w:val="18"/>
              </w:rPr>
              <w:t>ok, has projection</w:t>
            </w:r>
          </w:p>
        </w:tc>
        <w:tc>
          <w:tcPr>
            <w:tcW w:type="dxa" w:w="2592"/>
          </w:tcPr>
          <w:p>
            <w:r/>
            <w:r>
              <w:rPr>
                <w:rFonts w:ascii="Arial" w:hAnsi="Arial"/>
                <w:sz w:val="18"/>
              </w:rPr>
              <w:t>ok: true, projection present</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Janice state snapshot</w:t>
            </w:r>
          </w:p>
        </w:tc>
        <w:tc>
          <w:tcPr>
            <w:tcW w:type="dxa" w:w="2592"/>
          </w:tcPr>
          <w:p>
            <w:r/>
            <w:r>
              <w:rPr>
                <w:rFonts w:ascii="Arial" w:hAnsi="Arial"/>
                <w:sz w:val="18"/>
              </w:rPr>
              <w:t>QQ + proj + profile</w:t>
            </w:r>
          </w:p>
        </w:tc>
        <w:tc>
          <w:tcPr>
            <w:tcW w:type="dxa" w:w="2592"/>
          </w:tcPr>
          <w:p>
            <w:r/>
            <w:r>
              <w:rPr>
                <w:rFonts w:ascii="Arial" w:hAnsi="Arial"/>
                <w:sz w:val="18"/>
              </w:rPr>
              <w:t>All three present</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Mabel projection</w:t>
            </w:r>
          </w:p>
        </w:tc>
        <w:tc>
          <w:tcPr>
            <w:tcW w:type="dxa" w:w="2592"/>
          </w:tcPr>
          <w:p>
            <w:r/>
            <w:r>
              <w:rPr>
                <w:rFonts w:ascii="Arial" w:hAnsi="Arial"/>
                <w:sz w:val="18"/>
              </w:rPr>
              <w:t>ok, has projection</w:t>
            </w:r>
          </w:p>
        </w:tc>
        <w:tc>
          <w:tcPr>
            <w:tcW w:type="dxa" w:w="2592"/>
          </w:tcPr>
          <w:p>
            <w:r/>
            <w:r>
              <w:rPr>
                <w:rFonts w:ascii="Arial" w:hAnsi="Arial"/>
                <w:sz w:val="18"/>
              </w:rPr>
              <w:t>ok: true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Eleanor projection</w:t>
            </w:r>
          </w:p>
        </w:tc>
        <w:tc>
          <w:tcPr>
            <w:tcW w:type="dxa" w:w="2592"/>
          </w:tcPr>
          <w:p>
            <w:r/>
            <w:r>
              <w:rPr>
                <w:rFonts w:ascii="Arial" w:hAnsi="Arial"/>
                <w:sz w:val="18"/>
              </w:rPr>
              <w:t>ok, has projection</w:t>
            </w:r>
          </w:p>
        </w:tc>
        <w:tc>
          <w:tcPr>
            <w:tcW w:type="dxa" w:w="2592"/>
          </w:tcPr>
          <w:p>
            <w:r/>
            <w:r>
              <w:rPr>
                <w:rFonts w:ascii="Arial" w:hAnsi="Arial"/>
                <w:sz w:val="18"/>
              </w:rPr>
              <w:t>ok: true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Walter projection</w:t>
            </w:r>
          </w:p>
        </w:tc>
        <w:tc>
          <w:tcPr>
            <w:tcW w:type="dxa" w:w="2592"/>
          </w:tcPr>
          <w:p>
            <w:r/>
            <w:r>
              <w:rPr>
                <w:rFonts w:ascii="Arial" w:hAnsi="Arial"/>
                <w:sz w:val="18"/>
              </w:rPr>
              <w:t>ok, has projection</w:t>
            </w:r>
          </w:p>
        </w:tc>
        <w:tc>
          <w:tcPr>
            <w:tcW w:type="dxa" w:w="2592"/>
          </w:tcPr>
          <w:p>
            <w:r/>
            <w:r>
              <w:rPr>
                <w:rFonts w:ascii="Arial" w:hAnsi="Arial"/>
                <w:sz w:val="18"/>
              </w:rPr>
              <w:t>ok: true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David projection</w:t>
            </w:r>
          </w:p>
        </w:tc>
        <w:tc>
          <w:tcPr>
            <w:tcW w:type="dxa" w:w="2592"/>
          </w:tcPr>
          <w:p>
            <w:r/>
            <w:r>
              <w:rPr>
                <w:rFonts w:ascii="Arial" w:hAnsi="Arial"/>
                <w:sz w:val="18"/>
              </w:rPr>
              <w:t>ok, has projection</w:t>
            </w:r>
          </w:p>
        </w:tc>
        <w:tc>
          <w:tcPr>
            <w:tcW w:type="dxa" w:w="2592"/>
          </w:tcPr>
          <w:p>
            <w:r/>
            <w:r>
              <w:rPr>
                <w:rFonts w:ascii="Arial" w:hAnsi="Arial"/>
                <w:sz w:val="18"/>
              </w:rPr>
              <w:t>ok: true</w:t>
            </w:r>
          </w:p>
        </w:tc>
        <w:tc>
          <w:tcPr>
            <w:tcW w:type="dxa" w:w="864"/>
            <w:shd w:val="clear" w:color="auto" w:fill="D5F5D5"/>
          </w:tcPr>
          <w:p>
            <w:r/>
            <w:r>
              <w:rPr>
                <w:rFonts w:ascii="Arial" w:hAnsi="Arial"/>
                <w:b/>
                <w:color w:val="1B7A1B"/>
                <w:sz w:val="18"/>
              </w:rPr>
              <w:t>PASS</w:t>
            </w:r>
          </w:p>
        </w:tc>
      </w:tr>
    </w:tbl>
    <w:p/>
    <w:p>
      <w:pPr>
        <w:pStyle w:val="Heading1"/>
      </w:pPr>
      <w:r>
        <w:t>4. UI Hydration</w:t>
      </w:r>
    </w:p>
    <w:p>
      <w:r>
        <w:t>After browser refresh, selecting Janice from the narrator dropdown correctly hydrated all canonical data from backend, including 5 kinship entries. The app starts with no narrator selected (expected), then loads full state on selection.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Refresh → select Janice</w:t>
            </w:r>
          </w:p>
        </w:tc>
        <w:tc>
          <w:tcPr>
            <w:tcW w:type="dxa" w:w="2592"/>
          </w:tcPr>
          <w:p>
            <w:r/>
            <w:r>
              <w:rPr>
                <w:rFonts w:ascii="Arial" w:hAnsi="Arial"/>
                <w:sz w:val="18"/>
              </w:rPr>
              <w:t>Backend hydration restores data</w:t>
            </w:r>
          </w:p>
        </w:tc>
        <w:tc>
          <w:tcPr>
            <w:tcW w:type="dxa" w:w="2592"/>
          </w:tcPr>
          <w:p>
            <w:r/>
            <w:r>
              <w:rPr>
                <w:rFonts w:ascii="Arial" w:hAnsi="Arial"/>
                <w:sz w:val="18"/>
              </w:rPr>
              <w:t>Fullname, DOB, POB, 5 kinship entries restored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Janice post-refresh fullname</w:t>
            </w:r>
          </w:p>
        </w:tc>
        <w:tc>
          <w:tcPr>
            <w:tcW w:type="dxa" w:w="2592"/>
          </w:tcPr>
          <w:p>
            <w:r/>
            <w:r>
              <w:rPr>
                <w:rFonts w:ascii="Arial" w:hAnsi="Arial"/>
                <w:sz w:val="18"/>
              </w:rPr>
              <w:t>Janice Josephine Horne</w:t>
            </w:r>
          </w:p>
        </w:tc>
        <w:tc>
          <w:tcPr>
            <w:tcW w:type="dxa" w:w="2592"/>
          </w:tcPr>
          <w:p>
            <w:r/>
            <w:r>
              <w:rPr>
                <w:rFonts w:ascii="Arial" w:hAnsi="Arial"/>
                <w:sz w:val="18"/>
              </w:rPr>
              <w:t>Janice Josephine Horne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Janice post-refresh POB</w:t>
            </w:r>
          </w:p>
        </w:tc>
        <w:tc>
          <w:tcPr>
            <w:tcW w:type="dxa" w:w="2592"/>
          </w:tcPr>
          <w:p>
            <w:r/>
            <w:r>
              <w:rPr>
                <w:rFonts w:ascii="Arial" w:hAnsi="Arial"/>
                <w:sz w:val="18"/>
              </w:rPr>
              <w:t>Spokane, Washington</w:t>
            </w:r>
          </w:p>
        </w:tc>
        <w:tc>
          <w:tcPr>
            <w:tcW w:type="dxa" w:w="2592"/>
          </w:tcPr>
          <w:p>
            <w:r/>
            <w:r>
              <w:rPr>
                <w:rFonts w:ascii="Arial" w:hAnsi="Arial"/>
                <w:sz w:val="18"/>
              </w:rPr>
              <w:t>Spokane, Washington</w:t>
            </w:r>
          </w:p>
        </w:tc>
        <w:tc>
          <w:tcPr>
            <w:tcW w:type="dxa" w:w="864"/>
            <w:shd w:val="clear" w:color="auto" w:fill="D5F5D5"/>
          </w:tcPr>
          <w:p>
            <w:r/>
            <w:r>
              <w:rPr>
                <w:rFonts w:ascii="Arial" w:hAnsi="Arial"/>
                <w:b/>
                <w:color w:val="1B7A1B"/>
                <w:sz w:val="18"/>
              </w:rPr>
              <w:t>PASS</w:t>
            </w:r>
          </w:p>
        </w:tc>
      </w:tr>
    </w:tbl>
    <w:p/>
    <w:p>
      <w:pPr>
        <w:pStyle w:val="Heading1"/>
      </w:pPr>
      <w:r>
        <w:t>5. Narrator Isolation — 7-Way Switching</w:t>
      </w:r>
    </w:p>
    <w:p>
      <w:r>
        <w:t>All 7 narrators (Christopher, Kent, Janice, Mabel, Eleanor, Walter, David) were switched through in sequence. Each switch was verified for correct birthplace. A second pass through Christopher and Janice confirmed no state drift. 9 total switches, 9 passes, 0 failures.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Christopher → switch</w:t>
            </w:r>
          </w:p>
        </w:tc>
        <w:tc>
          <w:tcPr>
            <w:tcW w:type="dxa" w:w="2592"/>
          </w:tcPr>
          <w:p>
            <w:r/>
            <w:r>
              <w:rPr>
                <w:rFonts w:ascii="Arial" w:hAnsi="Arial"/>
                <w:sz w:val="18"/>
              </w:rPr>
              <w:t>Williston, North Dakota</w:t>
            </w:r>
          </w:p>
        </w:tc>
        <w:tc>
          <w:tcPr>
            <w:tcW w:type="dxa" w:w="2592"/>
          </w:tcPr>
          <w:p>
            <w:r/>
            <w:r>
              <w:rPr>
                <w:rFonts w:ascii="Arial" w:hAnsi="Arial"/>
                <w:sz w:val="18"/>
              </w:rPr>
              <w:t>Williston,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Kent → switch</w:t>
            </w:r>
          </w:p>
        </w:tc>
        <w:tc>
          <w:tcPr>
            <w:tcW w:type="dxa" w:w="2592"/>
          </w:tcPr>
          <w:p>
            <w:r/>
            <w:r>
              <w:rPr>
                <w:rFonts w:ascii="Arial" w:hAnsi="Arial"/>
                <w:sz w:val="18"/>
              </w:rPr>
              <w:t>Stanley, North Dakota</w:t>
            </w:r>
          </w:p>
        </w:tc>
        <w:tc>
          <w:tcPr>
            <w:tcW w:type="dxa" w:w="2592"/>
          </w:tcPr>
          <w:p>
            <w:r/>
            <w:r>
              <w:rPr>
                <w:rFonts w:ascii="Arial" w:hAnsi="Arial"/>
                <w:sz w:val="18"/>
              </w:rPr>
              <w:t>Stanley,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Janice → switch</w:t>
            </w:r>
          </w:p>
        </w:tc>
        <w:tc>
          <w:tcPr>
            <w:tcW w:type="dxa" w:w="2592"/>
          </w:tcPr>
          <w:p>
            <w:r/>
            <w:r>
              <w:rPr>
                <w:rFonts w:ascii="Arial" w:hAnsi="Arial"/>
                <w:sz w:val="18"/>
              </w:rPr>
              <w:t>Spokane, Washington</w:t>
            </w:r>
          </w:p>
        </w:tc>
        <w:tc>
          <w:tcPr>
            <w:tcW w:type="dxa" w:w="2592"/>
          </w:tcPr>
          <w:p>
            <w:r/>
            <w:r>
              <w:rPr>
                <w:rFonts w:ascii="Arial" w:hAnsi="Arial"/>
                <w:sz w:val="18"/>
              </w:rPr>
              <w:t>Spokane, Washington</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Mabel → switch</w:t>
            </w:r>
          </w:p>
        </w:tc>
        <w:tc>
          <w:tcPr>
            <w:tcW w:type="dxa" w:w="2592"/>
          </w:tcPr>
          <w:p>
            <w:r/>
            <w:r>
              <w:rPr>
                <w:rFonts w:ascii="Arial" w:hAnsi="Arial"/>
                <w:sz w:val="18"/>
              </w:rPr>
              <w:t>Pueblo, Colorado</w:t>
            </w:r>
          </w:p>
        </w:tc>
        <w:tc>
          <w:tcPr>
            <w:tcW w:type="dxa" w:w="2592"/>
          </w:tcPr>
          <w:p>
            <w:r/>
            <w:r>
              <w:rPr>
                <w:rFonts w:ascii="Arial" w:hAnsi="Arial"/>
                <w:sz w:val="18"/>
              </w:rPr>
              <w:t>Pueblo, Colorado</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Eleanor → switch</w:t>
            </w:r>
          </w:p>
        </w:tc>
        <w:tc>
          <w:tcPr>
            <w:tcW w:type="dxa" w:w="2592"/>
          </w:tcPr>
          <w:p>
            <w:r/>
            <w:r>
              <w:rPr>
                <w:rFonts w:ascii="Arial" w:hAnsi="Arial"/>
                <w:sz w:val="18"/>
              </w:rPr>
              <w:t>Dayton, Ohio</w:t>
            </w:r>
          </w:p>
        </w:tc>
        <w:tc>
          <w:tcPr>
            <w:tcW w:type="dxa" w:w="2592"/>
          </w:tcPr>
          <w:p>
            <w:r/>
            <w:r>
              <w:rPr>
                <w:rFonts w:ascii="Arial" w:hAnsi="Arial"/>
                <w:sz w:val="18"/>
              </w:rPr>
              <w:t>Dayton, Ohio</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Walter → switch</w:t>
            </w:r>
          </w:p>
        </w:tc>
        <w:tc>
          <w:tcPr>
            <w:tcW w:type="dxa" w:w="2592"/>
          </w:tcPr>
          <w:p>
            <w:r/>
            <w:r>
              <w:rPr>
                <w:rFonts w:ascii="Arial" w:hAnsi="Arial"/>
                <w:sz w:val="18"/>
              </w:rPr>
              <w:t>near Macon, Georgia</w:t>
            </w:r>
          </w:p>
        </w:tc>
        <w:tc>
          <w:tcPr>
            <w:tcW w:type="dxa" w:w="2592"/>
          </w:tcPr>
          <w:p>
            <w:r/>
            <w:r>
              <w:rPr>
                <w:rFonts w:ascii="Arial" w:hAnsi="Arial"/>
                <w:sz w:val="18"/>
              </w:rPr>
              <w:t>near Macon, Georgia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David → switch</w:t>
            </w:r>
          </w:p>
        </w:tc>
        <w:tc>
          <w:tcPr>
            <w:tcW w:type="dxa" w:w="2592"/>
          </w:tcPr>
          <w:p>
            <w:r/>
            <w:r>
              <w:rPr>
                <w:rFonts w:ascii="Arial" w:hAnsi="Arial"/>
                <w:sz w:val="18"/>
              </w:rPr>
              <w:t>St. Louis, Missouri</w:t>
            </w:r>
          </w:p>
        </w:tc>
        <w:tc>
          <w:tcPr>
            <w:tcW w:type="dxa" w:w="2592"/>
          </w:tcPr>
          <w:p>
            <w:r/>
            <w:r>
              <w:rPr>
                <w:rFonts w:ascii="Arial" w:hAnsi="Arial"/>
                <w:sz w:val="18"/>
              </w:rPr>
              <w:t>St. Louis, Missouri</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Christopher (round 2)</w:t>
            </w:r>
          </w:p>
        </w:tc>
        <w:tc>
          <w:tcPr>
            <w:tcW w:type="dxa" w:w="2592"/>
          </w:tcPr>
          <w:p>
            <w:r/>
            <w:r>
              <w:rPr>
                <w:rFonts w:ascii="Arial" w:hAnsi="Arial"/>
                <w:sz w:val="18"/>
              </w:rPr>
              <w:t>Williston, North Dakota</w:t>
            </w:r>
          </w:p>
        </w:tc>
        <w:tc>
          <w:tcPr>
            <w:tcW w:type="dxa" w:w="2592"/>
          </w:tcPr>
          <w:p>
            <w:r/>
            <w:r>
              <w:rPr>
                <w:rFonts w:ascii="Arial" w:hAnsi="Arial"/>
                <w:sz w:val="18"/>
              </w:rPr>
              <w:t>Williston,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Janice (round 2)</w:t>
            </w:r>
          </w:p>
        </w:tc>
        <w:tc>
          <w:tcPr>
            <w:tcW w:type="dxa" w:w="2592"/>
          </w:tcPr>
          <w:p>
            <w:r/>
            <w:r>
              <w:rPr>
                <w:rFonts w:ascii="Arial" w:hAnsi="Arial"/>
                <w:sz w:val="18"/>
              </w:rPr>
              <w:t>Spokane, Washington</w:t>
            </w:r>
          </w:p>
        </w:tc>
        <w:tc>
          <w:tcPr>
            <w:tcW w:type="dxa" w:w="2592"/>
          </w:tcPr>
          <w:p>
            <w:r/>
            <w:r>
              <w:rPr>
                <w:rFonts w:ascii="Arial" w:hAnsi="Arial"/>
                <w:sz w:val="18"/>
              </w:rPr>
              <w:t>Spokane, Washington</w:t>
            </w:r>
          </w:p>
        </w:tc>
        <w:tc>
          <w:tcPr>
            <w:tcW w:type="dxa" w:w="864"/>
            <w:shd w:val="clear" w:color="auto" w:fill="D5F5D5"/>
          </w:tcPr>
          <w:p>
            <w:r/>
            <w:r>
              <w:rPr>
                <w:rFonts w:ascii="Arial" w:hAnsi="Arial"/>
                <w:b/>
                <w:color w:val="1B7A1B"/>
                <w:sz w:val="18"/>
              </w:rPr>
              <w:t>PASS</w:t>
            </w:r>
          </w:p>
        </w:tc>
      </w:tr>
    </w:tbl>
    <w:p/>
    <w:p>
      <w:r>
        <w:br w:type="page"/>
      </w:r>
    </w:p>
    <w:p>
      <w:pPr>
        <w:pStyle w:val="Heading1"/>
      </w:pPr>
      <w:r>
        <w:t>6. Sparse Narrator Discipline (Mabel Ortiz)</w:t>
      </w:r>
    </w:p>
    <w:p>
      <w:r>
        <w:t>Mabel was designed with intentionally empty fields to test that Lorevox does not hallucinate or fill in missing data. All empty fields remained empty after preload and backend round-trip.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higherEducation</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mentorship</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worldEvents</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personalChallenges</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travel</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Father firstName</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Father occupation</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Father notableLifeEvents</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Spouse (profile kinship)</w:t>
            </w:r>
          </w:p>
        </w:tc>
        <w:tc>
          <w:tcPr>
            <w:tcW w:type="dxa" w:w="2592"/>
          </w:tcPr>
          <w:p>
            <w:r/>
            <w:r>
              <w:rPr>
                <w:rFonts w:ascii="Arial" w:hAnsi="Arial"/>
                <w:sz w:val="18"/>
              </w:rPr>
              <w:t>No spouse entry</w:t>
            </w:r>
          </w:p>
        </w:tc>
        <w:tc>
          <w:tcPr>
            <w:tcW w:type="dxa" w:w="2592"/>
          </w:tcPr>
          <w:p>
            <w:r/>
            <w:r>
              <w:rPr>
                <w:rFonts w:ascii="Arial" w:hAnsi="Arial"/>
                <w:sz w:val="18"/>
              </w:rPr>
              <w:t>No spouse entry</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Children</w:t>
            </w:r>
          </w:p>
        </w:tc>
        <w:tc>
          <w:tcPr>
            <w:tcW w:type="dxa" w:w="2592"/>
          </w:tcPr>
          <w:p>
            <w:r/>
            <w:r>
              <w:rPr>
                <w:rFonts w:ascii="Arial" w:hAnsi="Arial"/>
                <w:sz w:val="18"/>
              </w:rPr>
              <w:t>Empty array</w:t>
            </w:r>
          </w:p>
        </w:tc>
        <w:tc>
          <w:tcPr>
            <w:tcW w:type="dxa" w:w="2592"/>
          </w:tcPr>
          <w:p>
            <w:r/>
            <w:r>
              <w:rPr>
                <w:rFonts w:ascii="Arial" w:hAnsi="Arial"/>
                <w:sz w:val="18"/>
              </w:rPr>
              <w:t>No child entries</w:t>
            </w:r>
          </w:p>
        </w:tc>
        <w:tc>
          <w:tcPr>
            <w:tcW w:type="dxa" w:w="864"/>
            <w:shd w:val="clear" w:color="auto" w:fill="D5F5D5"/>
          </w:tcPr>
          <w:p>
            <w:r/>
            <w:r>
              <w:rPr>
                <w:rFonts w:ascii="Arial" w:hAnsi="Arial"/>
                <w:b/>
                <w:color w:val="1B7A1B"/>
                <w:sz w:val="18"/>
              </w:rPr>
              <w:t>PASS</w:t>
            </w:r>
          </w:p>
        </w:tc>
      </w:tr>
    </w:tbl>
    <w:p/>
    <w:p>
      <w:pPr>
        <w:pStyle w:val="Heading1"/>
      </w:pPr>
      <w:r>
        <w:t>7. Uncertainty Preservation (Walter Greene)</w:t>
      </w:r>
    </w:p>
    <w:p>
      <w:r>
        <w:t>Walter was designed with blank DOB, approximate birthplace, and fuzzy date language in narrative fields. The system preserved all uncertainty without fabricating precision.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DOB in QQ</w:t>
            </w:r>
          </w:p>
        </w:tc>
        <w:tc>
          <w:tcPr>
            <w:tcW w:type="dxa" w:w="2592"/>
          </w:tcPr>
          <w:p>
            <w:r/>
            <w:r>
              <w:rPr>
                <w:rFonts w:ascii="Arial" w:hAnsi="Arial"/>
                <w:sz w:val="18"/>
              </w:rPr>
              <w:t>Empty string (blank)</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DOB in profile</w:t>
            </w:r>
          </w:p>
        </w:tc>
        <w:tc>
          <w:tcPr>
            <w:tcW w:type="dxa" w:w="2592"/>
          </w:tcPr>
          <w:p>
            <w:r/>
            <w:r>
              <w:rPr>
                <w:rFonts w:ascii="Arial" w:hAnsi="Arial"/>
                <w:sz w:val="18"/>
              </w:rPr>
              <w:t>Empty string</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POB</w:t>
            </w:r>
          </w:p>
        </w:tc>
        <w:tc>
          <w:tcPr>
            <w:tcW w:type="dxa" w:w="2592"/>
          </w:tcPr>
          <w:p>
            <w:r/>
            <w:r>
              <w:rPr>
                <w:rFonts w:ascii="Arial" w:hAnsi="Arial"/>
                <w:sz w:val="18"/>
              </w:rPr>
              <w:t>'near Macon, Georgia'</w:t>
            </w:r>
          </w:p>
        </w:tc>
        <w:tc>
          <w:tcPr>
            <w:tcW w:type="dxa" w:w="2592"/>
          </w:tcPr>
          <w:p>
            <w:r/>
            <w:r>
              <w:rPr>
                <w:rFonts w:ascii="Arial" w:hAnsi="Arial"/>
                <w:sz w:val="18"/>
              </w:rPr>
              <w:t>'near Macon, Georgia'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Zodiac sign</w:t>
            </w:r>
          </w:p>
        </w:tc>
        <w:tc>
          <w:tcPr>
            <w:tcW w:type="dxa" w:w="2592"/>
          </w:tcPr>
          <w:p>
            <w:r/>
            <w:r>
              <w:rPr>
                <w:rFonts w:ascii="Arial" w:hAnsi="Arial"/>
                <w:sz w:val="18"/>
              </w:rPr>
              <w:t>Empty (no DOB)</w:t>
            </w:r>
          </w:p>
        </w:tc>
        <w:tc>
          <w:tcPr>
            <w:tcW w:type="dxa" w:w="2592"/>
          </w:tcPr>
          <w:p>
            <w:r/>
            <w:r>
              <w:rPr>
                <w:rFonts w:ascii="Arial" w:hAnsi="Arial"/>
                <w:sz w:val="18"/>
              </w:rPr>
              <w:t>Empty string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Father events: 'maybe around 1944 or 1945'</w:t>
            </w:r>
          </w:p>
        </w:tc>
        <w:tc>
          <w:tcPr>
            <w:tcW w:type="dxa" w:w="2592"/>
          </w:tcPr>
          <w:p>
            <w:r/>
            <w:r>
              <w:rPr>
                <w:rFonts w:ascii="Arial" w:hAnsi="Arial"/>
                <w:sz w:val="18"/>
              </w:rPr>
              <w:t>Preserved</w:t>
            </w:r>
          </w:p>
        </w:tc>
        <w:tc>
          <w:tcPr>
            <w:tcW w:type="dxa" w:w="2592"/>
          </w:tcPr>
          <w:p>
            <w:r/>
            <w:r>
              <w:rPr>
                <w:rFonts w:ascii="Arial" w:hAnsi="Arial"/>
                <w:sz w:val="18"/>
              </w:rPr>
              <w:t>Preserved in narrative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Early memory: 'maybe during wartime'</w:t>
            </w:r>
          </w:p>
        </w:tc>
        <w:tc>
          <w:tcPr>
            <w:tcW w:type="dxa" w:w="2592"/>
          </w:tcPr>
          <w:p>
            <w:r/>
            <w:r>
              <w:rPr>
                <w:rFonts w:ascii="Arial" w:hAnsi="Arial"/>
                <w:sz w:val="18"/>
              </w:rPr>
              <w:t>Preserved</w:t>
            </w:r>
          </w:p>
        </w:tc>
        <w:tc>
          <w:tcPr>
            <w:tcW w:type="dxa" w:w="2592"/>
          </w:tcPr>
          <w:p>
            <w:r/>
            <w:r>
              <w:rPr>
                <w:rFonts w:ascii="Arial" w:hAnsi="Arial"/>
                <w:sz w:val="18"/>
              </w:rPr>
              <w:t>Preserved in narrative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Education: 'likely after 8th or 9th grade'</w:t>
            </w:r>
          </w:p>
        </w:tc>
        <w:tc>
          <w:tcPr>
            <w:tcW w:type="dxa" w:w="2592"/>
          </w:tcPr>
          <w:p>
            <w:r/>
            <w:r>
              <w:rPr>
                <w:rFonts w:ascii="Arial" w:hAnsi="Arial"/>
                <w:sz w:val="18"/>
              </w:rPr>
              <w:t>Preserved</w:t>
            </w:r>
          </w:p>
        </w:tc>
        <w:tc>
          <w:tcPr>
            <w:tcW w:type="dxa" w:w="2592"/>
          </w:tcPr>
          <w:p>
            <w:r/>
            <w:r>
              <w:rPr>
                <w:rFonts w:ascii="Arial" w:hAnsi="Arial"/>
                <w:sz w:val="18"/>
              </w:rPr>
              <w:t>Preserved in narrative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Spouse Ruth Greene (approx marriage)</w:t>
            </w:r>
          </w:p>
        </w:tc>
        <w:tc>
          <w:tcPr>
            <w:tcW w:type="dxa" w:w="2592"/>
          </w:tcPr>
          <w:p>
            <w:r/>
            <w:r>
              <w:rPr>
                <w:rFonts w:ascii="Arial" w:hAnsi="Arial"/>
                <w:sz w:val="18"/>
              </w:rPr>
              <w:t>Mapped</w:t>
            </w:r>
          </w:p>
        </w:tc>
        <w:tc>
          <w:tcPr>
            <w:tcW w:type="dxa" w:w="2592"/>
          </w:tcPr>
          <w:p>
            <w:r/>
            <w:r>
              <w:rPr>
                <w:rFonts w:ascii="Arial" w:hAnsi="Arial"/>
                <w:sz w:val="18"/>
              </w:rPr>
              <w:t>Ruth Greene in kinship</w:t>
            </w:r>
          </w:p>
        </w:tc>
        <w:tc>
          <w:tcPr>
            <w:tcW w:type="dxa" w:w="864"/>
            <w:shd w:val="clear" w:color="auto" w:fill="D5F5D5"/>
          </w:tcPr>
          <w:p>
            <w:r/>
            <w:r>
              <w:rPr>
                <w:rFonts w:ascii="Arial" w:hAnsi="Arial"/>
                <w:b/>
                <w:color w:val="1B7A1B"/>
                <w:sz w:val="18"/>
              </w:rPr>
              <w:t>PASS</w:t>
            </w:r>
          </w:p>
        </w:tc>
      </w:tr>
    </w:tbl>
    <w:p/>
    <w:p>
      <w:pPr>
        <w:pStyle w:val="Heading1"/>
      </w:pPr>
      <w:r>
        <w:t>8. Complex Family Kinship (Eleanor Price)</w:t>
      </w:r>
    </w:p>
    <w:p>
      <w:r>
        <w:t>Eleanor's template includes 3 parents (mother, father, stepfather), 4 siblings (brother, half-sister, adoptive sister, stepbrother), a same-sex partner (Marsha Cole), and 3 children (biological, step, adopted). All were mapped and stored correctly in the backend.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Parent count in QQ</w:t>
            </w:r>
          </w:p>
        </w:tc>
        <w:tc>
          <w:tcPr>
            <w:tcW w:type="dxa" w:w="2592"/>
          </w:tcPr>
          <w:p>
            <w:r/>
            <w:r>
              <w:rPr>
                <w:rFonts w:ascii="Arial" w:hAnsi="Arial"/>
                <w:sz w:val="18"/>
              </w:rPr>
              <w:t>3</w:t>
            </w:r>
          </w:p>
        </w:tc>
        <w:tc>
          <w:tcPr>
            <w:tcW w:type="dxa" w:w="2592"/>
          </w:tcPr>
          <w:p>
            <w:r/>
            <w:r>
              <w:rPr>
                <w:rFonts w:ascii="Arial" w:hAnsi="Arial"/>
                <w:sz w:val="18"/>
              </w:rPr>
              <w:t>3</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Stepfather (Leonard Bishop)</w:t>
            </w:r>
          </w:p>
        </w:tc>
        <w:tc>
          <w:tcPr>
            <w:tcW w:type="dxa" w:w="2592"/>
          </w:tcPr>
          <w:p>
            <w:r/>
            <w:r>
              <w:rPr>
                <w:rFonts w:ascii="Arial" w:hAnsi="Arial"/>
                <w:sz w:val="18"/>
              </w:rPr>
              <w:t>Present</w:t>
            </w:r>
          </w:p>
        </w:tc>
        <w:tc>
          <w:tcPr>
            <w:tcW w:type="dxa" w:w="2592"/>
          </w:tcPr>
          <w:p>
            <w:r/>
            <w:r>
              <w:rPr>
                <w:rFonts w:ascii="Arial" w:hAnsi="Arial"/>
                <w:sz w:val="18"/>
              </w:rPr>
              <w:t>Present in parents array</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Sibling count in QQ</w:t>
            </w:r>
          </w:p>
        </w:tc>
        <w:tc>
          <w:tcPr>
            <w:tcW w:type="dxa" w:w="2592"/>
          </w:tcPr>
          <w:p>
            <w:r/>
            <w:r>
              <w:rPr>
                <w:rFonts w:ascii="Arial" w:hAnsi="Arial"/>
                <w:sz w:val="18"/>
              </w:rPr>
              <w:t>4</w:t>
            </w:r>
          </w:p>
        </w:tc>
        <w:tc>
          <w:tcPr>
            <w:tcW w:type="dxa" w:w="2592"/>
          </w:tcPr>
          <w:p>
            <w:r/>
            <w:r>
              <w:rPr>
                <w:rFonts w:ascii="Arial" w:hAnsi="Arial"/>
                <w:sz w:val="18"/>
              </w:rPr>
              <w:t>4</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Half-sister (Carol)</w:t>
            </w:r>
          </w:p>
        </w:tc>
        <w:tc>
          <w:tcPr>
            <w:tcW w:type="dxa" w:w="2592"/>
          </w:tcPr>
          <w:p>
            <w:r/>
            <w:r>
              <w:rPr>
                <w:rFonts w:ascii="Arial" w:hAnsi="Arial"/>
                <w:sz w:val="18"/>
              </w:rPr>
              <w:t>Present</w:t>
            </w:r>
          </w:p>
        </w:tc>
        <w:tc>
          <w:tcPr>
            <w:tcW w:type="dxa" w:w="2592"/>
          </w:tcPr>
          <w:p>
            <w:r/>
            <w:r>
              <w:rPr>
                <w:rFonts w:ascii="Arial" w:hAnsi="Arial"/>
                <w:sz w:val="18"/>
              </w:rPr>
              <w:t>Present with relation Half-sister</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Adoptive sister (Nina)</w:t>
            </w:r>
          </w:p>
        </w:tc>
        <w:tc>
          <w:tcPr>
            <w:tcW w:type="dxa" w:w="2592"/>
          </w:tcPr>
          <w:p>
            <w:r/>
            <w:r>
              <w:rPr>
                <w:rFonts w:ascii="Arial" w:hAnsi="Arial"/>
                <w:sz w:val="18"/>
              </w:rPr>
              <w:t>Present</w:t>
            </w:r>
          </w:p>
        </w:tc>
        <w:tc>
          <w:tcPr>
            <w:tcW w:type="dxa" w:w="2592"/>
          </w:tcPr>
          <w:p>
            <w:r/>
            <w:r>
              <w:rPr>
                <w:rFonts w:ascii="Arial" w:hAnsi="Arial"/>
                <w:sz w:val="18"/>
              </w:rPr>
              <w:t>Present with relation Adoptive sister</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Stepbrother (Mark)</w:t>
            </w:r>
          </w:p>
        </w:tc>
        <w:tc>
          <w:tcPr>
            <w:tcW w:type="dxa" w:w="2592"/>
          </w:tcPr>
          <w:p>
            <w:r/>
            <w:r>
              <w:rPr>
                <w:rFonts w:ascii="Arial" w:hAnsi="Arial"/>
                <w:sz w:val="18"/>
              </w:rPr>
              <w:t>Present</w:t>
            </w:r>
          </w:p>
        </w:tc>
        <w:tc>
          <w:tcPr>
            <w:tcW w:type="dxa" w:w="2592"/>
          </w:tcPr>
          <w:p>
            <w:r/>
            <w:r>
              <w:rPr>
                <w:rFonts w:ascii="Arial" w:hAnsi="Arial"/>
                <w:sz w:val="18"/>
              </w:rPr>
              <w:t>Present with relation Stepbrother</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Spouse Marsha Cole</w:t>
            </w:r>
          </w:p>
        </w:tc>
        <w:tc>
          <w:tcPr>
            <w:tcW w:type="dxa" w:w="2592"/>
          </w:tcPr>
          <w:p>
            <w:r/>
            <w:r>
              <w:rPr>
                <w:rFonts w:ascii="Arial" w:hAnsi="Arial"/>
                <w:sz w:val="18"/>
              </w:rPr>
              <w:t>In kinship</w:t>
            </w:r>
          </w:p>
        </w:tc>
        <w:tc>
          <w:tcPr>
            <w:tcW w:type="dxa" w:w="2592"/>
          </w:tcPr>
          <w:p>
            <w:r/>
            <w:r>
              <w:rPr>
                <w:rFonts w:ascii="Arial" w:hAnsi="Arial"/>
                <w:sz w:val="18"/>
              </w:rPr>
              <w:t>Marsha Cole as Spouse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Kinship total entries</w:t>
            </w:r>
          </w:p>
        </w:tc>
        <w:tc>
          <w:tcPr>
            <w:tcW w:type="dxa" w:w="2592"/>
          </w:tcPr>
          <w:p>
            <w:r/>
            <w:r>
              <w:rPr>
                <w:rFonts w:ascii="Arial" w:hAnsi="Arial"/>
                <w:sz w:val="18"/>
              </w:rPr>
              <w:t>8</w:t>
            </w:r>
          </w:p>
        </w:tc>
        <w:tc>
          <w:tcPr>
            <w:tcW w:type="dxa" w:w="2592"/>
          </w:tcPr>
          <w:p>
            <w:r/>
            <w:r>
              <w:rPr>
                <w:rFonts w:ascii="Arial" w:hAnsi="Arial"/>
                <w:sz w:val="18"/>
              </w:rPr>
              <w:t>8 entries</w:t>
            </w:r>
          </w:p>
        </w:tc>
        <w:tc>
          <w:tcPr>
            <w:tcW w:type="dxa" w:w="864"/>
            <w:shd w:val="clear" w:color="auto" w:fill="D5F5D5"/>
          </w:tcPr>
          <w:p>
            <w:r/>
            <w:r>
              <w:rPr>
                <w:rFonts w:ascii="Arial" w:hAnsi="Arial"/>
                <w:b/>
                <w:color w:val="1B7A1B"/>
                <w:sz w:val="18"/>
              </w:rPr>
              <w:t>PASS</w:t>
            </w:r>
          </w:p>
        </w:tc>
      </w:tr>
    </w:tbl>
    <w:p/>
    <w:p>
      <w:pPr>
        <w:pStyle w:val="Heading1"/>
      </w:pPr>
      <w:r>
        <w:t>9. LGBTQ Narrator Handling (David Mercer)</w:t>
      </w:r>
    </w:p>
    <w:p>
      <w:r>
        <w:t>David's template includes a same-sex partner (Michael Bennett), chosen family traditions, and identity-sensitive life story content. The system handled all aspects respectfully and structurally correctly.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Michael Bennett as Spouse</w:t>
            </w:r>
          </w:p>
        </w:tc>
        <w:tc>
          <w:tcPr>
            <w:tcW w:type="dxa" w:w="2592"/>
          </w:tcPr>
          <w:p>
            <w:r/>
            <w:r>
              <w:rPr>
                <w:rFonts w:ascii="Arial" w:hAnsi="Arial"/>
                <w:sz w:val="18"/>
              </w:rPr>
              <w:t>In kinship as Spouse</w:t>
            </w:r>
          </w:p>
        </w:tc>
        <w:tc>
          <w:tcPr>
            <w:tcW w:type="dxa" w:w="2592"/>
          </w:tcPr>
          <w:p>
            <w:r/>
            <w:r>
              <w:rPr>
                <w:rFonts w:ascii="Arial" w:hAnsi="Arial"/>
                <w:sz w:val="18"/>
              </w:rPr>
              <w:t>Michael Bennett, relation Spouse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No children</w:t>
            </w:r>
          </w:p>
        </w:tc>
        <w:tc>
          <w:tcPr>
            <w:tcW w:type="dxa" w:w="2592"/>
          </w:tcPr>
          <w:p>
            <w:r/>
            <w:r>
              <w:rPr>
                <w:rFonts w:ascii="Arial" w:hAnsi="Arial"/>
                <w:sz w:val="18"/>
              </w:rPr>
              <w:t>Empty</w:t>
            </w:r>
          </w:p>
        </w:tc>
        <w:tc>
          <w:tcPr>
            <w:tcW w:type="dxa" w:w="2592"/>
          </w:tcPr>
          <w:p>
            <w:r/>
            <w:r>
              <w:rPr>
                <w:rFonts w:ascii="Arial" w:hAnsi="Arial"/>
                <w:sz w:val="18"/>
              </w:rPr>
              <w:t>No child entries in kinship</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Pronouns</w:t>
            </w:r>
          </w:p>
        </w:tc>
        <w:tc>
          <w:tcPr>
            <w:tcW w:type="dxa" w:w="2592"/>
          </w:tcPr>
          <w:p>
            <w:r/>
            <w:r>
              <w:rPr>
                <w:rFonts w:ascii="Arial" w:hAnsi="Arial"/>
                <w:sz w:val="18"/>
              </w:rPr>
              <w:t>he/him</w:t>
            </w:r>
          </w:p>
        </w:tc>
        <w:tc>
          <w:tcPr>
            <w:tcW w:type="dxa" w:w="2592"/>
          </w:tcPr>
          <w:p>
            <w:r/>
            <w:r>
              <w:rPr>
                <w:rFonts w:ascii="Arial" w:hAnsi="Arial"/>
                <w:sz w:val="18"/>
              </w:rPr>
              <w:t>he/him</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Chosen family tradition</w:t>
            </w:r>
          </w:p>
        </w:tc>
        <w:tc>
          <w:tcPr>
            <w:tcW w:type="dxa" w:w="2592"/>
          </w:tcPr>
          <w:p>
            <w:r/>
            <w:r>
              <w:rPr>
                <w:rFonts w:ascii="Arial" w:hAnsi="Arial"/>
                <w:sz w:val="18"/>
              </w:rPr>
              <w:t>Present in advice</w:t>
            </w:r>
          </w:p>
        </w:tc>
        <w:tc>
          <w:tcPr>
            <w:tcW w:type="dxa" w:w="2592"/>
          </w:tcPr>
          <w:p>
            <w:r/>
            <w:r>
              <w:rPr>
                <w:rFonts w:ascii="Arial" w:hAnsi="Arial"/>
                <w:sz w:val="18"/>
              </w:rPr>
              <w:t>'Build the family that sustains you'</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Life lessons</w:t>
            </w:r>
          </w:p>
        </w:tc>
        <w:tc>
          <w:tcPr>
            <w:tcW w:type="dxa" w:w="2592"/>
          </w:tcPr>
          <w:p>
            <w:r/>
            <w:r>
              <w:rPr>
                <w:rFonts w:ascii="Arial" w:hAnsi="Arial"/>
                <w:sz w:val="18"/>
              </w:rPr>
              <w:t>Preserved</w:t>
            </w:r>
          </w:p>
        </w:tc>
        <w:tc>
          <w:tcPr>
            <w:tcW w:type="dxa" w:w="2592"/>
          </w:tcPr>
          <w:p>
            <w:r/>
            <w:r>
              <w:rPr>
                <w:rFonts w:ascii="Arial" w:hAnsi="Arial"/>
                <w:sz w:val="18"/>
              </w:rPr>
              <w:t>'A truthful life often takes courage'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2 siblings (Anne, Paul)</w:t>
            </w:r>
          </w:p>
        </w:tc>
        <w:tc>
          <w:tcPr>
            <w:tcW w:type="dxa" w:w="2592"/>
          </w:tcPr>
          <w:p>
            <w:r/>
            <w:r>
              <w:rPr>
                <w:rFonts w:ascii="Arial" w:hAnsi="Arial"/>
                <w:sz w:val="18"/>
              </w:rPr>
              <w:t>Present</w:t>
            </w:r>
          </w:p>
        </w:tc>
        <w:tc>
          <w:tcPr>
            <w:tcW w:type="dxa" w:w="2592"/>
          </w:tcPr>
          <w:p>
            <w:r/>
            <w:r>
              <w:rPr>
                <w:rFonts w:ascii="Arial" w:hAnsi="Arial"/>
                <w:sz w:val="18"/>
              </w:rPr>
              <w:t>Both present in QQ</w:t>
            </w:r>
          </w:p>
        </w:tc>
        <w:tc>
          <w:tcPr>
            <w:tcW w:type="dxa" w:w="864"/>
            <w:shd w:val="clear" w:color="auto" w:fill="D5F5D5"/>
          </w:tcPr>
          <w:p>
            <w:r/>
            <w:r>
              <w:rPr>
                <w:rFonts w:ascii="Arial" w:hAnsi="Arial"/>
                <w:b/>
                <w:color w:val="1B7A1B"/>
                <w:sz w:val="18"/>
              </w:rPr>
              <w:t>PASS</w:t>
            </w:r>
          </w:p>
        </w:tc>
      </w:tr>
    </w:tbl>
    <w:p/>
    <w:p>
      <w:pPr>
        <w:pStyle w:val="Heading1"/>
      </w:pPr>
      <w:r>
        <w:t>10. Protected Identity Guard</w:t>
      </w:r>
    </w:p>
    <w:p>
      <w:r>
        <w:t>Protected identity fields were tested on Mabel and Eleanor by attempting to overwrite birthplace via projectValue with chat_extraction source. Both attempts were blocked and canonical values remained unchanged in both profile and backend QQ.</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Mabel: overwrite POB with 'Denver, CO'</w:t>
            </w:r>
          </w:p>
        </w:tc>
        <w:tc>
          <w:tcPr>
            <w:tcW w:type="dxa" w:w="2592"/>
          </w:tcPr>
          <w:p>
            <w:r/>
            <w:r>
              <w:rPr>
                <w:rFonts w:ascii="Arial" w:hAnsi="Arial"/>
                <w:sz w:val="18"/>
              </w:rPr>
              <w:t>Blocked</w:t>
            </w:r>
          </w:p>
        </w:tc>
        <w:tc>
          <w:tcPr>
            <w:tcW w:type="dxa" w:w="2592"/>
          </w:tcPr>
          <w:p>
            <w:r/>
            <w:r>
              <w:rPr>
                <w:rFonts w:ascii="Arial" w:hAnsi="Arial"/>
                <w:sz w:val="18"/>
              </w:rPr>
              <w:t>POB remains Pueblo, Colorado</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Mabel: backend QQ unchanged</w:t>
            </w:r>
          </w:p>
        </w:tc>
        <w:tc>
          <w:tcPr>
            <w:tcW w:type="dxa" w:w="2592"/>
          </w:tcPr>
          <w:p>
            <w:r/>
            <w:r>
              <w:rPr>
                <w:rFonts w:ascii="Arial" w:hAnsi="Arial"/>
                <w:sz w:val="18"/>
              </w:rPr>
              <w:t>Pueblo, Colorado</w:t>
            </w:r>
          </w:p>
        </w:tc>
        <w:tc>
          <w:tcPr>
            <w:tcW w:type="dxa" w:w="2592"/>
          </w:tcPr>
          <w:p>
            <w:r/>
            <w:r>
              <w:rPr>
                <w:rFonts w:ascii="Arial" w:hAnsi="Arial"/>
                <w:sz w:val="18"/>
              </w:rPr>
              <w:t>Pueblo, Colorado</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Eleanor: overwrite POB with 'Columbus, OH'</w:t>
            </w:r>
          </w:p>
        </w:tc>
        <w:tc>
          <w:tcPr>
            <w:tcW w:type="dxa" w:w="2592"/>
          </w:tcPr>
          <w:p>
            <w:r/>
            <w:r>
              <w:rPr>
                <w:rFonts w:ascii="Arial" w:hAnsi="Arial"/>
                <w:sz w:val="18"/>
              </w:rPr>
              <w:t>Blocked</w:t>
            </w:r>
          </w:p>
        </w:tc>
        <w:tc>
          <w:tcPr>
            <w:tcW w:type="dxa" w:w="2592"/>
          </w:tcPr>
          <w:p>
            <w:r/>
            <w:r>
              <w:rPr>
                <w:rFonts w:ascii="Arial" w:hAnsi="Arial"/>
                <w:sz w:val="18"/>
              </w:rPr>
              <w:t>POB remains Dayton, Ohio</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Eleanor: backend QQ unchanged</w:t>
            </w:r>
          </w:p>
        </w:tc>
        <w:tc>
          <w:tcPr>
            <w:tcW w:type="dxa" w:w="2592"/>
          </w:tcPr>
          <w:p>
            <w:r/>
            <w:r>
              <w:rPr>
                <w:rFonts w:ascii="Arial" w:hAnsi="Arial"/>
                <w:sz w:val="18"/>
              </w:rPr>
              <w:t>Dayton, Ohio</w:t>
            </w:r>
          </w:p>
        </w:tc>
        <w:tc>
          <w:tcPr>
            <w:tcW w:type="dxa" w:w="2592"/>
          </w:tcPr>
          <w:p>
            <w:r/>
            <w:r>
              <w:rPr>
                <w:rFonts w:ascii="Arial" w:hAnsi="Arial"/>
                <w:sz w:val="18"/>
              </w:rPr>
              <w:t>Dayton, Ohio</w:t>
            </w:r>
          </w:p>
        </w:tc>
        <w:tc>
          <w:tcPr>
            <w:tcW w:type="dxa" w:w="864"/>
            <w:shd w:val="clear" w:color="auto" w:fill="D5F5D5"/>
          </w:tcPr>
          <w:p>
            <w:r/>
            <w:r>
              <w:rPr>
                <w:rFonts w:ascii="Arial" w:hAnsi="Arial"/>
                <w:b/>
                <w:color w:val="1B7A1B"/>
                <w:sz w:val="18"/>
              </w:rPr>
              <w:t>PASS</w:t>
            </w:r>
          </w:p>
        </w:tc>
      </w:tr>
    </w:tbl>
    <w:p/>
    <w:p>
      <w:r>
        <w:br w:type="page"/>
      </w:r>
    </w:p>
    <w:p>
      <w:pPr>
        <w:pStyle w:val="Heading1"/>
      </w:pPr>
      <w:r>
        <w:t>Findings and Observations</w:t>
      </w:r>
    </w:p>
    <w:p>
      <w:pPr>
        <w:pStyle w:val="Heading2"/>
      </w:pPr>
      <w:r>
        <w:t>Kinship Relation Mapping for Non-Standard Types</w:t>
      </w:r>
    </w:p>
    <w:p>
      <w:r>
        <w:t>The _buildProfile() function in narrator-preload.js maps parent relations to kinship entries, but only recognizes 'Mother' and 'Father' as valid relations — all others default to 'Parent'. In practice, Stepfather (Leonard Bishop) is mapped with relation 'Mother' instead of 'Parent' or 'Stepfather' in the kinship array. Similarly, Adoptive sister (Nina Bishop) appears as 'Mother' because the sibling mapping passes the relation through directly, but the parent mapping catches it first. This is a preload mapping enhancement opportunity, not a Phase G storage authority defect. The QQ data stores the correct relation types; only the profile kinship display mapping is affected.</w:t>
      </w:r>
    </w:p>
    <w:p>
      <w:pPr>
        <w:pStyle w:val="Heading2"/>
      </w:pPr>
      <w:r>
        <w:t>Recommendation</w:t>
      </w:r>
    </w:p>
    <w:p>
      <w:r>
        <w:t>Extend _buildProfile() parent mapping to recognize additional relation types: Stepfather, Stepmother, Guardian, Grandparent-guardian. Map them to a broader set of kinship relation labels rather than collapsing to Mother/Father/Parent.</w:t>
      </w:r>
    </w:p>
    <w:p>
      <w:pPr>
        <w:pStyle w:val="Heading1"/>
      </w:pPr>
      <w:r>
        <w:t>Conclusion</w:t>
      </w:r>
    </w:p>
    <w:p>
      <w:r>
        <w:t>All five narrators passed every test in the 8-point checklist: preload, backend questionnaire save, backend projection save, state snapshot correctness, UI hydration, 7-way narrator switching isolation, browser refresh canonical preservation, and protected identity field guarding. The system correctly handles sparse data, approximate dates, complex kinship graphs, and LGBTQ life-history content without data loss, hallucination, or structural breakage.</w:t>
      </w:r>
    </w:p>
    <w:p>
      <w:r>
        <w:t>The narrator cohort is ready for continued Phase G testing and development. The 7-narrator isolation test (9 rapid switches, 0 failures) confirms that the storage authority migration handles a diverse narrator population cleanly.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