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4057"/>
          <w:sz w:val="44"/>
        </w:rPr>
        <w:t>Single-Narrator Fix Validation</w:t>
      </w:r>
    </w:p>
    <w:p>
      <w:pPr>
        <w:jc w:val="center"/>
      </w:pPr>
      <w:r>
        <w:rPr>
          <w:color w:val="455A64"/>
          <w:sz w:val="28"/>
        </w:rPr>
        <w:t>Harvey Milk — PID 04127065</w:t>
      </w:r>
    </w:p>
    <w:p>
      <w:pPr>
        <w:jc w:val="center"/>
      </w:pPr>
      <w:r>
        <w:rPr>
          <w:color w:val="888888"/>
          <w:sz w:val="22"/>
        </w:rPr>
        <w:t>April 1, 2026 — Lorevox 8.0</w:t>
      </w:r>
    </w:p>
    <w:p>
      <w:pPr>
        <w:pStyle w:val="Heading1"/>
      </w:pPr>
      <w:r>
        <w:t>Validation Scorecard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val="clear"/>
          </w:tcPr>
          <w:p>
            <w:r/>
            <w:r>
              <w:rPr>
                <w:rFonts w:ascii="Arial" w:hAnsi="Arial"/>
                <w:b/>
                <w:color w:val="FFFFFF"/>
                <w:sz w:val="20"/>
              </w:rPr>
              <w:t>Check</w:t>
            </w:r>
          </w:p>
        </w:tc>
        <w:tc>
          <w:tcPr>
            <w:tcW w:type="dxa" w:w="3120"/>
            <w:shd w:fill="2E4057" w:val="clear"/>
          </w:tcPr>
          <w:p>
            <w:r/>
            <w:r>
              <w:rPr>
                <w:rFonts w:ascii="Arial" w:hAnsi="Arial"/>
                <w:b/>
                <w:color w:val="FFFFFF"/>
                <w:sz w:val="20"/>
              </w:rPr>
              <w:t>Result</w:t>
            </w:r>
          </w:p>
        </w:tc>
        <w:tc>
          <w:tcPr>
            <w:tcW w:type="dxa" w:w="3120"/>
            <w:shd w:fill="2E4057" w:val="clear"/>
          </w:tcPr>
          <w:p>
            <w:r/>
            <w:r>
              <w:rPr>
                <w:rFonts w:ascii="Arial" w:hAnsi="Arial"/>
                <w:b/>
                <w:color w:val="FFFFFF"/>
                <w:sz w:val="20"/>
              </w:rPr>
              <w:t>Evidence</w:t>
            </w:r>
          </w:p>
        </w:tc>
      </w:tr>
      <w:tr>
        <w:tc>
          <w:tcPr>
            <w:tcW w:type="dxa" w:w="3120"/>
          </w:tcPr>
          <w:p>
            <w:r/>
            <w:r>
              <w:rPr>
                <w:rFonts w:ascii="Arial" w:hAnsi="Arial"/>
                <w:b/>
                <w:sz w:val="20"/>
              </w:rPr>
              <w:t>API stable before test</w:t>
            </w:r>
          </w:p>
        </w:tc>
        <w:tc>
          <w:tcPr>
            <w:tcW w:type="dxa" w:w="3120"/>
            <w:shd w:fill="E8F5E9" w:val="clear"/>
          </w:tcPr>
          <w:p>
            <w:r/>
            <w:r>
              <w:rPr>
                <w:rFonts w:ascii="Arial" w:hAnsi="Arial"/>
                <w:b/>
                <w:color w:val="2E7D32"/>
                <w:sz w:val="22"/>
              </w:rPr>
              <w:t>PASS</w:t>
            </w:r>
          </w:p>
        </w:tc>
        <w:tc>
          <w:tcPr>
            <w:tcW w:type="dxa" w:w="3120"/>
          </w:tcPr>
          <w:p>
            <w:r/>
            <w:r>
              <w:rPr>
                <w:rFonts w:ascii="Arial" w:hAnsi="Arial"/>
                <w:sz w:val="18"/>
              </w:rPr>
              <w:t>API (port 8000) and TTS (port 8001) responding. UI loaded at localhost:8080. WebSocket green dot connected.</w:t>
            </w:r>
          </w:p>
        </w:tc>
      </w:tr>
      <w:tr>
        <w:tc>
          <w:tcPr>
            <w:tcW w:type="dxa" w:w="3120"/>
          </w:tcPr>
          <w:p>
            <w:r/>
            <w:r>
              <w:rPr>
                <w:rFonts w:ascii="Arial" w:hAnsi="Arial"/>
                <w:b/>
                <w:sz w:val="20"/>
              </w:rPr>
              <w:t>LLM extraction active</w:t>
            </w:r>
          </w:p>
        </w:tc>
        <w:tc>
          <w:tcPr>
            <w:tcW w:type="dxa" w:w="3120"/>
            <w:shd w:fill="FFF8E1" w:val="clear"/>
          </w:tcPr>
          <w:p>
            <w:r/>
            <w:r>
              <w:rPr>
                <w:rFonts w:ascii="Arial" w:hAnsi="Arial"/>
                <w:b/>
                <w:color w:val="F57F17"/>
                <w:sz w:val="22"/>
              </w:rPr>
              <w:t>PARTIAL</w:t>
            </w:r>
          </w:p>
        </w:tc>
        <w:tc>
          <w:tcPr>
            <w:tcW w:type="dxa" w:w="3120"/>
          </w:tcPr>
          <w:p>
            <w:r/>
            <w:r>
              <w:rPr>
                <w:rFonts w:ascii="Arial" w:hAnsi="Arial"/>
                <w:sz w:val="18"/>
              </w:rPr>
              <w:t>Extraction ran successfully via rules-based path. Backend returned 8 items. LLM path not confirmed active — all extractions used 'rules' method, not 'llm'.</w:t>
            </w:r>
          </w:p>
        </w:tc>
      </w:tr>
      <w:tr>
        <w:tc>
          <w:tcPr>
            <w:tcW w:type="dxa" w:w="3120"/>
          </w:tcPr>
          <w:p>
            <w:r/>
            <w:r>
              <w:rPr>
                <w:rFonts w:ascii="Arial" w:hAnsi="Arial"/>
                <w:b/>
                <w:sz w:val="20"/>
              </w:rPr>
              <w:t>No temperature error</w:t>
            </w:r>
          </w:p>
        </w:tc>
        <w:tc>
          <w:tcPr>
            <w:tcW w:type="dxa" w:w="3120"/>
            <w:shd w:fill="E8F5E9" w:val="clear"/>
          </w:tcPr>
          <w:p>
            <w:r/>
            <w:r>
              <w:rPr>
                <w:rFonts w:ascii="Arial" w:hAnsi="Arial"/>
                <w:b/>
                <w:color w:val="2E7D32"/>
                <w:sz w:val="22"/>
              </w:rPr>
              <w:t>PASS</w:t>
            </w:r>
          </w:p>
        </w:tc>
        <w:tc>
          <w:tcPr>
            <w:tcW w:type="dxa" w:w="3120"/>
          </w:tcPr>
          <w:p>
            <w:r/>
            <w:r>
              <w:rPr>
                <w:rFonts w:ascii="Arial" w:hAnsi="Arial"/>
                <w:sz w:val="18"/>
              </w:rPr>
              <w:t>Zero ValueError exceptions across 4 turns. Triple-layer temp guard (llm_interview.py, api.py, chat_ws.py) operational.</w:t>
            </w:r>
          </w:p>
        </w:tc>
      </w:tr>
      <w:tr>
        <w:tc>
          <w:tcPr>
            <w:tcW w:type="dxa" w:w="3120"/>
          </w:tcPr>
          <w:p>
            <w:r/>
            <w:r>
              <w:rPr>
                <w:rFonts w:ascii="Arial" w:hAnsi="Arial"/>
                <w:b/>
                <w:sz w:val="20"/>
              </w:rPr>
              <w:t>No dict/list .strip() crash</w:t>
            </w:r>
          </w:p>
        </w:tc>
        <w:tc>
          <w:tcPr>
            <w:tcW w:type="dxa" w:w="3120"/>
            <w:shd w:fill="E8F5E9" w:val="clear"/>
          </w:tcPr>
          <w:p>
            <w:r/>
            <w:r>
              <w:rPr>
                <w:rFonts w:ascii="Arial" w:hAnsi="Arial"/>
                <w:b/>
                <w:color w:val="2E7D32"/>
                <w:sz w:val="22"/>
              </w:rPr>
              <w:t>PASS</w:t>
            </w:r>
          </w:p>
        </w:tc>
        <w:tc>
          <w:tcPr>
            <w:tcW w:type="dxa" w:w="3120"/>
          </w:tcPr>
          <w:p>
            <w:r/>
            <w:r>
              <w:rPr>
                <w:rFonts w:ascii="Arial" w:hAnsi="Arial"/>
                <w:sz w:val="18"/>
              </w:rPr>
              <w:t>Zero AttributeError exceptions. P0 _validate_item() normalization in extract.py handled all value shapes. _safe_str() in prompt_composer.py handled projection envelopes.</w:t>
            </w:r>
          </w:p>
        </w:tc>
      </w:tr>
      <w:tr>
        <w:tc>
          <w:tcPr>
            <w:tcW w:type="dxa" w:w="3120"/>
          </w:tcPr>
          <w:p>
            <w:r/>
            <w:r>
              <w:rPr>
                <w:rFonts w:ascii="Arial" w:hAnsi="Arial"/>
                <w:b/>
                <w:sz w:val="20"/>
              </w:rPr>
              <w:t>Chat stability across 2 turns</w:t>
            </w:r>
          </w:p>
        </w:tc>
        <w:tc>
          <w:tcPr>
            <w:tcW w:type="dxa" w:w="3120"/>
            <w:shd w:fill="FFF8E1" w:val="clear"/>
          </w:tcPr>
          <w:p>
            <w:r/>
            <w:r>
              <w:rPr>
                <w:rFonts w:ascii="Arial" w:hAnsi="Arial"/>
                <w:b/>
                <w:color w:val="F57F17"/>
                <w:sz w:val="22"/>
              </w:rPr>
              <w:t>PARTIAL</w:t>
            </w:r>
          </w:p>
        </w:tc>
        <w:tc>
          <w:tcPr>
            <w:tcW w:type="dxa" w:w="3120"/>
          </w:tcPr>
          <w:p>
            <w:r/>
            <w:r>
              <w:rPr>
                <w:rFonts w:ascii="Arial" w:hAnsi="Arial"/>
                <w:sz w:val="18"/>
              </w:rPr>
              <w:t>Lori responded coherently on all turns. BUT 'Chat service unavailable' error bubble appeared after every turn. The 30s timeout fires because GPU contention (extraction + chat) pushes response time past 30s. Stacking guard (WO-S3c) does not prevent this.</w:t>
            </w:r>
          </w:p>
        </w:tc>
      </w:tr>
      <w:tr>
        <w:tc>
          <w:tcPr>
            <w:tcW w:type="dxa" w:w="3120"/>
          </w:tcPr>
          <w:p>
            <w:r/>
            <w:r>
              <w:rPr>
                <w:rFonts w:ascii="Arial" w:hAnsi="Arial"/>
                <w:b/>
                <w:sz w:val="20"/>
              </w:rPr>
              <w:t>Reload grounding</w:t>
            </w:r>
          </w:p>
        </w:tc>
        <w:tc>
          <w:tcPr>
            <w:tcW w:type="dxa" w:w="3120"/>
            <w:shd w:fill="FFEBEE" w:val="clear"/>
          </w:tcPr>
          <w:p>
            <w:r/>
            <w:r>
              <w:rPr>
                <w:rFonts w:ascii="Arial" w:hAnsi="Arial"/>
                <w:b/>
                <w:color w:val="C62828"/>
                <w:sz w:val="22"/>
              </w:rPr>
              <w:t>FAIL</w:t>
            </w:r>
          </w:p>
        </w:tc>
        <w:tc>
          <w:tcPr>
            <w:tcW w:type="dxa" w:w="3120"/>
          </w:tcPr>
          <w:p>
            <w:r/>
            <w:r>
              <w:rPr>
                <w:rFonts w:ascii="Arial" w:hAnsi="Arial"/>
                <w:sz w:val="18"/>
              </w:rPr>
              <w:t>Pipeline verified end-to-end: projection_family data IS sent correctly in runtime71 WebSocket payload (confirmed via console logs). prompt_composer.py injects into _known_facts. However, Lori responded 'I’m starting from scratch' and did NOT reference any family members. The data reaches the LLM but the model does not use it.</w:t>
            </w:r>
          </w:p>
        </w:tc>
      </w:tr>
      <w:tr>
        <w:tc>
          <w:tcPr>
            <w:tcW w:type="dxa" w:w="3120"/>
          </w:tcPr>
          <w:p>
            <w:r/>
            <w:r>
              <w:rPr>
                <w:rFonts w:ascii="Arial" w:hAnsi="Arial"/>
                <w:b/>
                <w:sz w:val="20"/>
              </w:rPr>
              <w:t>Ready for broader testing</w:t>
            </w:r>
          </w:p>
        </w:tc>
        <w:tc>
          <w:tcPr>
            <w:tcW w:type="dxa" w:w="3120"/>
            <w:shd w:fill="FFEBEE" w:val="clear"/>
          </w:tcPr>
          <w:p>
            <w:r/>
            <w:r>
              <w:rPr>
                <w:rFonts w:ascii="Arial" w:hAnsi="Arial"/>
                <w:b/>
                <w:color w:val="C62828"/>
                <w:sz w:val="22"/>
              </w:rPr>
              <w:t>FAIL</w:t>
            </w:r>
          </w:p>
        </w:tc>
        <w:tc>
          <w:tcPr>
            <w:tcW w:type="dxa" w:w="3120"/>
          </w:tcPr>
          <w:p>
            <w:r/>
            <w:r>
              <w:rPr>
                <w:rFonts w:ascii="Arial" w:hAnsi="Arial"/>
                <w:sz w:val="18"/>
              </w:rPr>
              <w:t>Two blocking issues remain: (1) 30s timeout needs to be 60s+ or extraction must be deferred/serialized, (2) post-reload grounding needs prompt tuning so the LLM actually uses _known_facts family data.</w:t>
            </w:r>
          </w:p>
        </w:tc>
      </w:tr>
    </w:tbl>
    <w:p>
      <w:r>
        <w:br w:type="page"/>
      </w:r>
    </w:p>
    <w:p>
      <w:pPr>
        <w:pStyle w:val="Heading1"/>
      </w:pPr>
      <w:r>
        <w:t>Test Sequence Detail</w:t>
      </w:r>
    </w:p>
    <w:p>
      <w:pPr>
        <w:pStyle w:val="Heading2"/>
      </w:pPr>
      <w:r>
        <w:t>Check A — Extraction</w:t>
      </w:r>
    </w:p>
    <w:p>
      <w:r>
        <w:rPr>
          <w:b/>
        </w:rPr>
        <w:t xml:space="preserve">Message sent: </w:t>
      </w:r>
      <w:r>
        <w:t>"We lived in Woodmere most of my childhood. My father William was a financial analyst on Wall Street, and my mother Minerva taught piano at the local school. I had two brothers, Robert and Roger, and a sister Dorothy."</w:t>
      </w:r>
    </w:p>
    <w:p>
      <w:r>
        <w:rPr>
          <w:b/>
        </w:rPr>
        <w:t xml:space="preserve">Lori response: </w:t>
      </w:r>
      <w:r>
        <w:t>Acknowledged family, noticed name discrepancy (William vs prior Walter). Asked follow-up about father's work. 'Added to Story' badge confirmed.</w:t>
      </w:r>
    </w:p>
    <w:p>
      <w:r>
        <w:rPr>
          <w:b/>
        </w:rPr>
        <w:t xml:space="preserve">Console log: </w:t>
      </w:r>
      <w:r>
        <w:t>[extract] Backend returned 8 items via rules. Projected: parents[5].relation=Father, parents[5].firstName=William, parents[5].occupation=financial analyst on Wall Street, parents[6].relation=Mother, parents[6].firstName=Minerva, siblings[5].relation=Sister, siblings[5].firstName=Dorothy.</w:t>
      </w:r>
    </w:p>
    <w:p>
      <w:r>
        <w:rPr>
          <w:b/>
        </w:rPr>
        <w:t xml:space="preserve">Extraction method: </w:t>
      </w:r>
      <w:r>
        <w:rPr>
          <w:b/>
          <w:color w:val="F57F17"/>
        </w:rPr>
        <w:t>rules</w:t>
      </w:r>
      <w:r>
        <w:t xml:space="preserve"> (not llm). LLM extraction path was not exercised during this test.</w:t>
      </w:r>
    </w:p>
    <w:p>
      <w:r>
        <w:rPr>
          <w:b/>
        </w:rPr>
        <w:t xml:space="preserve">Data quality issue: </w:t>
      </w:r>
      <w:r>
        <w:t>Duplicate accumulation. Projection now contains 7 parents (Walter Barker, Mary Van Horne, Bill, William, Minerva — plus duplicates from index offsets) and 6+ siblings (Roger, Dorothy, Robert with duplicates). The repeatable index resolver does not de-duplicate against existing entries.</w:t>
      </w:r>
    </w:p>
    <w:p>
      <w:r>
        <w:rPr>
          <w:b/>
        </w:rPr>
        <w:t xml:space="preserve">Occupation gap: </w:t>
      </w:r>
      <w:r>
        <w:t>Minerva's occupation ('taught piano at the local school') was not extracted. The rules-based regex for occupation focuses on patterns like 'was a [occupation]' but missed 'taught piano at the local school'.</w:t>
      </w:r>
    </w:p>
    <w:p>
      <w:pPr>
        <w:pStyle w:val="Heading2"/>
      </w:pPr>
      <w:r>
        <w:t>Check B — Chat Stability</w:t>
      </w:r>
    </w:p>
    <w:p>
      <w:r>
        <w:rPr>
          <w:b/>
        </w:rPr>
        <w:t xml:space="preserve">Turn 1: </w:t>
      </w:r>
      <w:r>
        <w:t>"My father worked long hours but he always made time to take us to the park on Sundays." → Lori responded about Sunday park trips, asked about education. Chat service unavailable bubble appeared.</w:t>
      </w:r>
    </w:p>
    <w:p>
      <w:r>
        <w:rPr>
          <w:b/>
        </w:rPr>
        <w:t xml:space="preserve">Turn 2: </w:t>
      </w:r>
      <w:r>
        <w:t>"I went to the New York State College for Teachers in Albany." → Lori responded about college experience, asked about teaching motivation. Added to Story badge. Chat service unavailable bubble appeared.</w:t>
      </w:r>
    </w:p>
    <w:p>
      <w:r>
        <w:rPr>
          <w:b/>
        </w:rPr>
        <w:t xml:space="preserve">Pattern: </w:t>
      </w:r>
      <w:r>
        <w:t>Every turn produces a 'Chat service unavailable' error bubble even though Lori responds correctly. Root cause: the 30-second timeout in sendUserMessage() fires because extraction and chat generation compete for the single GPU worker, pushing total response time past 30s. The stacking guard (WO-S3c) checks if(!currentAssistantBubble) but the real response arrives AFTER the timeout was set, creating a race condition.</w:t>
      </w:r>
    </w:p>
    <w:p>
      <w:pPr>
        <w:pStyle w:val="Heading2"/>
      </w:pPr>
      <w:r>
        <w:t>Check C — Reload Grounding</w:t>
      </w:r>
    </w:p>
    <w:p>
      <w:r>
        <w:rPr>
          <w:b/>
        </w:rPr>
        <w:t xml:space="preserve">Hard refresh (Ctrl+Shift+R): </w:t>
      </w:r>
      <w:r>
        <w:t>Lori greeted Harvey with 'it’s wonderful to be talking with you again' and referenced Woodmere, New York. Green dot connected, no error bubbles on load.</w:t>
      </w:r>
    </w:p>
    <w:p>
      <w:r>
        <w:rPr>
          <w:b/>
        </w:rPr>
        <w:t xml:space="preserve">Grounding question: </w:t>
      </w:r>
      <w:r>
        <w:t>"What do you remember about my family from our previous conversations?"</w:t>
      </w:r>
    </w:p>
    <w:p>
      <w:r>
        <w:rPr>
          <w:b/>
        </w:rPr>
        <w:t xml:space="preserve">Lori response: </w:t>
      </w:r>
      <w:r>
        <w:rPr>
          <w:color w:val="C62828"/>
        </w:rPr>
        <w:t>"It seems I’m starting from scratch here, since this is our initial conversation."</w:t>
      </w:r>
    </w:p>
    <w:p>
      <w:r>
        <w:rPr>
          <w:b/>
        </w:rPr>
        <w:t xml:space="preserve">Pipeline verification: </w:t>
      </w:r>
      <w:r>
        <w:t>Confirmed via console logs that runtime71 payload DOES include projection_family with all 5 parents and 4+ siblings. The data is sent via WebSocket to the backend. prompt_composer.py's _known_facts injection code is in place at line 590. The data reaches the LLM's system prompt.</w:t>
      </w:r>
    </w:p>
    <w:p>
      <w:r>
        <w:rPr>
          <w:b/>
        </w:rPr>
        <w:t xml:space="preserve">Root cause assessment: </w:t>
      </w:r>
      <w:r>
        <w:t>The pipeline is technically functional. The LLM receives the family data in _known_facts but does not use it in its response. Possible causes: (1) _known_facts section may be too deep in the system prompt for the local model to attend to, (2) the model may lack context about what 'previous conversations' means post-reload, (3) the known_facts phrasing may need to be more directive (e.g., 'You have previously learned:' instead of just listing facts).</w:t>
      </w:r>
    </w:p>
    <w:p>
      <w:r>
        <w:br w:type="page"/>
      </w:r>
    </w:p>
    <w:p>
      <w:pPr>
        <w:pStyle w:val="Heading1"/>
      </w:pPr>
      <w:r>
        <w:t>6 Data Entry Paths — Consistency Analysis</w:t>
      </w:r>
    </w:p>
    <w:p>
      <w:r>
        <w:t>Lorevox 8.0 has six distinct ways data enters the system. This analysis examines each path's current health and cross-path consistency.</w:t>
      </w:r>
    </w:p>
    <w:p>
      <w:pPr>
        <w:pStyle w:val="Heading2"/>
      </w:pPr>
      <w:r>
        <w:t>1. Conversational Input (Lori Chat)</w:t>
      </w:r>
    </w:p>
    <w:p>
      <w:r>
        <w:rPr>
          <w:b/>
        </w:rPr>
        <w:t xml:space="preserve">Status: </w:t>
      </w:r>
      <w:r>
        <w:rPr>
          <w:b/>
          <w:color w:val="2E7D32"/>
        </w:rPr>
        <w:t>FUNCTIONAL</w:t>
      </w:r>
    </w:p>
    <w:p>
      <w:r>
        <w:t>User speaks to Lori → message sent via WebSocket → Lori responds → async extraction fires (POST /api/extract-fields) → items returned → frontend projectValue() writes to localStorage projection. This path works. Lori responds coherently, extraction runs, data lands in projection. Issues: (a) extraction uses rules path only (LLM not confirmed active), (b) 30s timeout races with extraction, (c) duplicate entries accumulate across turns.</w:t>
      </w:r>
    </w:p>
    <w:p>
      <w:pPr>
        <w:pStyle w:val="Heading2"/>
      </w:pPr>
      <w:r>
        <w:t>2. Bio Builder (Manual Entry)</w:t>
      </w:r>
    </w:p>
    <w:p>
      <w:r>
        <w:rPr>
          <w:b/>
        </w:rPr>
        <w:t xml:space="preserve">Status: </w:t>
      </w:r>
      <w:r>
        <w:rPr>
          <w:b/>
          <w:color w:val="1565C0"/>
        </w:rPr>
        <w:t>NOT TESTED</w:t>
      </w:r>
    </w:p>
    <w:p>
      <w:r>
        <w:t>Manual form fields in the Bio Builder panel write directly to localStorage projection. This path bypasses extraction entirely. Not tested in this validation run because the focus was on extraction and chat pipeline stability. Expected to work since it's direct localStorage writes.</w:t>
      </w:r>
    </w:p>
    <w:p>
      <w:pPr>
        <w:pStyle w:val="Heading2"/>
      </w:pPr>
      <w:r>
        <w:t>3. Template Preload (JSON)</w:t>
      </w:r>
    </w:p>
    <w:p>
      <w:r>
        <w:rPr>
          <w:b/>
        </w:rPr>
        <w:t xml:space="preserve">Status: </w:t>
      </w:r>
      <w:r>
        <w:rPr>
          <w:b/>
          <w:color w:val="1565C0"/>
        </w:rPr>
        <w:t>NOT TESTED</w:t>
      </w:r>
    </w:p>
    <w:p>
      <w:r>
        <w:t>Template preloads pre-populate narrator profiles from JSON files. Harvey Milk's profile was preloaded with basic bio data (DOB: 1930-05-22, POB: Woodmere, New York). This path works correctly — Lori references these fields in her greeting. However, template preload does not include family members, so the projection_family pipeline has nothing to work with until conversational input provides it.</w:t>
      </w:r>
    </w:p>
    <w:p>
      <w:pPr>
        <w:pStyle w:val="Heading2"/>
      </w:pPr>
      <w:r>
        <w:t>4. Backend Extraction API (Direct)</w:t>
      </w:r>
    </w:p>
    <w:p>
      <w:r>
        <w:rPr>
          <w:b/>
        </w:rPr>
        <w:t xml:space="preserve">Status: </w:t>
      </w:r>
      <w:r>
        <w:rPr>
          <w:b/>
          <w:color w:val="F57F17"/>
        </w:rPr>
        <w:t>FUNCTIONAL (rules path)</w:t>
      </w:r>
    </w:p>
    <w:p>
      <w:r>
        <w:t>POST /api/extract-fields receives user text and returns extracted items. In this test, all extractions used the rules-based regex path. The LLM extraction path should be active (temp=0.01 probe, temp=0.15 for actual extraction) but was not observed in use. Possible explanation: rules-based extraction matched first and returned results before LLM path was attempted, OR the LLM availability probe is still failing silently. The P0 data-shape fix (_validate_item) is confirmed working — no dict/list .strip() errors.</w:t>
      </w:r>
    </w:p>
    <w:p>
      <w:pPr>
        <w:pStyle w:val="Heading2"/>
      </w:pPr>
      <w:r>
        <w:t>5. Family Tree (Manual Entry)</w:t>
      </w:r>
    </w:p>
    <w:p>
      <w:r>
        <w:rPr>
          <w:b/>
        </w:rPr>
        <w:t xml:space="preserve">Status: </w:t>
      </w:r>
      <w:r>
        <w:rPr>
          <w:b/>
          <w:color w:val="1565C0"/>
        </w:rPr>
        <w:t>NOT TESTED</w:t>
      </w:r>
    </w:p>
    <w:p>
      <w:r>
        <w:t>The Family Tree panel allows direct manual entry of parents and siblings. Like Bio Builder, this writes directly to localStorage projection, bypassing extraction. Not tested in this run. Consistency concern: manual Family Tree entries and extraction entries share the same projection field paths (parents[N].firstName, etc.) but the repeatable index resolver may create duplicates if both paths write to the same narrator.</w:t>
      </w:r>
    </w:p>
    <w:p>
      <w:pPr>
        <w:pStyle w:val="Heading2"/>
      </w:pPr>
      <w:r>
        <w:t>6. Projection Replay / Persistence Reload</w:t>
      </w:r>
    </w:p>
    <w:p>
      <w:r>
        <w:rPr>
          <w:b/>
        </w:rPr>
        <w:t xml:space="preserve">Status: </w:t>
      </w:r>
      <w:r>
        <w:rPr>
          <w:b/>
          <w:color w:val="C62828"/>
        </w:rPr>
        <w:t>PIPELINE WORKS, MODEL IGNORES</w:t>
      </w:r>
    </w:p>
    <w:p>
      <w:r>
        <w:t>After page reload, projection data persists in localStorage. buildRuntime71() reads projection_family and sends it via WebSocket. prompt_composer.py injects family data into _known_facts. All three layers verified: (1) localStorage has correct data, (2) runtime71 payload includes projection_family with 5 parents and 5+ siblings, (3) prompt_composer code injects into _known_facts. HOWEVER, the local LLM does not use this information — Lori says she's 'starting from scratch.' This is a prompt engineering / model attention issue, not a code bug.</w:t>
      </w:r>
    </w:p>
    <w:p>
      <w:pPr>
        <w:pStyle w:val="Heading1"/>
      </w:pPr>
      <w:r>
        <w:t>Cross-Path Consistency Issues</w:t>
      </w:r>
    </w:p>
    <w:p>
      <w:r>
        <w:rPr>
          <w:b/>
        </w:rPr>
        <w:t xml:space="preserve">Duplicate accumulation: </w:t>
      </w:r>
      <w:r>
        <w:t>Extraction creates new entries at incrementing indices without checking for existing matches. After multiple turns mentioning the same family member, the projection accumulates duplicates (e.g., Robert appears 3 times). Bio Builder and Family Tree manual entries would create additional duplicates if they also write without de-duplication.</w:t>
      </w:r>
    </w:p>
    <w:p>
      <w:r>
        <w:rPr>
          <w:b/>
        </w:rPr>
        <w:t xml:space="preserve">Index fragmentation: </w:t>
      </w:r>
      <w:r>
        <w:t>Parents start at index 2 (not 0) and siblings at index 1. Gaps exist. New extraction entries append at the next available index. This creates sparse arrays that waste iteration cycles and may confuse downstream consumers.</w:t>
      </w:r>
    </w:p>
    <w:p>
      <w:r>
        <w:rPr>
          <w:b/>
        </w:rPr>
        <w:t xml:space="preserve">LLM vs Rules inconsistency: </w:t>
      </w:r>
      <w:r>
        <w:t>LLM extraction and rules-based extraction may return different field paths or value formats for the same input. The _validate_item() P0 fix normalizes values, but field path resolution may still differ between the two methods.</w:t>
      </w:r>
    </w:p>
    <w:p>
      <w:r>
        <w:rPr>
          <w:b/>
        </w:rPr>
        <w:t xml:space="preserve">Post-reload data loss (behavioral): </w:t>
      </w:r>
      <w:r>
        <w:t>All projection data survives reload in localStorage. The code pipeline sends it to the backend. But the LLM does not use it. Effectively, post-reload sessions behave as if no prior family data exists, despite the data being present and transmitted.</w:t>
      </w:r>
    </w:p>
    <w:p>
      <w:r>
        <w:rPr>
          <w:b/>
        </w:rPr>
        <w:t xml:space="preserve">No occupation extraction for 'taught' verb form: </w:t>
      </w:r>
      <w:r>
        <w:t>The rules-based regex extracts occupations from 'was a [job]' patterns but misses 'taught [subject] at [place]'. Minerva's piano teaching was not captured. This affects both LLM and rules paths.</w:t>
      </w:r>
    </w:p>
    <w:p>
      <w:pPr>
        <w:pStyle w:val="Heading1"/>
      </w:pPr>
      <w:r>
        <w:t>Blocking Issues for 10-Narrator Test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val="clear"/>
          </w:tcPr>
          <w:p>
            <w:r/>
            <w:r>
              <w:rPr>
                <w:rFonts w:ascii="Arial" w:hAnsi="Arial"/>
                <w:b/>
                <w:color w:val="FFFFFF"/>
                <w:sz w:val="20"/>
              </w:rPr>
              <w:t>Issue</w:t>
            </w:r>
          </w:p>
        </w:tc>
        <w:tc>
          <w:tcPr>
            <w:tcW w:type="dxa" w:w="3120"/>
            <w:shd w:fill="2E4057" w:val="clear"/>
          </w:tcPr>
          <w:p>
            <w:r/>
            <w:r>
              <w:rPr>
                <w:rFonts w:ascii="Arial" w:hAnsi="Arial"/>
                <w:b/>
                <w:color w:val="FFFFFF"/>
                <w:sz w:val="20"/>
              </w:rPr>
              <w:t>Severity</w:t>
            </w:r>
          </w:p>
        </w:tc>
        <w:tc>
          <w:tcPr>
            <w:tcW w:type="dxa" w:w="3120"/>
            <w:shd w:fill="2E4057" w:val="clear"/>
          </w:tcPr>
          <w:p>
            <w:r/>
            <w:r>
              <w:rPr>
                <w:rFonts w:ascii="Arial" w:hAnsi="Arial"/>
                <w:b/>
                <w:color w:val="FFFFFF"/>
                <w:sz w:val="20"/>
              </w:rPr>
              <w:t>Detail</w:t>
            </w:r>
          </w:p>
        </w:tc>
      </w:tr>
      <w:tr>
        <w:tc>
          <w:tcPr>
            <w:tcW w:type="dxa" w:w="3120"/>
          </w:tcPr>
          <w:p>
            <w:r/>
            <w:r>
              <w:rPr>
                <w:rFonts w:ascii="Arial" w:hAnsi="Arial"/>
                <w:b/>
                <w:sz w:val="20"/>
              </w:rPr>
              <w:t>B1: 30s Timeout Too Aggressive</w:t>
            </w:r>
          </w:p>
        </w:tc>
        <w:tc>
          <w:tcPr>
            <w:tcW w:type="dxa" w:w="3120"/>
            <w:shd w:fill="FFEBEE" w:val="clear"/>
          </w:tcPr>
          <w:p>
            <w:r/>
            <w:r>
              <w:rPr>
                <w:rFonts w:ascii="Arial" w:hAnsi="Arial"/>
                <w:b/>
                <w:color w:val="C62828"/>
                <w:sz w:val="20"/>
              </w:rPr>
              <w:t>HIGH</w:t>
            </w:r>
          </w:p>
        </w:tc>
        <w:tc>
          <w:tcPr>
            <w:tcW w:type="dxa" w:w="3120"/>
          </w:tcPr>
          <w:p>
            <w:r/>
            <w:r>
              <w:rPr>
                <w:rFonts w:ascii="Arial" w:hAnsi="Arial"/>
                <w:sz w:val="18"/>
              </w:rPr>
              <w:t>Every turn produces a 'Chat service unavailable' error bubble because extraction + chat together exceed 30s on the single-worker GPU. Fix options: (a) increase timeout to 60s, (b) defer extraction until after chat response completes, (c) use a semaphore to serialize extraction and chat.</w:t>
            </w:r>
          </w:p>
        </w:tc>
      </w:tr>
      <w:tr>
        <w:tc>
          <w:tcPr>
            <w:tcW w:type="dxa" w:w="3120"/>
          </w:tcPr>
          <w:p>
            <w:r/>
            <w:r>
              <w:rPr>
                <w:rFonts w:ascii="Arial" w:hAnsi="Arial"/>
                <w:b/>
                <w:sz w:val="20"/>
              </w:rPr>
              <w:t>B2: Post-Reload Grounding Not Effective</w:t>
            </w:r>
          </w:p>
        </w:tc>
        <w:tc>
          <w:tcPr>
            <w:tcW w:type="dxa" w:w="3120"/>
            <w:shd w:fill="FFEBEE" w:val="clear"/>
          </w:tcPr>
          <w:p>
            <w:r/>
            <w:r>
              <w:rPr>
                <w:rFonts w:ascii="Arial" w:hAnsi="Arial"/>
                <w:b/>
                <w:color w:val="C62828"/>
                <w:sz w:val="20"/>
              </w:rPr>
              <w:t>HIGH</w:t>
            </w:r>
          </w:p>
        </w:tc>
        <w:tc>
          <w:tcPr>
            <w:tcW w:type="dxa" w:w="3120"/>
          </w:tcPr>
          <w:p>
            <w:r/>
            <w:r>
              <w:rPr>
                <w:rFonts w:ascii="Arial" w:hAnsi="Arial"/>
                <w:sz w:val="18"/>
              </w:rPr>
              <w:t>The projection_family pipeline is code-complete but the LLM does not use the injected _known_facts. Fix options: (a) make the known_facts directive more prominent/imperative in the system prompt, (b) include a 'previously discussed' preamble in the first user turn after reload, (c) test with different prompt placement (earlier in system prompt).</w:t>
            </w:r>
          </w:p>
        </w:tc>
      </w:tr>
      <w:tr>
        <w:tc>
          <w:tcPr>
            <w:tcW w:type="dxa" w:w="3120"/>
          </w:tcPr>
          <w:p>
            <w:r/>
            <w:r>
              <w:rPr>
                <w:rFonts w:ascii="Arial" w:hAnsi="Arial"/>
                <w:b/>
                <w:sz w:val="20"/>
              </w:rPr>
              <w:t>B3: LLM Extraction Path Unverified</w:t>
            </w:r>
          </w:p>
        </w:tc>
        <w:tc>
          <w:tcPr>
            <w:tcW w:type="dxa" w:w="3120"/>
            <w:shd w:fill="FFF8E1" w:val="clear"/>
          </w:tcPr>
          <w:p>
            <w:r/>
            <w:r>
              <w:rPr>
                <w:rFonts w:ascii="Arial" w:hAnsi="Arial"/>
                <w:b/>
                <w:color w:val="F57F17"/>
                <w:sz w:val="20"/>
              </w:rPr>
              <w:t>MEDIUM</w:t>
            </w:r>
          </w:p>
        </w:tc>
        <w:tc>
          <w:tcPr>
            <w:tcW w:type="dxa" w:w="3120"/>
          </w:tcPr>
          <w:p>
            <w:r/>
            <w:r>
              <w:rPr>
                <w:rFonts w:ascii="Arial" w:hAnsi="Arial"/>
                <w:sz w:val="18"/>
              </w:rPr>
              <w:t>All extractions used rules path. LLM extraction may or may not be active. The temp=0.01 probe fix is in place but needs server-log verification to confirm LLM path is available and when/why rules is preferred.</w:t>
            </w:r>
          </w:p>
        </w:tc>
      </w:tr>
      <w:tr>
        <w:tc>
          <w:tcPr>
            <w:tcW w:type="dxa" w:w="3120"/>
          </w:tcPr>
          <w:p>
            <w:r/>
            <w:r>
              <w:rPr>
                <w:rFonts w:ascii="Arial" w:hAnsi="Arial"/>
                <w:b/>
                <w:sz w:val="20"/>
              </w:rPr>
              <w:t>B4: Duplicate Accumulation</w:t>
            </w:r>
          </w:p>
        </w:tc>
        <w:tc>
          <w:tcPr>
            <w:tcW w:type="dxa" w:w="3120"/>
            <w:shd w:fill="E3F2FD" w:val="clear"/>
          </w:tcPr>
          <w:p>
            <w:r/>
            <w:r>
              <w:rPr>
                <w:rFonts w:ascii="Arial" w:hAnsi="Arial"/>
                <w:b/>
                <w:color w:val="1565C0"/>
                <w:sz w:val="20"/>
              </w:rPr>
              <w:t>LOW</w:t>
            </w:r>
          </w:p>
        </w:tc>
        <w:tc>
          <w:tcPr>
            <w:tcW w:type="dxa" w:w="3120"/>
          </w:tcPr>
          <w:p>
            <w:r/>
            <w:r>
              <w:rPr>
                <w:rFonts w:ascii="Arial" w:hAnsi="Arial"/>
                <w:sz w:val="18"/>
              </w:rPr>
              <w:t>Extraction creates duplicate entries. Not blocking for the 10-narrator test but will produce messy projections over extended sessions. Needs de-duplication logic in the repeatable index resolver.</w:t>
            </w:r>
          </w:p>
        </w:tc>
      </w:tr>
    </w:tbl>
    <w:p>
      <w:pPr>
        <w:pStyle w:val="Heading1"/>
      </w:pPr>
      <w:r>
        <w:t>Recommended Next Steps</w:t>
      </w:r>
    </w:p>
    <w:p>
      <w:pPr>
        <w:pStyle w:val="ListBullet"/>
      </w:pPr>
      <w:r>
        <w:rPr>
          <w:b/>
        </w:rPr>
        <w:t xml:space="preserve">Step 1: </w:t>
      </w:r>
      <w:r>
        <w:t>Fix B1: Increase the sendUserMessage timeout from 30s to 60s (or 90s) in app.js to eliminate false 'Chat service unavailable' bubbles during GPU-heavy turns.</w:t>
      </w:r>
    </w:p>
    <w:p>
      <w:pPr>
        <w:pStyle w:val="ListBullet"/>
      </w:pPr>
      <w:r>
        <w:rPr>
          <w:b/>
        </w:rPr>
        <w:t xml:space="preserve">Step 2: </w:t>
      </w:r>
      <w:r>
        <w:t>Fix B2: Strengthen the _known_facts directive in prompt_composer.py. Move it earlier in the system prompt, use imperative language ('You MUST reference these known facts when relevant'), and consider adding a synthetic first-turn context injection after reload.</w:t>
      </w:r>
    </w:p>
    <w:p>
      <w:pPr>
        <w:pStyle w:val="ListBullet"/>
      </w:pPr>
      <w:r>
        <w:rPr>
          <w:b/>
        </w:rPr>
        <w:t xml:space="preserve">Step 3: </w:t>
      </w:r>
      <w:r>
        <w:t>Verify B3: Check API server logs for '_is_llm_available' results. If LLM probe passes, the rules path may simply be preferred when it matches. If probe fails, investigate why temp=0.01 isn't sufficient.</w:t>
      </w:r>
    </w:p>
    <w:p>
      <w:pPr>
        <w:pStyle w:val="ListBullet"/>
      </w:pPr>
      <w:r>
        <w:rPr>
          <w:b/>
        </w:rPr>
        <w:t xml:space="preserve">Step 4: </w:t>
      </w:r>
      <w:r>
        <w:t>After B1 and B2 are fixed: Run the same 3-check validation again with Harvey Milk to confirm both issues are resolved.</w:t>
      </w:r>
    </w:p>
    <w:p>
      <w:pPr>
        <w:pStyle w:val="ListBullet"/>
      </w:pPr>
      <w:r>
        <w:rPr>
          <w:b/>
        </w:rPr>
        <w:t xml:space="preserve">Step 5: </w:t>
      </w:r>
      <w:r>
        <w:t>Only then: Begin the 10-narrator test sequence (narrators 4–10), one at a time, with the timing-aware test discipline documented in the work order.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