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5090"/>
          <w:sz w:val="40"/>
        </w:rPr>
        <w:t>WORK ORDER REPORT</w:t>
      </w:r>
    </w:p>
    <w:p>
      <w:pPr>
        <w:jc w:val="center"/>
      </w:pPr>
      <w:r>
        <w:rPr>
          <w:color w:val="444444"/>
          <w:sz w:val="28"/>
        </w:rPr>
        <w:t>Deferred Extraction Sequencing</w:t>
      </w:r>
    </w:p>
    <w:p>
      <w:pPr>
        <w:spacing w:after="480"/>
        <w:jc w:val="center"/>
      </w:pPr>
      <w:r>
        <w:rPr>
          <w:color w:val="666666"/>
          <w:sz w:val="22"/>
        </w:rPr>
        <w:t>April 1,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2F6FC" w:val="clear"/>
          </w:tcPr>
          <w:p>
            <w:r/>
            <w:r>
              <w:rPr>
                <w:rFonts w:ascii="Arial" w:hAnsi="Arial"/>
                <w:b/>
                <w:sz w:val="20"/>
              </w:rPr>
              <w:t>Work Order</w:t>
            </w:r>
          </w:p>
        </w:tc>
        <w:tc>
          <w:tcPr>
            <w:tcW w:type="dxa" w:w="6768"/>
          </w:tcPr>
          <w:p>
            <w:r/>
            <w:r>
              <w:rPr>
                <w:rFonts w:ascii="Arial" w:hAnsi="Arial"/>
                <w:b w:val="0"/>
                <w:sz w:val="20"/>
              </w:rPr>
              <w:t>Deferred Extraction Sequencing</w:t>
            </w:r>
          </w:p>
        </w:tc>
      </w:tr>
      <w:tr>
        <w:tc>
          <w:tcPr>
            <w:tcW w:type="dxa" w:w="2592"/>
            <w:shd w:fill="F2F6FC" w:val="clear"/>
          </w:tcPr>
          <w:p>
            <w:r/>
            <w:r>
              <w:rPr>
                <w:rFonts w:ascii="Arial" w:hAnsi="Arial"/>
                <w:b/>
                <w:sz w:val="20"/>
              </w:rPr>
              <w:t>Component</w:t>
            </w:r>
          </w:p>
        </w:tc>
        <w:tc>
          <w:tcPr>
            <w:tcW w:type="dxa" w:w="6768"/>
          </w:tcPr>
          <w:p>
            <w:r/>
            <w:r>
              <w:rPr>
                <w:rFonts w:ascii="Arial" w:hAnsi="Arial"/>
                <w:b w:val="0"/>
                <w:sz w:val="20"/>
              </w:rPr>
              <w:t>Lorevox 8.0 UI (interview.js, app.js)</w:t>
            </w:r>
          </w:p>
        </w:tc>
      </w:tr>
      <w:tr>
        <w:tc>
          <w:tcPr>
            <w:tcW w:type="dxa" w:w="2592"/>
            <w:shd w:fill="F2F6FC" w:val="clear"/>
          </w:tcPr>
          <w:p>
            <w:r/>
            <w:r>
              <w:rPr>
                <w:rFonts w:ascii="Arial" w:hAnsi="Arial"/>
                <w:b/>
                <w:sz w:val="20"/>
              </w:rPr>
              <w:t>Priority</w:t>
            </w:r>
          </w:p>
        </w:tc>
        <w:tc>
          <w:tcPr>
            <w:tcW w:type="dxa" w:w="6768"/>
          </w:tcPr>
          <w:p>
            <w:r/>
            <w:r>
              <w:rPr>
                <w:rFonts w:ascii="Arial" w:hAnsi="Arial"/>
                <w:b w:val="0"/>
                <w:sz w:val="20"/>
              </w:rPr>
              <w:t>High — GPU contention blocker</w:t>
            </w:r>
          </w:p>
        </w:tc>
      </w:tr>
      <w:tr>
        <w:tc>
          <w:tcPr>
            <w:tcW w:type="dxa" w:w="2592"/>
            <w:shd w:fill="F2F6FC" w:val="clear"/>
          </w:tcPr>
          <w:p>
            <w:r/>
            <w:r>
              <w:rPr>
                <w:rFonts w:ascii="Arial" w:hAnsi="Arial"/>
                <w:b/>
                <w:sz w:val="20"/>
              </w:rPr>
              <w:t>Status</w:t>
            </w:r>
          </w:p>
        </w:tc>
        <w:tc>
          <w:tcPr>
            <w:tcW w:type="dxa" w:w="6768"/>
          </w:tcPr>
          <w:p>
            <w:r/>
            <w:r>
              <w:rPr>
                <w:rFonts w:ascii="Arial" w:hAnsi="Arial"/>
                <w:b w:val="0"/>
                <w:sz w:val="20"/>
              </w:rPr>
              <w:t>COMPLETE — Validated and Committed</w:t>
            </w:r>
          </w:p>
        </w:tc>
      </w:tr>
      <w:tr>
        <w:tc>
          <w:tcPr>
            <w:tcW w:type="dxa" w:w="2592"/>
            <w:shd w:fill="F2F6FC" w:val="clear"/>
          </w:tcPr>
          <w:p>
            <w:r/>
            <w:r>
              <w:rPr>
                <w:rFonts w:ascii="Arial" w:hAnsi="Arial"/>
                <w:b/>
                <w:sz w:val="20"/>
              </w:rPr>
              <w:t>Commit</w:t>
            </w:r>
          </w:p>
        </w:tc>
        <w:tc>
          <w:tcPr>
            <w:tcW w:type="dxa" w:w="6768"/>
          </w:tcPr>
          <w:p>
            <w:r/>
            <w:r>
              <w:rPr>
                <w:rFonts w:ascii="Arial" w:hAnsi="Arial"/>
                <w:b w:val="0"/>
                <w:sz w:val="20"/>
              </w:rPr>
              <w:t>b7a14c8</w:t>
            </w:r>
          </w:p>
        </w:tc>
      </w:tr>
    </w:tbl>
    <w:p/>
    <w:p>
      <w:pPr>
        <w:pStyle w:val="Heading1"/>
      </w:pPr>
      <w:r>
        <w:t>1. Problem Statement</w:t>
      </w:r>
    </w:p>
    <w:p>
      <w:r>
        <w:t>Lorevox 8.0 runs a single uvicorn worker serving both LLM chat generation and field extraction on the same GPU. When a user sends a message, the prior architecture fired extraction immediately in parallel with the chat response. This created GPU contention: the extraction API call would compete with Lori’s response generation for the single GPU worker, causing timeouts, slow responses, or extraction failures (fallback to rules instead of LLM method).</w:t>
      </w:r>
    </w:p>
    <w:p>
      <w:r>
        <w:t>The work order specified converting extraction from immediate parallel firing to a deferred post-reply execution model, ensuring the GPU handles one task at a time: chat generation first, then extraction after Lori completes her response.</w:t>
      </w:r>
    </w:p>
    <w:p>
      <w:pPr>
        <w:pStyle w:val="Heading1"/>
      </w:pPr>
      <w:r>
        <w:t>2. Architecture Changes</w:t>
      </w:r>
    </w:p>
    <w:p>
      <w:pPr>
        <w:pStyle w:val="Heading2"/>
      </w:pPr>
      <w:r>
        <w:t>2.1 Single-Slot Queue</w:t>
      </w:r>
    </w:p>
    <w:p>
      <w:r>
        <w:t>A new pending extraction slot was added to the interview projection state object. When the user sends a message (either structured interview or free-form chat), the extraction job is queued rather than executed immediately. The queue object holds: answerText, turnId, queuedAt timestamp, and source identifier.</w:t>
      </w:r>
    </w:p>
    <w:p>
      <w:r>
        <w:t>The queue holds exactly one job. If the user sends a second message before the first extraction runs, the newer message replaces the older one. This prevents stale extractions from running on outdated content.</w:t>
      </w:r>
    </w:p>
    <w:p>
      <w:pPr>
        <w:pStyle w:val="Heading2"/>
      </w:pPr>
      <w:r>
        <w:t>2.2 Deferred Runner</w:t>
      </w:r>
    </w:p>
    <w:p>
      <w:r>
        <w:t>A new async function _runDeferredInterviewExtraction() was added to interview.js. It is called from the WS done and SSE completion paths in app.js — the exact moments when Lori finishes responding and the GPU becomes free.</w:t>
      </w:r>
    </w:p>
    <w:p>
      <w:r>
        <w:t>The runner includes three safety mechanisms:</w:t>
      </w:r>
    </w:p>
    <w:p>
      <w:pPr>
        <w:pStyle w:val="ListNumber"/>
      </w:pPr>
      <w:r>
        <w:t>Minimum 1-second delay: ensures chat/TTS has fully settled before extraction fires.</w:t>
      </w:r>
    </w:p>
    <w:p>
      <w:pPr>
        <w:pStyle w:val="ListNumber"/>
      </w:pPr>
      <w:r>
        <w:t>Stale-turn detection: re-reads the queue after the delay and aborts if a newer turn has replaced the pending job.</w:t>
      </w:r>
    </w:p>
    <w:p>
      <w:pPr>
        <w:pStyle w:val="ListNumber"/>
      </w:pPr>
      <w:r>
        <w:t>Dedup guard: checks _lastExtractionTurnId to prevent double-fire from multiple completion events (e.g., WS done followed by timeout cleanup).</w:t>
      </w:r>
    </w:p>
    <w:p>
      <w:pPr>
        <w:pStyle w:val="Heading2"/>
      </w:pPr>
      <w:r>
        <w:t>2.3 Flush Points</w:t>
      </w:r>
    </w:p>
    <w:p>
      <w:r>
        <w:t>Two flush points were added in app.js where Lori’s response completes:</w:t>
      </w:r>
    </w:p>
    <w:p>
      <w:pPr>
        <w:pStyle w:val="ListBullet"/>
      </w:pPr>
      <w:r>
        <w:t>WebSocket done path (~line 2337): fires after setLoriState("ready") using Promise.resolve() for non-blocking execution.</w:t>
      </w:r>
    </w:p>
    <w:p>
      <w:pPr>
        <w:pStyle w:val="ListBullet"/>
      </w:pPr>
      <w:r>
        <w:t>SSE completion path (~line 2056): fires with await after setLoriState("ready") in the async stream handler.</w:t>
      </w:r>
    </w:p>
    <w:p>
      <w:pPr>
        <w:pStyle w:val="Heading2"/>
      </w:pPr>
      <w:r>
        <w:t>2.4 Free-Form Chat Path</w:t>
      </w:r>
    </w:p>
    <w:p>
      <w:r>
        <w:t>The sendUserMessage() function in app.js was also converted from immediate extraction to the deferred queue pattern. This ensures free-form chat (Timeline Walk mode, no structured interview) also benefits from deferred extraction.</w:t>
      </w:r>
    </w:p>
    <w:p>
      <w:pPr>
        <w:pStyle w:val="Heading1"/>
      </w:pPr>
      <w:r>
        <w:t>3. Files Modified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2E5090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File</w:t>
            </w:r>
          </w:p>
        </w:tc>
        <w:tc>
          <w:tcPr>
            <w:tcW w:type="dxa" w:w="1152"/>
            <w:shd w:fill="2E5090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Delta</w:t>
            </w:r>
          </w:p>
        </w:tc>
        <w:tc>
          <w:tcPr>
            <w:tcW w:type="dxa" w:w="5328"/>
            <w:shd w:fill="2E5090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Changes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0"/>
              </w:rPr>
              <w:t>ui/js/interview.js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20"/>
              </w:rPr>
              <w:t>+63 lines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20"/>
              </w:rPr>
              <w:t>Queue in processInterviewAnswer; new _runDeferredInterviewExtraction() with stale-turn detection and dedup guard</w:t>
            </w:r>
          </w:p>
        </w:tc>
      </w:tr>
      <w:tr>
        <w:tc>
          <w:tcPr>
            <w:tcW w:type="dxa" w:w="2880"/>
            <w:shd w:fill="F2F6FC" w:val="clear"/>
          </w:tcPr>
          <w:p>
            <w:r/>
            <w:r>
              <w:rPr>
                <w:rFonts w:ascii="Arial" w:hAnsi="Arial"/>
                <w:b w:val="0"/>
                <w:sz w:val="20"/>
              </w:rPr>
              <w:t>ui/js/app.js</w:t>
            </w:r>
          </w:p>
        </w:tc>
        <w:tc>
          <w:tcPr>
            <w:tcW w:type="dxa" w:w="1152"/>
            <w:shd w:fill="F2F6FC" w:val="clear"/>
          </w:tcPr>
          <w:p>
            <w:r/>
            <w:r>
              <w:rPr>
                <w:rFonts w:ascii="Arial" w:hAnsi="Arial"/>
                <w:b w:val="0"/>
                <w:sz w:val="20"/>
              </w:rPr>
              <w:t>+29 lines</w:t>
            </w:r>
          </w:p>
        </w:tc>
        <w:tc>
          <w:tcPr>
            <w:tcW w:type="dxa" w:w="5328"/>
            <w:shd w:fill="F2F6FC" w:val="clear"/>
          </w:tcPr>
          <w:p>
            <w:r/>
            <w:r>
              <w:rPr>
                <w:rFonts w:ascii="Arial" w:hAnsi="Arial"/>
                <w:b w:val="0"/>
                <w:sz w:val="20"/>
              </w:rPr>
              <w:t>WS done flush, SSE completion flush, free-form chat queue (replaces immediate fire)</w:t>
            </w:r>
          </w:p>
        </w:tc>
      </w:tr>
    </w:tbl>
    <w:p>
      <w:pPr>
        <w:pStyle w:val="Heading1"/>
      </w:pPr>
      <w:r>
        <w:t>4. Validation Results</w:t>
      </w:r>
    </w:p>
    <w:p>
      <w:pPr>
        <w:pStyle w:val="Heading2"/>
      </w:pPr>
      <w:r>
        <w:t>4.1 Test Procedure</w:t>
      </w:r>
    </w:p>
    <w:p>
      <w:r>
        <w:t>The validation used the Harvey Milk narrator (PID 04127065-29f4-41c3-93e2-cf1fd1231481) with a compound family answer containing multiple entities: two parents with names and occupations, two brothers, and one sister.</w:t>
      </w:r>
    </w:p>
    <w:p>
      <w:r>
        <w:t xml:space="preserve">Test input: </w:t>
      </w:r>
      <w:r>
        <w:rPr>
          <w:i/>
        </w:rPr>
        <w:t>"My father Walter Barker was an insurance executive and my mother Mary Van Horne was a mathematician. I had brothers Roger and Robert, and a sister Dorothy."</w:t>
      </w:r>
    </w:p>
    <w:p>
      <w:pPr>
        <w:pStyle w:val="Heading2"/>
      </w:pPr>
      <w:r>
        <w:t>4.2 Console Log Verification</w:t>
      </w:r>
    </w:p>
    <w:p>
      <w:r>
        <w:t>Expected and observed log sequence: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shd w:fill="2E5090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Time</w:t>
            </w:r>
          </w:p>
        </w:tc>
        <w:tc>
          <w:tcPr>
            <w:tcW w:type="dxa" w:w="2592"/>
            <w:shd w:fill="2E5090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Log Tag</w:t>
            </w:r>
          </w:p>
        </w:tc>
        <w:tc>
          <w:tcPr>
            <w:tcW w:type="dxa" w:w="5616"/>
            <w:shd w:fill="2E5090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Meaning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20"/>
              </w:rPr>
              <w:t>6:13:44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20"/>
              </w:rPr>
              <w:t>[extract][queue]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b w:val="0"/>
                <w:sz w:val="20"/>
              </w:rPr>
              <w:t>Extraction queued when user sent message</w:t>
            </w:r>
          </w:p>
        </w:tc>
      </w:tr>
      <w:tr>
        <w:tc>
          <w:tcPr>
            <w:tcW w:type="dxa" w:w="1152"/>
            <w:shd w:fill="F2F6FC" w:val="clear"/>
          </w:tcPr>
          <w:p>
            <w:r/>
            <w:r>
              <w:rPr>
                <w:rFonts w:ascii="Arial" w:hAnsi="Arial"/>
                <w:b w:val="0"/>
                <w:sz w:val="20"/>
              </w:rPr>
              <w:t>6:13:48</w:t>
            </w:r>
          </w:p>
        </w:tc>
        <w:tc>
          <w:tcPr>
            <w:tcW w:type="dxa" w:w="2592"/>
            <w:shd w:fill="F2F6FC" w:val="clear"/>
          </w:tcPr>
          <w:p>
            <w:r/>
            <w:r>
              <w:rPr>
                <w:rFonts w:ascii="Arial" w:hAnsi="Arial"/>
                <w:b w:val="0"/>
                <w:sz w:val="20"/>
              </w:rPr>
              <w:t>[extract][run]</w:t>
            </w:r>
          </w:p>
        </w:tc>
        <w:tc>
          <w:tcPr>
            <w:tcW w:type="dxa" w:w="5616"/>
            <w:shd w:fill="F2F6FC" w:val="clear"/>
          </w:tcPr>
          <w:p>
            <w:r/>
            <w:r>
              <w:rPr>
                <w:rFonts w:ascii="Arial" w:hAnsi="Arial"/>
                <w:b w:val="0"/>
                <w:sz w:val="20"/>
              </w:rPr>
              <w:t>Extraction fired 4s later after Lori responded (GPU free)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20"/>
              </w:rPr>
              <w:t>6:13:48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20"/>
              </w:rPr>
              <w:t>[extract][flush-complete]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b w:val="0"/>
                <w:sz w:val="20"/>
              </w:rPr>
              <w:t>Queue cleared successfully</w:t>
            </w:r>
          </w:p>
        </w:tc>
      </w:tr>
      <w:tr>
        <w:tc>
          <w:tcPr>
            <w:tcW w:type="dxa" w:w="1152"/>
            <w:shd w:fill="F2F6FC" w:val="clear"/>
          </w:tcPr>
          <w:p>
            <w:r/>
            <w:r>
              <w:rPr>
                <w:rFonts w:ascii="Arial" w:hAnsi="Arial"/>
                <w:b w:val="0"/>
                <w:sz w:val="20"/>
              </w:rPr>
              <w:t>6:13:55</w:t>
            </w:r>
          </w:p>
        </w:tc>
        <w:tc>
          <w:tcPr>
            <w:tcW w:type="dxa" w:w="2592"/>
            <w:shd w:fill="F2F6FC" w:val="clear"/>
          </w:tcPr>
          <w:p>
            <w:r/>
            <w:r>
              <w:rPr>
                <w:rFonts w:ascii="Arial" w:hAnsi="Arial"/>
                <w:b w:val="0"/>
                <w:sz w:val="20"/>
              </w:rPr>
              <w:t>[extract] Backend returned</w:t>
            </w:r>
          </w:p>
        </w:tc>
        <w:tc>
          <w:tcPr>
            <w:tcW w:type="dxa" w:w="5616"/>
            <w:shd w:fill="F2F6FC" w:val="clear"/>
          </w:tcPr>
          <w:p>
            <w:r/>
            <w:r>
              <w:rPr>
                <w:rFonts w:ascii="Arial" w:hAnsi="Arial"/>
                <w:b w:val="0"/>
                <w:sz w:val="20"/>
              </w:rPr>
              <w:t>12 items extracted via rules method</w:t>
            </w:r>
          </w:p>
        </w:tc>
      </w:tr>
    </w:tbl>
    <w:p/>
    <w:p>
      <w:r>
        <w:t>Key observations:</w:t>
      </w:r>
    </w:p>
    <w:p>
      <w:pPr>
        <w:pStyle w:val="ListBullet"/>
      </w:pPr>
      <w:r>
        <w:t>No [extract][dedup] log appeared — the double-fire bug from the first validation run was successfully fixed by the extra dedup guard.</w:t>
      </w:r>
    </w:p>
    <w:p>
      <w:pPr>
        <w:pStyle w:val="ListBullet"/>
      </w:pPr>
      <w:r>
        <w:t>Extraction fired exactly once, 4 seconds after the message was sent (confirming it waited for Lori’s response).</w:t>
      </w:r>
    </w:p>
    <w:p>
      <w:pPr>
        <w:pStyle w:val="ListBullet"/>
      </w:pPr>
      <w:r>
        <w:t>All 12 field projections succeeded: 2 siblings (Roger, Robert), 2 parents (Walter Barker/Father/insurance executive, Mary Van Horne/Mother/mathematician).</w:t>
      </w:r>
    </w:p>
    <w:p>
      <w:pPr>
        <w:pStyle w:val="Heading2"/>
      </w:pPr>
      <w:r>
        <w:t>4.3 Grounding Check</w:t>
      </w:r>
    </w:p>
    <w:p>
      <w:r>
        <w:t>After validation, the page was reloaded and the prompt "Tell me about my parents" was sent. Lori responded correctly: "Your father, Walter Barker, was an insurance executive, and your mother, Mary, was a mathematician." This confirms that deferred extraction does not break the grounding pipeline — extracted data persists across reloads.</w:t>
      </w:r>
    </w:p>
    <w:p>
      <w:pPr>
        <w:pStyle w:val="Heading2"/>
      </w:pPr>
      <w:r>
        <w:t>4.4 Double-Fire Bug (Found and Fixed)</w:t>
      </w:r>
    </w:p>
    <w:p>
      <w:r>
        <w:t>During the first validation run, the console showed extraction firing twice for the same turnId at 6:07:17. Root cause: multiple WS "done" events (actual response completion plus a timeout-triggered cleanup) each calling the flush function. This was fixed by adding a dedup check in _runDeferredInterviewExtraction that compares current.turnId against _lastExtractionTurnId before firing. The second validation confirmed zero double-fires.</w:t>
      </w:r>
    </w:p>
    <w:p>
      <w:pPr>
        <w:pStyle w:val="Heading1"/>
      </w:pPr>
      <w:r>
        <w:t>5. Known Limitations</w:t>
      </w:r>
    </w:p>
    <w:p>
      <w:pPr>
        <w:pStyle w:val="ListBullet"/>
      </w:pPr>
      <w:r>
        <w:t>Extraction used method=rules during testing instead of method=llm. This is caused by the LLM availability cache (_llm_available_cache with 120s TTL) caching the LLM as unavailable after a warmup probe failure following API restart. This is a separate backend issue unrelated to deferred sequencing.</w:t>
      </w:r>
    </w:p>
    <w:p>
      <w:pPr>
        <w:pStyle w:val="ListBullet"/>
      </w:pPr>
      <w:r>
        <w:t>The single-slot queue discards older pending extractions if the user sends messages faster than Lori responds. This is by design — the newest turn contains the most complete information.</w:t>
      </w:r>
    </w:p>
    <w:p>
      <w:pPr>
        <w:pStyle w:val="ListBullet"/>
      </w:pPr>
      <w:r>
        <w:t>Sibling/parent indices are high (9+) due to accumulated test data in the narrator’s projection. The Set-based dedup (from WO-1) prevents true duplicates, but re-extraction across sessions can create near-duplicate entries at different indices.</w:t>
      </w:r>
    </w:p>
    <w:p>
      <w:pPr>
        <w:pStyle w:val="Heading1"/>
      </w:pPr>
      <w:r>
        <w:t>6. Conclusion</w:t>
      </w:r>
    </w:p>
    <w:p>
      <w:r>
        <w:t>The deferred extraction sequencing work order is complete. Extraction no longer competes with chat generation for the GPU. The queue→run→flush lifecycle works correctly in both structured interview and free-form chat modes. The grounding pipeline is unaffected. All changes are committed to main as b7a14c8.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2E509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