
<file path=[Content_Types].xml><?xml version="1.0" encoding="utf-8"?>
<Types xmlns="http://schemas.openxmlformats.org/package/2006/content-types">
  <Default Extension="bin" ContentType="application/vnd.openxmlformats-officedocument.oleObject"/>
  <Override PartName="/customXml/itemProps1.xml" ContentType="application/vnd.openxmlformats-officedocument.customXmlProperties+xml"/>
  <Default Extension="emf" ContentType="image/x-emf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80022" w:rsidRDefault="00580022" w:rsidP="00580022">
      <w:pPr>
        <w:jc w:val="center"/>
        <w:rPr>
          <w:rFonts w:eastAsiaTheme="minorHAnsi"/>
        </w:rPr>
      </w:pPr>
      <w:r>
        <w:t>Министерство науки и высшего образования РФ</w:t>
      </w:r>
    </w:p>
    <w:p w:rsidR="00580022" w:rsidRDefault="00580022" w:rsidP="00580022">
      <w:pPr>
        <w:jc w:val="center"/>
      </w:pPr>
      <w:r>
        <w:t>ФГАОУ ВО Пермский национальный исследовательский</w:t>
      </w:r>
    </w:p>
    <w:p w:rsidR="00580022" w:rsidRDefault="00580022" w:rsidP="00580022">
      <w:pPr>
        <w:jc w:val="center"/>
      </w:pPr>
      <w:r>
        <w:t>политехнический университет</w:t>
      </w:r>
    </w:p>
    <w:p w:rsidR="00580022" w:rsidRDefault="00580022" w:rsidP="00580022">
      <w:pPr>
        <w:jc w:val="center"/>
      </w:pPr>
      <w:r>
        <w:t>Кафедра «Вычислительная математика, механика и биомеханика»</w:t>
      </w:r>
    </w:p>
    <w:p w:rsidR="00580022" w:rsidRDefault="00580022" w:rsidP="00580022">
      <w:pPr>
        <w:jc w:val="center"/>
      </w:pPr>
    </w:p>
    <w:p w:rsidR="00580022" w:rsidRDefault="00580022" w:rsidP="00580022">
      <w:pPr>
        <w:jc w:val="center"/>
      </w:pPr>
    </w:p>
    <w:p w:rsidR="00580022" w:rsidRDefault="00580022" w:rsidP="00580022">
      <w:pPr>
        <w:jc w:val="center"/>
      </w:pPr>
    </w:p>
    <w:p w:rsidR="00580022" w:rsidRDefault="00580022" w:rsidP="00580022">
      <w:pPr>
        <w:jc w:val="center"/>
      </w:pPr>
    </w:p>
    <w:p w:rsidR="00580022" w:rsidRDefault="00580022" w:rsidP="00580022">
      <w:pPr>
        <w:jc w:val="center"/>
      </w:pPr>
    </w:p>
    <w:p w:rsidR="00580022" w:rsidRDefault="00580022" w:rsidP="00580022">
      <w:pPr>
        <w:jc w:val="center"/>
      </w:pPr>
    </w:p>
    <w:p w:rsidR="00580022" w:rsidRDefault="00580022" w:rsidP="00580022">
      <w:pPr>
        <w:jc w:val="center"/>
      </w:pPr>
    </w:p>
    <w:p w:rsidR="00580022" w:rsidRDefault="00580022" w:rsidP="00580022">
      <w:pPr>
        <w:jc w:val="center"/>
      </w:pPr>
    </w:p>
    <w:p w:rsidR="00580022" w:rsidRDefault="00580022" w:rsidP="00580022">
      <w:pPr>
        <w:jc w:val="center"/>
      </w:pPr>
    </w:p>
    <w:p w:rsidR="00580022" w:rsidRDefault="00580022" w:rsidP="00580022">
      <w:pPr>
        <w:jc w:val="center"/>
      </w:pPr>
    </w:p>
    <w:p w:rsidR="00580022" w:rsidRDefault="00580022" w:rsidP="00580022">
      <w:pPr>
        <w:jc w:val="center"/>
      </w:pPr>
    </w:p>
    <w:p w:rsidR="00580022" w:rsidRDefault="00580022" w:rsidP="00580022">
      <w:pPr>
        <w:jc w:val="center"/>
      </w:pPr>
    </w:p>
    <w:p w:rsidR="00580022" w:rsidRDefault="00580022" w:rsidP="00580022">
      <w:pPr>
        <w:jc w:val="center"/>
      </w:pPr>
    </w:p>
    <w:p w:rsidR="00580022" w:rsidRDefault="00580022" w:rsidP="00580022">
      <w:pPr>
        <w:jc w:val="center"/>
      </w:pPr>
    </w:p>
    <w:p w:rsidR="00580022" w:rsidRDefault="00580022" w:rsidP="00580022">
      <w:pPr>
        <w:jc w:val="center"/>
      </w:pPr>
      <w:r>
        <w:t xml:space="preserve">Лабораторная работа </w:t>
      </w:r>
      <w:r>
        <w:rPr>
          <w:lang w:val="en-US"/>
        </w:rPr>
        <w:t>MSWord</w:t>
      </w:r>
      <w:r>
        <w:t>№2</w:t>
      </w:r>
    </w:p>
    <w:p w:rsidR="00580022" w:rsidRDefault="00580022" w:rsidP="00580022">
      <w:pPr>
        <w:jc w:val="center"/>
      </w:pPr>
      <w:r>
        <w:t>Форматирование</w:t>
      </w:r>
    </w:p>
    <w:p w:rsidR="00580022" w:rsidRPr="003059B7" w:rsidRDefault="00580022" w:rsidP="00580022">
      <w:pPr>
        <w:jc w:val="center"/>
      </w:pPr>
      <w:r>
        <w:t xml:space="preserve">Вариант № </w:t>
      </w:r>
      <w:r w:rsidRPr="003059B7">
        <w:t>12</w:t>
      </w:r>
    </w:p>
    <w:p w:rsidR="00580022" w:rsidRDefault="00580022" w:rsidP="00580022">
      <w:pPr>
        <w:jc w:val="center"/>
      </w:pPr>
    </w:p>
    <w:p w:rsidR="00580022" w:rsidRDefault="00580022" w:rsidP="00580022">
      <w:pPr>
        <w:jc w:val="center"/>
      </w:pPr>
    </w:p>
    <w:p w:rsidR="00580022" w:rsidRDefault="00580022" w:rsidP="00580022">
      <w:pPr>
        <w:jc w:val="center"/>
      </w:pPr>
    </w:p>
    <w:p w:rsidR="00580022" w:rsidRDefault="00580022" w:rsidP="00580022">
      <w:pPr>
        <w:jc w:val="center"/>
      </w:pPr>
    </w:p>
    <w:p w:rsidR="00580022" w:rsidRDefault="00580022" w:rsidP="00580022">
      <w:pPr>
        <w:jc w:val="center"/>
      </w:pPr>
    </w:p>
    <w:p w:rsidR="00580022" w:rsidRDefault="00580022" w:rsidP="00580022">
      <w:pPr>
        <w:jc w:val="center"/>
      </w:pPr>
    </w:p>
    <w:p w:rsidR="00580022" w:rsidRDefault="00580022" w:rsidP="00580022">
      <w:pPr>
        <w:jc w:val="center"/>
      </w:pPr>
    </w:p>
    <w:p w:rsidR="00580022" w:rsidRDefault="00580022" w:rsidP="00580022">
      <w:pPr>
        <w:jc w:val="center"/>
      </w:pPr>
    </w:p>
    <w:p w:rsidR="00C2454F" w:rsidRDefault="00C2454F" w:rsidP="00580022">
      <w:pPr>
        <w:ind w:left="5670"/>
        <w:jc w:val="left"/>
      </w:pPr>
      <w:r>
        <w:t>Выполнил: студент</w:t>
      </w:r>
    </w:p>
    <w:p w:rsidR="00580022" w:rsidRDefault="00580022" w:rsidP="00580022">
      <w:pPr>
        <w:ind w:left="5670"/>
        <w:jc w:val="left"/>
        <w:rPr>
          <w:highlight w:val="yellow"/>
        </w:rPr>
      </w:pPr>
      <w:r>
        <w:t xml:space="preserve">группы </w:t>
      </w:r>
      <w:r w:rsidRPr="003059B7">
        <w:t xml:space="preserve">ИСТ-23-2б </w:t>
      </w:r>
    </w:p>
    <w:p w:rsidR="00580022" w:rsidRDefault="00580022" w:rsidP="00580022">
      <w:pPr>
        <w:ind w:left="5670"/>
        <w:jc w:val="left"/>
      </w:pPr>
      <w:r w:rsidRPr="003059B7">
        <w:t>Лоргов Д.С.</w:t>
      </w:r>
    </w:p>
    <w:p w:rsidR="00580022" w:rsidRDefault="00580022" w:rsidP="00580022">
      <w:pPr>
        <w:ind w:left="5670"/>
        <w:jc w:val="left"/>
      </w:pPr>
    </w:p>
    <w:p w:rsidR="00580022" w:rsidRDefault="00580022" w:rsidP="00580022">
      <w:pPr>
        <w:ind w:left="5670"/>
        <w:jc w:val="left"/>
      </w:pPr>
    </w:p>
    <w:p w:rsidR="00580022" w:rsidRDefault="00580022" w:rsidP="00580022">
      <w:pPr>
        <w:ind w:left="5670"/>
        <w:jc w:val="left"/>
      </w:pPr>
      <w:r>
        <w:t xml:space="preserve">Проверила: ассистент каф. ВММБ </w:t>
      </w:r>
      <w:proofErr w:type="spellStart"/>
      <w:r>
        <w:t>ЧернопазоваА</w:t>
      </w:r>
      <w:proofErr w:type="gramStart"/>
      <w:r>
        <w:t>.А</w:t>
      </w:r>
      <w:proofErr w:type="spellEnd"/>
      <w:proofErr w:type="gramEnd"/>
    </w:p>
    <w:p w:rsidR="00580022" w:rsidRDefault="00580022" w:rsidP="00580022">
      <w:pPr>
        <w:jc w:val="center"/>
      </w:pPr>
    </w:p>
    <w:p w:rsidR="00580022" w:rsidRDefault="00580022" w:rsidP="00580022">
      <w:pPr>
        <w:jc w:val="center"/>
      </w:pPr>
    </w:p>
    <w:p w:rsidR="00580022" w:rsidRDefault="00580022" w:rsidP="00580022">
      <w:pPr>
        <w:jc w:val="center"/>
      </w:pPr>
    </w:p>
    <w:p w:rsidR="00580022" w:rsidRDefault="00580022" w:rsidP="00580022">
      <w:pPr>
        <w:jc w:val="center"/>
      </w:pPr>
    </w:p>
    <w:p w:rsidR="00580022" w:rsidRDefault="00580022" w:rsidP="00580022">
      <w:pPr>
        <w:jc w:val="center"/>
      </w:pPr>
    </w:p>
    <w:p w:rsidR="00580022" w:rsidRDefault="00580022" w:rsidP="00580022">
      <w:pPr>
        <w:jc w:val="center"/>
      </w:pPr>
    </w:p>
    <w:p w:rsidR="00580022" w:rsidRDefault="00580022" w:rsidP="00580022">
      <w:pPr>
        <w:jc w:val="center"/>
      </w:pPr>
    </w:p>
    <w:p w:rsidR="00580022" w:rsidRPr="00CE49AC" w:rsidRDefault="00580022" w:rsidP="00580022">
      <w:pPr>
        <w:jc w:val="center"/>
        <w:rPr>
          <w:sz w:val="20"/>
          <w:szCs w:val="20"/>
        </w:rPr>
      </w:pPr>
      <w:r>
        <w:t>Пермь, 2023</w:t>
      </w:r>
    </w:p>
    <w:p w:rsidR="00580022" w:rsidRDefault="00580022">
      <w:pPr>
        <w:spacing w:after="200" w:line="276" w:lineRule="auto"/>
        <w:jc w:val="left"/>
        <w:rPr>
          <w:b/>
          <w:sz w:val="34"/>
          <w:szCs w:val="20"/>
        </w:rPr>
      </w:pPr>
      <w:r>
        <w:br w:type="page"/>
      </w:r>
    </w:p>
    <w:p w:rsidR="004D21FA" w:rsidRPr="002E5B04" w:rsidRDefault="00780CAC" w:rsidP="00DF5C3D">
      <w:pPr>
        <w:pStyle w:val="a5"/>
        <w:spacing w:before="240" w:after="120"/>
        <w:ind w:left="1134"/>
      </w:pPr>
      <w:r w:rsidRPr="00780CAC">
        <w:lastRenderedPageBreak/>
        <w:t xml:space="preserve">Исследование деформирования чувствительного элемента </w:t>
      </w:r>
      <w:proofErr w:type="spellStart"/>
      <w:r w:rsidRPr="00780CAC">
        <w:t>микроакселерометра</w:t>
      </w:r>
      <w:proofErr w:type="spellEnd"/>
      <w:r w:rsidRPr="00780CAC">
        <w:t xml:space="preserve"> с учетом влияния электростатических и температурных воздействий</w:t>
      </w:r>
    </w:p>
    <w:p w:rsidR="004D21FA" w:rsidRPr="002E5B04" w:rsidRDefault="004D21FA" w:rsidP="002E5B04">
      <w:pPr>
        <w:pStyle w:val="a6"/>
      </w:pPr>
      <w:r w:rsidRPr="002E5B04">
        <w:t>П.В. МАКСИМОВ</w:t>
      </w:r>
      <w:r w:rsidRPr="00DF5C3D">
        <w:rPr>
          <w:vertAlign w:val="superscript"/>
        </w:rPr>
        <w:t>1,2</w:t>
      </w:r>
      <w:r w:rsidRPr="002E5B04">
        <w:t>, Р.Ю. банников</w:t>
      </w:r>
      <w:r w:rsidRPr="00DF5C3D">
        <w:rPr>
          <w:vertAlign w:val="superscript"/>
        </w:rPr>
        <w:t>1</w:t>
      </w:r>
    </w:p>
    <w:p w:rsidR="004D21FA" w:rsidRPr="00580022" w:rsidRDefault="004D21FA" w:rsidP="00D52139">
      <w:pPr>
        <w:pStyle w:val="1"/>
        <w:rPr>
          <w:lang w:val="ru-RU"/>
        </w:rPr>
      </w:pPr>
      <w:r w:rsidRPr="00580022">
        <w:rPr>
          <w:vertAlign w:val="superscript"/>
          <w:lang w:val="ru-RU"/>
        </w:rPr>
        <w:t>1</w:t>
      </w:r>
      <w:r w:rsidRPr="00580022">
        <w:rPr>
          <w:lang w:val="ru-RU"/>
        </w:rPr>
        <w:t>Пермский государственный технический университет</w:t>
      </w:r>
    </w:p>
    <w:p w:rsidR="00CD3BB1" w:rsidRPr="00D52139" w:rsidRDefault="004D21FA" w:rsidP="00D52139">
      <w:pPr>
        <w:pStyle w:val="20"/>
        <w:rPr>
          <w:rFonts w:ascii="Times New Roman" w:eastAsia="Calibri" w:hAnsi="Times New Roman"/>
          <w:lang w:val="ru-RU"/>
        </w:rPr>
      </w:pPr>
      <w:r w:rsidRPr="00580022">
        <w:rPr>
          <w:vertAlign w:val="superscript"/>
          <w:lang w:val="ru-RU"/>
        </w:rPr>
        <w:t>2</w:t>
      </w:r>
      <w:r w:rsidRPr="00580022">
        <w:rPr>
          <w:lang w:val="ru-RU"/>
        </w:rPr>
        <w:t>Центр вычислительной механики</w:t>
      </w:r>
    </w:p>
    <w:p w:rsidR="00754088" w:rsidRPr="00D52139" w:rsidRDefault="00CD3BB1" w:rsidP="00754088">
      <w:pPr>
        <w:pStyle w:val="a7"/>
      </w:pPr>
      <w:r w:rsidRPr="00B86046">
        <w:t xml:space="preserve">Проводится исследование влияния сил электростатического взаимодействия на чувствительный элемент микромеханического акселерометра при различных температурах окружающей среды. Приведены зависимости между измеряемым ускорением, отклонением чувствительного элемента и величиной емкости между обкладками конденсатора. Показано влияние сил кулоновского взаимодействия, возникающих между чувствительным элементом датчика и подложкой, на выходные параметры </w:t>
      </w:r>
      <w:proofErr w:type="spellStart"/>
      <w:r w:rsidRPr="00B86046">
        <w:t>микроакселерометра</w:t>
      </w:r>
      <w:proofErr w:type="spellEnd"/>
      <w:r w:rsidRPr="00B86046">
        <w:t xml:space="preserve"> и на точность измерений. </w:t>
      </w:r>
      <w:r w:rsidRPr="00B86046">
        <w:rPr>
          <w:snapToGrid w:val="0"/>
        </w:rPr>
        <w:t xml:space="preserve">Решена связанная электромеханическая задача с учетом влияния внешнего температурного поля. </w:t>
      </w:r>
      <w:r w:rsidRPr="00B86046">
        <w:t>Показана возможность появления «шумового» сигнала при нулевых внешних нагрузках, обусловленного влиянием дополнительной силы между подвижными обкладками конденсатора переменной емкости и влиянием температурного поля.</w:t>
      </w:r>
    </w:p>
    <w:p w:rsidR="00CD3BB1" w:rsidRPr="00D52139" w:rsidRDefault="00CD3BB1" w:rsidP="00D52139">
      <w:pPr>
        <w:pStyle w:val="a8"/>
      </w:pPr>
      <w:r w:rsidRPr="00B86046">
        <w:t>В работе рассматривается задача моделирования на основе метода конечных элементов влияния электростатических сил и внешнего температурного поля на отклонение чувствительного элемента и выходной сигнал микромеханического емкостного акселерометра маятникового типа [1-4]. Микромеханический акселерометр (ММА) – устройство, предназначенное для определения проекции вектора линейного ускорения на ось чувствительности прибора (рис. 1).</w:t>
      </w:r>
    </w:p>
    <w:p w:rsidR="00D52139" w:rsidRDefault="00D52139" w:rsidP="00754088"/>
    <w:p w:rsidR="00754088" w:rsidRPr="00754088" w:rsidRDefault="00754088" w:rsidP="00754088">
      <w:pPr>
        <w:pStyle w:val="a9"/>
      </w:pPr>
      <w:r>
        <w:t>Список литературы</w:t>
      </w:r>
    </w:p>
    <w:p w:rsidR="00CD3BB1" w:rsidRPr="00C84333" w:rsidRDefault="00CD3BB1" w:rsidP="00D52139">
      <w:pPr>
        <w:pStyle w:val="a9"/>
        <w:numPr>
          <w:ilvl w:val="0"/>
          <w:numId w:val="4"/>
        </w:numPr>
      </w:pPr>
      <w:r w:rsidRPr="00C84333">
        <w:t>Распопов В.Я.</w:t>
      </w:r>
      <w:r w:rsidR="005359C9" w:rsidRPr="005359C9">
        <w:t xml:space="preserve"> </w:t>
      </w:r>
      <w:r w:rsidR="005359C9" w:rsidRPr="00C84333">
        <w:t>2002</w:t>
      </w:r>
      <w:r w:rsidR="005359C9" w:rsidRPr="005359C9">
        <w:t>.</w:t>
      </w:r>
      <w:r w:rsidRPr="00C84333">
        <w:t xml:space="preserve"> Микромеханические приборы: учеб</w:t>
      </w:r>
      <w:proofErr w:type="gramStart"/>
      <w:r w:rsidRPr="00C84333">
        <w:t>.</w:t>
      </w:r>
      <w:proofErr w:type="gramEnd"/>
      <w:r w:rsidRPr="00C84333">
        <w:t xml:space="preserve"> </w:t>
      </w:r>
      <w:proofErr w:type="gramStart"/>
      <w:r w:rsidRPr="00C84333">
        <w:t>п</w:t>
      </w:r>
      <w:proofErr w:type="gramEnd"/>
      <w:r w:rsidRPr="00C84333">
        <w:t>особ</w:t>
      </w:r>
      <w:r w:rsidR="005359C9">
        <w:t xml:space="preserve">ие </w:t>
      </w:r>
      <w:r w:rsidR="004962BF">
        <w:t>–</w:t>
      </w:r>
      <w:r w:rsidR="004962BF" w:rsidRPr="004962BF">
        <w:t xml:space="preserve"> </w:t>
      </w:r>
      <w:proofErr w:type="spellStart"/>
      <w:r w:rsidR="005359C9">
        <w:t>Тульск</w:t>
      </w:r>
      <w:proofErr w:type="spellEnd"/>
      <w:r w:rsidR="004962BF" w:rsidRPr="004962BF">
        <w:t>:</w:t>
      </w:r>
      <w:r w:rsidR="005359C9">
        <w:t xml:space="preserve"> </w:t>
      </w:r>
      <w:proofErr w:type="spellStart"/>
      <w:r w:rsidR="005359C9">
        <w:t>гос</w:t>
      </w:r>
      <w:proofErr w:type="spellEnd"/>
      <w:r w:rsidR="005359C9">
        <w:t>. ун-т. – Тула</w:t>
      </w:r>
      <w:r w:rsidR="005359C9" w:rsidRPr="005359C9">
        <w:t xml:space="preserve"> </w:t>
      </w:r>
      <w:r w:rsidR="004962BF" w:rsidRPr="004962BF">
        <w:t>-</w:t>
      </w:r>
      <w:r w:rsidR="005359C9" w:rsidRPr="00C84333">
        <w:t xml:space="preserve"> 392 </w:t>
      </w:r>
      <w:proofErr w:type="gramStart"/>
      <w:r w:rsidR="005359C9" w:rsidRPr="00C84333">
        <w:t>с</w:t>
      </w:r>
      <w:proofErr w:type="gramEnd"/>
      <w:r w:rsidR="005359C9" w:rsidRPr="00C84333">
        <w:t>.</w:t>
      </w:r>
    </w:p>
    <w:p w:rsidR="00CD3BB1" w:rsidRPr="00C84333" w:rsidRDefault="005359C9" w:rsidP="00D52139">
      <w:pPr>
        <w:pStyle w:val="a9"/>
        <w:numPr>
          <w:ilvl w:val="0"/>
          <w:numId w:val="4"/>
        </w:numPr>
        <w:rPr>
          <w:rFonts w:cs="Arial"/>
        </w:rPr>
      </w:pPr>
      <w:r w:rsidRPr="00C84333">
        <w:rPr>
          <w:rFonts w:cs="Arial"/>
        </w:rPr>
        <w:t>В.А. Паршин</w:t>
      </w:r>
      <w:r w:rsidRPr="005359C9">
        <w:rPr>
          <w:rFonts w:cs="Arial"/>
        </w:rPr>
        <w:t xml:space="preserve">, </w:t>
      </w:r>
      <w:r>
        <w:rPr>
          <w:rFonts w:cs="Arial"/>
        </w:rPr>
        <w:t>[и</w:t>
      </w:r>
      <w:r w:rsidRPr="005359C9">
        <w:rPr>
          <w:rFonts w:cs="Arial"/>
        </w:rPr>
        <w:t xml:space="preserve"> </w:t>
      </w:r>
      <w:proofErr w:type="spellStart"/>
      <w:proofErr w:type="gramStart"/>
      <w:r>
        <w:rPr>
          <w:rFonts w:cs="Arial"/>
        </w:rPr>
        <w:t>др</w:t>
      </w:r>
      <w:proofErr w:type="spellEnd"/>
      <w:proofErr w:type="gramEnd"/>
      <w:r w:rsidRPr="005359C9">
        <w:rPr>
          <w:rFonts w:cs="Arial"/>
        </w:rPr>
        <w:t xml:space="preserve">]. </w:t>
      </w:r>
      <w:r w:rsidRPr="00C84333">
        <w:rPr>
          <w:rFonts w:cs="Arial"/>
        </w:rPr>
        <w:t>2001</w:t>
      </w:r>
      <w:r w:rsidRPr="005359C9">
        <w:rPr>
          <w:rFonts w:cs="Arial"/>
        </w:rPr>
        <w:t>.</w:t>
      </w:r>
      <w:r w:rsidRPr="00C84333">
        <w:rPr>
          <w:rFonts w:cs="Arial"/>
        </w:rPr>
        <w:t xml:space="preserve"> </w:t>
      </w:r>
      <w:r w:rsidR="00CD3BB1" w:rsidRPr="00C84333">
        <w:rPr>
          <w:rFonts w:cs="Arial"/>
        </w:rPr>
        <w:t>Некоторые вопросы технологии изготов</w:t>
      </w:r>
      <w:r w:rsidR="008000B2">
        <w:rPr>
          <w:rFonts w:cs="Arial"/>
        </w:rPr>
        <w:t>ления кремниевых акселерометров</w:t>
      </w:r>
      <w:r w:rsidR="004962BF" w:rsidRPr="004962BF">
        <w:t>//</w:t>
      </w:r>
      <w:r w:rsidR="008000B2" w:rsidRPr="008000B2">
        <w:rPr>
          <w:rFonts w:cs="Arial"/>
        </w:rPr>
        <w:t xml:space="preserve"> </w:t>
      </w:r>
      <w:r w:rsidR="00CD3BB1" w:rsidRPr="00C84333">
        <w:rPr>
          <w:rFonts w:cs="Arial"/>
        </w:rPr>
        <w:t>Элементы МСТ и микросистемы</w:t>
      </w:r>
      <w:r w:rsidR="008000B2" w:rsidRPr="008000B2">
        <w:rPr>
          <w:rFonts w:cs="Arial"/>
        </w:rPr>
        <w:t xml:space="preserve">. </w:t>
      </w:r>
      <w:r w:rsidR="008000B2">
        <w:rPr>
          <w:rFonts w:cs="Arial"/>
        </w:rPr>
        <w:t>№ 5</w:t>
      </w:r>
      <w:r w:rsidR="004962BF" w:rsidRPr="004962BF">
        <w:rPr>
          <w:rFonts w:cs="Arial"/>
        </w:rPr>
        <w:t xml:space="preserve"> -</w:t>
      </w:r>
      <w:r w:rsidR="00CD3BB1" w:rsidRPr="00C84333">
        <w:rPr>
          <w:rFonts w:cs="Arial"/>
        </w:rPr>
        <w:t xml:space="preserve"> С. 3</w:t>
      </w:r>
      <w:r w:rsidR="004962BF" w:rsidRPr="004962BF">
        <w:rPr>
          <w:rFonts w:cs="Arial"/>
        </w:rPr>
        <w:t xml:space="preserve"> - </w:t>
      </w:r>
      <w:r w:rsidR="00CD3BB1" w:rsidRPr="00C84333">
        <w:rPr>
          <w:rFonts w:cs="Arial"/>
        </w:rPr>
        <w:t>5.</w:t>
      </w:r>
    </w:p>
    <w:p w:rsidR="00CD3BB1" w:rsidRPr="00C84333" w:rsidRDefault="005359C9" w:rsidP="00D52139">
      <w:pPr>
        <w:pStyle w:val="a9"/>
        <w:numPr>
          <w:ilvl w:val="0"/>
          <w:numId w:val="4"/>
        </w:numPr>
        <w:rPr>
          <w:rFonts w:cs="Arial"/>
        </w:rPr>
      </w:pPr>
      <w:r w:rsidRPr="00C84333">
        <w:rPr>
          <w:rFonts w:cs="Arial"/>
        </w:rPr>
        <w:t xml:space="preserve">В.Э. </w:t>
      </w:r>
      <w:proofErr w:type="spellStart"/>
      <w:r w:rsidRPr="00C84333">
        <w:rPr>
          <w:rFonts w:cs="Arial"/>
        </w:rPr>
        <w:t>Джашитов</w:t>
      </w:r>
      <w:proofErr w:type="spellEnd"/>
      <w:r w:rsidRPr="00C84333">
        <w:rPr>
          <w:rFonts w:cs="Arial"/>
        </w:rPr>
        <w:t xml:space="preserve"> [и </w:t>
      </w:r>
      <w:proofErr w:type="spellStart"/>
      <w:proofErr w:type="gramStart"/>
      <w:r w:rsidRPr="00C84333">
        <w:rPr>
          <w:rFonts w:cs="Arial"/>
        </w:rPr>
        <w:t>др</w:t>
      </w:r>
      <w:proofErr w:type="spellEnd"/>
      <w:proofErr w:type="gramEnd"/>
      <w:r w:rsidRPr="00C84333">
        <w:rPr>
          <w:rFonts w:cs="Arial"/>
        </w:rPr>
        <w:t>]</w:t>
      </w:r>
      <w:r w:rsidR="008000B2" w:rsidRPr="008000B2">
        <w:rPr>
          <w:rFonts w:cs="Arial"/>
        </w:rPr>
        <w:t xml:space="preserve">. </w:t>
      </w:r>
      <w:r w:rsidR="008000B2" w:rsidRPr="00C84333">
        <w:rPr>
          <w:rFonts w:cs="Arial"/>
        </w:rPr>
        <w:t xml:space="preserve">2001. </w:t>
      </w:r>
      <w:r w:rsidR="00CD3BB1" w:rsidRPr="00C84333">
        <w:rPr>
          <w:rFonts w:cs="Arial"/>
        </w:rPr>
        <w:t>Расчет температурных и технологических погрешностей</w:t>
      </w:r>
      <w:r w:rsidR="008000B2">
        <w:rPr>
          <w:rFonts w:cs="Arial"/>
        </w:rPr>
        <w:t xml:space="preserve"> микромеханических гироскопов</w:t>
      </w:r>
      <w:r w:rsidR="004962BF" w:rsidRPr="004962BF">
        <w:rPr>
          <w:rFonts w:cs="Arial"/>
        </w:rPr>
        <w:t>//</w:t>
      </w:r>
      <w:r w:rsidR="00CD3BB1" w:rsidRPr="00C84333">
        <w:rPr>
          <w:rFonts w:cs="Arial"/>
        </w:rPr>
        <w:t xml:space="preserve"> Элементы МСТ и микросистемы </w:t>
      </w:r>
      <w:r w:rsidR="004962BF" w:rsidRPr="004962BF">
        <w:rPr>
          <w:rFonts w:cs="Arial"/>
        </w:rPr>
        <w:t>-</w:t>
      </w:r>
      <w:r w:rsidR="00CD3BB1" w:rsidRPr="00C84333">
        <w:rPr>
          <w:rFonts w:cs="Arial"/>
        </w:rPr>
        <w:t xml:space="preserve"> № 3. </w:t>
      </w:r>
      <w:r w:rsidR="004962BF" w:rsidRPr="004962BF">
        <w:rPr>
          <w:rFonts w:cs="Arial"/>
        </w:rPr>
        <w:t>-</w:t>
      </w:r>
      <w:r w:rsidR="00CD3BB1" w:rsidRPr="00C84333">
        <w:rPr>
          <w:rFonts w:cs="Arial"/>
        </w:rPr>
        <w:t xml:space="preserve"> С. 2</w:t>
      </w:r>
      <w:r w:rsidR="004962BF" w:rsidRPr="004962BF">
        <w:rPr>
          <w:rFonts w:cs="Arial"/>
        </w:rPr>
        <w:t>-</w:t>
      </w:r>
      <w:r w:rsidR="00CD3BB1" w:rsidRPr="00C84333">
        <w:rPr>
          <w:rFonts w:cs="Arial"/>
        </w:rPr>
        <w:t>10.</w:t>
      </w:r>
    </w:p>
    <w:p w:rsidR="00754088" w:rsidRPr="00DF5C3D" w:rsidRDefault="00CD3BB1" w:rsidP="00754088">
      <w:pPr>
        <w:pStyle w:val="a9"/>
        <w:numPr>
          <w:ilvl w:val="0"/>
          <w:numId w:val="4"/>
        </w:numPr>
      </w:pPr>
      <w:r w:rsidRPr="00C84333">
        <w:t xml:space="preserve">Тимошенко С.П., </w:t>
      </w:r>
      <w:proofErr w:type="spellStart"/>
      <w:r w:rsidRPr="00C84333">
        <w:t>Гудьер</w:t>
      </w:r>
      <w:proofErr w:type="spellEnd"/>
      <w:r w:rsidRPr="00C84333">
        <w:t xml:space="preserve"> Дж.</w:t>
      </w:r>
      <w:r w:rsidR="008000B2" w:rsidRPr="008000B2">
        <w:t xml:space="preserve"> </w:t>
      </w:r>
      <w:r w:rsidR="008000B2" w:rsidRPr="00C84333">
        <w:t>1975.</w:t>
      </w:r>
      <w:r w:rsidRPr="00C84333">
        <w:t xml:space="preserve"> Теория упругости. </w:t>
      </w:r>
      <w:r w:rsidR="004962BF" w:rsidRPr="004962BF">
        <w:t>-</w:t>
      </w:r>
      <w:r w:rsidRPr="00C84333">
        <w:t xml:space="preserve"> М.: Наука</w:t>
      </w:r>
      <w:r w:rsidR="008000B2" w:rsidRPr="008000B2">
        <w:t xml:space="preserve"> </w:t>
      </w:r>
      <w:r w:rsidR="004962BF" w:rsidRPr="004962BF">
        <w:t>-</w:t>
      </w:r>
      <w:r w:rsidRPr="00C84333">
        <w:t xml:space="preserve"> 576 </w:t>
      </w:r>
      <w:proofErr w:type="gramStart"/>
      <w:r w:rsidRPr="00C84333">
        <w:t>с</w:t>
      </w:r>
      <w:proofErr w:type="gramEnd"/>
      <w:r w:rsidRPr="00C84333">
        <w:t>.</w:t>
      </w:r>
    </w:p>
    <w:p w:rsidR="00DF5C3D" w:rsidRPr="00580022" w:rsidRDefault="00DF5C3D">
      <w:pPr>
        <w:spacing w:after="200" w:line="276" w:lineRule="auto"/>
        <w:jc w:val="left"/>
        <w:rPr>
          <w:rFonts w:cs="Calibri"/>
          <w:sz w:val="22"/>
          <w:szCs w:val="20"/>
        </w:rPr>
      </w:pPr>
      <w:r w:rsidRPr="00580022">
        <w:br w:type="page"/>
      </w:r>
    </w:p>
    <w:p w:rsidR="00726B27" w:rsidRDefault="009B73FF" w:rsidP="00A36B2D">
      <w:r>
        <w:pict>
          <v:group id="_x0000_s1064" editas="canvas" style="width:538.8pt;height:254.65pt;mso-position-horizontal-relative:char;mso-position-vertical-relative:line" coordorigin="2362,1037" coordsize="7200,3653">
            <o:lock v:ext="edit" aspectratio="t"/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65" type="#_x0000_t75" style="position:absolute;left:2362;top:1037;width:7200;height:3653" o:preferrelative="f" filled="t" fillcolor="white [3212]">
              <v:fill o:detectmouseclick="t"/>
              <v:path o:extrusionok="t" o:connecttype="none"/>
              <o:lock v:ext="edit" text="t"/>
            </v:shape>
            <v:shape id="Рисунок 362" o:spid="_x0000_s1066" type="#_x0000_t75" style="position:absolute;left:2875;top:1849;width:4099;height:2429;visibility:visibl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CdqEjEAAAA3AAAAA8AAABkcnMvZG93bnJldi54bWxEj91qAjEUhO8LvkM4gnc169qKrEaRSnFL&#10;L8SfBzhsjpvFzcmSRF3fvikUejnMzDfMct3bVtzJh8axgsk4A0FcOd1wreB8+nydgwgRWWPrmBQ8&#10;KcB6NXhZYqHdgw90P8ZaJAiHAhWYGLtCylAZshjGriNO3sV5izFJX0vt8ZHgtpV5ls2kxYbTgsGO&#10;PgxV1+PNKthOJ3tT+jyY7+1pF29fb9fGlkqNhv1mASJSH//Df+1SK8jn7/B7Jh0BufoB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KCdqEjEAAAA3AAAAA8AAAAAAAAAAAAAAAAA&#10;nwIAAGRycy9kb3ducmV2LnhtbFBLBQYAAAAABAAEAPcAAACQAwAAAAA=&#10;">
              <v:imagedata r:id="rId6" o:title="" croptop="2438f" cropbottom="8951f" cropleft="6331f" cropright="1309f"/>
              <v:path arrowok="t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67" type="#_x0000_t202" style="position:absolute;left:2875;top:4192;width:4596;height:334" filled="f" stroked="f" strokecolor="white [3212]">
              <v:fill opacity="0"/>
              <v:textbox style="mso-next-textbox:#_x0000_s1067">
                <w:txbxContent>
                  <w:p w:rsidR="00726B27" w:rsidRPr="00D41E24" w:rsidRDefault="00726B27" w:rsidP="00726B27">
                    <w:pPr>
                      <w:pStyle w:val="ad"/>
                    </w:pPr>
                    <w:r>
                      <w:t>Мат</w:t>
                    </w:r>
                    <w:r w:rsidRPr="00D41E24">
                      <w:t xml:space="preserve">.1 </w:t>
                    </w:r>
                    <w:r>
                      <w:t xml:space="preserve">  </w:t>
                    </w:r>
                    <w:r w:rsidRPr="008000B2">
                      <w:t xml:space="preserve">   </w:t>
                    </w:r>
                    <w:r>
                      <w:t xml:space="preserve">Мат.2   </w:t>
                    </w:r>
                    <w:r w:rsidRPr="008000B2">
                      <w:t xml:space="preserve"> </w:t>
                    </w:r>
                    <w:r>
                      <w:t xml:space="preserve">  Мат.3  </w:t>
                    </w:r>
                    <w:r w:rsidRPr="008000B2">
                      <w:t xml:space="preserve">   </w:t>
                    </w:r>
                    <w:r>
                      <w:t xml:space="preserve"> Мат.4   </w:t>
                    </w:r>
                    <w:r w:rsidRPr="008000B2">
                      <w:t xml:space="preserve">   </w:t>
                    </w:r>
                    <w:r>
                      <w:t xml:space="preserve"> Мат.5  </w:t>
                    </w:r>
                    <w:r w:rsidRPr="008000B2">
                      <w:t xml:space="preserve">   </w:t>
                    </w:r>
                    <w:r>
                      <w:t xml:space="preserve">Мат.6 </w:t>
                    </w:r>
                    <w:r w:rsidRPr="008000B2">
                      <w:t xml:space="preserve">    </w:t>
                    </w:r>
                    <w:r>
                      <w:t>*Мат.6</w:t>
                    </w:r>
                  </w:p>
                </w:txbxContent>
              </v:textbox>
            </v:shape>
            <v:shape id="_x0000_s1068" type="#_x0000_t202" style="position:absolute;left:2362;top:1766;width:664;height:2912" strokecolor="white [3212]">
              <v:fill opacity="0"/>
              <v:textbox style="mso-next-textbox:#_x0000_s1068">
                <w:txbxContent>
                  <w:p w:rsidR="00726B27" w:rsidRPr="00A36B2D" w:rsidRDefault="00726B27" w:rsidP="00726B27">
                    <w:pPr>
                      <w:pStyle w:val="ac"/>
                    </w:pPr>
                    <w:r>
                      <w:t>0</w:t>
                    </w:r>
                    <w:r>
                      <w:rPr>
                        <w:lang w:val="en-US"/>
                      </w:rPr>
                      <w:t>,3</w:t>
                    </w:r>
                    <w:r>
                      <w:t>0</w:t>
                    </w:r>
                  </w:p>
                  <w:p w:rsidR="00726B27" w:rsidRDefault="00726B27" w:rsidP="00726B27">
                    <w:pPr>
                      <w:pStyle w:val="ac"/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  <w:t>0,25</w:t>
                    </w:r>
                  </w:p>
                  <w:p w:rsidR="00726B27" w:rsidRDefault="00726B27" w:rsidP="00726B27">
                    <w:pPr>
                      <w:pStyle w:val="ac"/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  <w:t>0,20</w:t>
                    </w:r>
                  </w:p>
                  <w:p w:rsidR="00726B27" w:rsidRDefault="00726B27" w:rsidP="00726B27">
                    <w:pPr>
                      <w:pStyle w:val="ac"/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  <w:t>0,15</w:t>
                    </w:r>
                  </w:p>
                  <w:p w:rsidR="00726B27" w:rsidRDefault="00726B27" w:rsidP="00726B27">
                    <w:pPr>
                      <w:pStyle w:val="ac"/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  <w:t>0,10</w:t>
                    </w:r>
                  </w:p>
                  <w:p w:rsidR="00726B27" w:rsidRDefault="00726B27" w:rsidP="00726B27">
                    <w:pPr>
                      <w:pStyle w:val="ac"/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  <w:t>0,05</w:t>
                    </w:r>
                  </w:p>
                  <w:p w:rsidR="00726B27" w:rsidRPr="006E0987" w:rsidRDefault="00726B27" w:rsidP="00726B27">
                    <w:pPr>
                      <w:pStyle w:val="ac"/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  <w:t>0</w:t>
                    </w:r>
                  </w:p>
                </w:txbxContent>
              </v:textbox>
            </v:shape>
            <v:shape id="_x0000_s1069" type="#_x0000_t202" style="position:absolute;left:6381;top:2783;width:678;height:326" stroked="f" strokecolor="white [3212]">
              <v:fill opacity="0"/>
              <v:textbox style="mso-next-textbox:#_x0000_s1069">
                <w:txbxContent>
                  <w:p w:rsidR="00726B27" w:rsidRPr="000C00A0" w:rsidRDefault="00726B27" w:rsidP="00726B27">
                    <w:pPr>
                      <w:pStyle w:val="ae"/>
                      <w:ind w:left="0"/>
                      <w:rPr>
                        <w:lang w:val="en-US"/>
                      </w:rPr>
                    </w:pPr>
                    <w:r>
                      <w:t>0</w:t>
                    </w:r>
                    <w:r>
                      <w:rPr>
                        <w:lang w:val="en-US"/>
                      </w:rPr>
                      <w:t>,142</w:t>
                    </w:r>
                  </w:p>
                </w:txbxContent>
              </v:textbox>
            </v:shape>
            <v:shape id="_x0000_s1070" type="#_x0000_t202" style="position:absolute;left:5796;top:3012;width:788;height:455" filled="f" stroked="f" strokecolor="white [3212]">
              <v:fill opacity="0"/>
              <v:textbox style="mso-next-textbox:#_x0000_s1070">
                <w:txbxContent>
                  <w:p w:rsidR="00726B27" w:rsidRPr="000C00A0" w:rsidRDefault="00726B27" w:rsidP="00726B27">
                    <w:pPr>
                      <w:pStyle w:val="ae"/>
                      <w:ind w:left="0"/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  <w:t>13</w:t>
                    </w:r>
                    <w:proofErr w:type="gramStart"/>
                    <w:r>
                      <w:rPr>
                        <w:lang w:val="en-US"/>
                      </w:rPr>
                      <w:t>,67</w:t>
                    </w:r>
                    <w:proofErr w:type="gramEnd"/>
                    <w:r>
                      <w:rPr>
                        <w:lang w:val="en-US"/>
                      </w:rPr>
                      <w:t>%</w:t>
                    </w:r>
                  </w:p>
                </w:txbxContent>
              </v:textbox>
            </v:shape>
            <v:shape id="_x0000_s1071" type="#_x0000_t202" style="position:absolute;left:5184;top:1994;width:848;height:324" filled="f" stroked="f" strokecolor="white [3212]">
              <v:fill opacity="0"/>
              <v:textbox style="mso-next-textbox:#_x0000_s1071">
                <w:txbxContent>
                  <w:p w:rsidR="00726B27" w:rsidRPr="000C00A0" w:rsidRDefault="00726B27" w:rsidP="00726B27">
                    <w:pPr>
                      <w:pStyle w:val="ae"/>
                      <w:ind w:left="0"/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  <w:t>77</w:t>
                    </w:r>
                    <w:proofErr w:type="gramStart"/>
                    <w:r>
                      <w:rPr>
                        <w:lang w:val="en-US"/>
                      </w:rPr>
                      <w:t>,65</w:t>
                    </w:r>
                    <w:proofErr w:type="gramEnd"/>
                    <w:r>
                      <w:rPr>
                        <w:lang w:val="en-US"/>
                      </w:rPr>
                      <w:t>%</w:t>
                    </w:r>
                  </w:p>
                </w:txbxContent>
              </v:textbox>
            </v:shape>
            <v:shape id="_x0000_s1072" type="#_x0000_t202" style="position:absolute;left:4643;top:2034;width:849;height:324" filled="f" stroked="f" strokecolor="white [3212]">
              <v:fill opacity="0"/>
              <v:textbox style="mso-next-textbox:#_x0000_s1072">
                <w:txbxContent>
                  <w:p w:rsidR="00726B27" w:rsidRPr="000C00A0" w:rsidRDefault="00726B27" w:rsidP="00726B27">
                    <w:pPr>
                      <w:pStyle w:val="ae"/>
                      <w:ind w:left="0"/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  <w:t>71</w:t>
                    </w:r>
                    <w:proofErr w:type="gramStart"/>
                    <w:r>
                      <w:rPr>
                        <w:lang w:val="en-US"/>
                      </w:rPr>
                      <w:t>,22</w:t>
                    </w:r>
                    <w:proofErr w:type="gramEnd"/>
                    <w:r>
                      <w:rPr>
                        <w:lang w:val="en-US"/>
                      </w:rPr>
                      <w:t>%</w:t>
                    </w:r>
                  </w:p>
                </w:txbxContent>
              </v:textbox>
            </v:shape>
            <v:shape id="_x0000_s1073" type="#_x0000_t202" style="position:absolute;left:4054;top:3143;width:849;height:324" filled="f" stroked="f" strokecolor="white [3212]">
              <v:fill opacity="0"/>
              <v:textbox style="mso-next-textbox:#_x0000_s1073">
                <w:txbxContent>
                  <w:p w:rsidR="00726B27" w:rsidRPr="000C00A0" w:rsidRDefault="00726B27" w:rsidP="00726B27">
                    <w:pPr>
                      <w:pStyle w:val="ae"/>
                      <w:ind w:left="0"/>
                      <w:rPr>
                        <w:lang w:val="en-US"/>
                      </w:rPr>
                    </w:pPr>
                    <w:r>
                      <w:t>27</w:t>
                    </w:r>
                    <w:r>
                      <w:rPr>
                        <w:lang w:val="en-US"/>
                      </w:rPr>
                      <w:t>,</w:t>
                    </w:r>
                    <w:r>
                      <w:t>9</w:t>
                    </w:r>
                    <w:r>
                      <w:rPr>
                        <w:lang w:val="en-US"/>
                      </w:rPr>
                      <w:t>7%</w:t>
                    </w:r>
                  </w:p>
                </w:txbxContent>
              </v:textbox>
            </v:shape>
            <v:shape id="_x0000_s1074" type="#_x0000_t202" style="position:absolute;left:3518;top:2660;width:849;height:324" filled="f" stroked="f" strokecolor="white [3212]">
              <v:fill opacity="0"/>
              <v:textbox style="mso-next-textbox:#_x0000_s1074">
                <w:txbxContent>
                  <w:p w:rsidR="00726B27" w:rsidRDefault="00726B27" w:rsidP="00726B27">
                    <w:pPr>
                      <w:pStyle w:val="ae"/>
                      <w:ind w:left="0"/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  <w:t>1</w:t>
                    </w:r>
                    <w:r>
                      <w:t>4</w:t>
                    </w:r>
                    <w:proofErr w:type="gramStart"/>
                    <w:r>
                      <w:rPr>
                        <w:lang w:val="en-US"/>
                      </w:rPr>
                      <w:t>,</w:t>
                    </w:r>
                    <w:r>
                      <w:t>28</w:t>
                    </w:r>
                    <w:proofErr w:type="gramEnd"/>
                    <w:r>
                      <w:rPr>
                        <w:lang w:val="en-US"/>
                      </w:rPr>
                      <w:t>%</w:t>
                    </w:r>
                  </w:p>
                </w:txbxContent>
              </v:textbox>
            </v:shape>
            <v:shape id="_x0000_s1075" type="#_x0000_t202" style="position:absolute;left:2960;top:3109;width:849;height:324" filled="f" stroked="f" strokecolor="white [3212]">
              <v:fill opacity="0"/>
              <v:textbox style="mso-next-textbox:#_x0000_s1075">
                <w:txbxContent>
                  <w:p w:rsidR="00726B27" w:rsidRPr="000C00A0" w:rsidRDefault="00726B27" w:rsidP="00726B27">
                    <w:pPr>
                      <w:pStyle w:val="ae"/>
                      <w:ind w:left="0"/>
                      <w:rPr>
                        <w:lang w:val="en-US"/>
                      </w:rPr>
                    </w:pPr>
                    <w:r>
                      <w:t>2</w:t>
                    </w:r>
                    <w:r>
                      <w:rPr>
                        <w:lang w:val="en-US"/>
                      </w:rPr>
                      <w:t>3,6</w:t>
                    </w:r>
                    <w:r>
                      <w:t>6</w:t>
                    </w:r>
                    <w:r>
                      <w:rPr>
                        <w:lang w:val="en-US"/>
                      </w:rPr>
                      <w:t>%</w:t>
                    </w:r>
                  </w:p>
                </w:txbxContent>
              </v:textbox>
            </v:shape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1076" type="#_x0000_t32" style="position:absolute;left:2362;top:3099;width:4800;height:22;flip:x" o:connectortype="straight" strokecolor="#c0504d [3205]" strokeweight="1pt">
              <v:stroke dashstyle="dash"/>
              <v:shadow color="#868686"/>
            </v:shape>
            <v:shape id="_x0000_s1077" type="#_x0000_t202" style="position:absolute;left:2362;top:3099;width:513;height:94" fillcolor="white [3212]" stroked="f">
              <v:textbox style="mso-next-textbox:#_x0000_s1077">
                <w:txbxContent>
                  <w:p w:rsidR="00726B27" w:rsidRDefault="00726B27" w:rsidP="00726B27"/>
                </w:txbxContent>
              </v:textbox>
            </v:shape>
            <v:shape id="_x0000_s1078" type="#_x0000_t202" style="position:absolute;left:7242;top:3533;width:2053;height:913" filled="f" stroked="f">
              <v:textbox style="mso-next-textbox:#_x0000_s1078">
                <w:txbxContent>
                  <w:p w:rsidR="00726B27" w:rsidRDefault="00726B27" w:rsidP="00726B27">
                    <w:pPr>
                      <w:pStyle w:val="ae"/>
                    </w:pPr>
                    <w:r>
                      <w:t>Осадка сферической опорной части, полученной экспериментально</w:t>
                    </w:r>
                  </w:p>
                </w:txbxContent>
              </v:textbox>
            </v:shape>
            <v:shape id="_x0000_s1079" type="#_x0000_t202" style="position:absolute;left:7108;top:2151;width:134;height:128" fillcolor="#bfbfbf [2412]" strokecolor="#bfbfbf [2412]">
              <v:textbox style="mso-next-textbox:#_x0000_s1079">
                <w:txbxContent>
                  <w:p w:rsidR="00726B27" w:rsidRDefault="00726B27" w:rsidP="00726B27"/>
                </w:txbxContent>
              </v:textbox>
            </v:shape>
            <v:shape id="_x0000_s1080" type="#_x0000_t202" style="position:absolute;left:7108;top:3709;width:142;height:140" fillcolor="#c0504d [3205]" strokecolor="#c0504d [3205]">
              <v:textbox style="mso-next-textbox:#_x0000_s1080">
                <w:txbxContent>
                  <w:p w:rsidR="00726B27" w:rsidRDefault="00726B27" w:rsidP="00726B27"/>
                </w:txbxContent>
              </v:textbox>
            </v:shape>
            <v:shape id="_x0000_s1081" type="#_x0000_t202" style="position:absolute;left:7216;top:1964;width:2052;height:912" filled="f" stroked="f">
              <v:textbox style="mso-next-textbox:#_x0000_s1081">
                <w:txbxContent>
                  <w:p w:rsidR="00726B27" w:rsidRDefault="00726B27" w:rsidP="00726B27">
                    <w:pPr>
                      <w:pStyle w:val="ae"/>
                    </w:pPr>
                    <w:r>
                      <w:t>Осадка модели, полученной численно</w:t>
                    </w:r>
                  </w:p>
                </w:txbxContent>
              </v:textbox>
            </v:shape>
            <v:shape id="_x0000_s1082" type="#_x0000_t202" style="position:absolute;left:2362;top:1459;width:1141;height:576;mso-wrap-style:none" filled="f" stroked="f">
              <v:textbox style="mso-next-textbox:#_x0000_s1082;mso-fit-shape-to-text:t">
                <w:txbxContent>
                  <w:p w:rsidR="00726B27" w:rsidRDefault="00726B27" w:rsidP="00726B27">
                    <w:pPr>
                      <w:pStyle w:val="ae"/>
                    </w:pPr>
                    <w:r w:rsidRPr="00726B27">
                      <w:rPr>
                        <w:position w:val="-16"/>
                      </w:rPr>
                      <w:object w:dxaOrig="1040" w:dyaOrig="400">
                        <v:shape id="_x0000_i1026" type="#_x0000_t75" style="width:60pt;height:23.25pt" o:ole="">
                          <v:imagedata r:id="rId7" o:title=""/>
                        </v:shape>
                        <o:OLEObject Type="Embed" ProgID="Equation.3" ShapeID="_x0000_i1026" DrawAspect="Content" ObjectID="_1757590053" r:id="rId8"/>
                      </w:object>
                    </w:r>
                  </w:p>
                </w:txbxContent>
              </v:textbox>
            </v:shape>
            <w10:wrap type="none"/>
            <w10:anchorlock/>
          </v:group>
        </w:pict>
      </w:r>
    </w:p>
    <w:p w:rsidR="009F311F" w:rsidRPr="00CD3BB1" w:rsidRDefault="009F311F" w:rsidP="009F311F">
      <w:pPr>
        <w:spacing w:after="200" w:line="276" w:lineRule="auto"/>
        <w:jc w:val="left"/>
      </w:pPr>
    </w:p>
    <w:sectPr w:rsidR="009F311F" w:rsidRPr="00CD3BB1" w:rsidSect="00FF377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0E4A08"/>
    <w:multiLevelType w:val="hybridMultilevel"/>
    <w:tmpl w:val="A58C64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A00168B"/>
    <w:multiLevelType w:val="multilevel"/>
    <w:tmpl w:val="4454D542"/>
    <w:lvl w:ilvl="0">
      <w:start w:val="1"/>
      <w:numFmt w:val="decimal"/>
      <w:lvlText w:val="%1."/>
      <w:lvlJc w:val="left"/>
      <w:pPr>
        <w:tabs>
          <w:tab w:val="num" w:pos="992"/>
        </w:tabs>
        <w:ind w:firstLine="567"/>
      </w:pPr>
      <w:rPr>
        <w:rFonts w:ascii="Arial Unicode MS" w:eastAsia="Arial Unicode MS" w:hAnsi="Arial Unicode MS" w:cs="Arial Unicode MS"/>
        <w:sz w:val="24"/>
        <w:szCs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pStyle w:val="2"/>
      <w:lvlText w:val="%7)"/>
      <w:lvlJc w:val="righ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52844652"/>
    <w:multiLevelType w:val="hybridMultilevel"/>
    <w:tmpl w:val="ECCAB926"/>
    <w:lvl w:ilvl="0" w:tplc="C5B8B6AE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20B0BA2"/>
    <w:multiLevelType w:val="hybridMultilevel"/>
    <w:tmpl w:val="027220AC"/>
    <w:lvl w:ilvl="0" w:tplc="C5B8B6AE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08"/>
  <w:characterSpacingControl w:val="doNotCompress"/>
  <w:compat/>
  <w:rsids>
    <w:rsidRoot w:val="007F3661"/>
    <w:rsid w:val="00075C07"/>
    <w:rsid w:val="000B41A0"/>
    <w:rsid w:val="000C00A0"/>
    <w:rsid w:val="002E5B04"/>
    <w:rsid w:val="004962BF"/>
    <w:rsid w:val="004D21FA"/>
    <w:rsid w:val="005359C9"/>
    <w:rsid w:val="005555E4"/>
    <w:rsid w:val="00580022"/>
    <w:rsid w:val="006E0987"/>
    <w:rsid w:val="007133E5"/>
    <w:rsid w:val="00726B27"/>
    <w:rsid w:val="00754088"/>
    <w:rsid w:val="00771FBC"/>
    <w:rsid w:val="00780CAC"/>
    <w:rsid w:val="007D10EB"/>
    <w:rsid w:val="007F3661"/>
    <w:rsid w:val="008000B2"/>
    <w:rsid w:val="00991ED8"/>
    <w:rsid w:val="009B73FF"/>
    <w:rsid w:val="009F311F"/>
    <w:rsid w:val="00A36B2D"/>
    <w:rsid w:val="00A93366"/>
    <w:rsid w:val="00BA3B52"/>
    <w:rsid w:val="00C2454F"/>
    <w:rsid w:val="00CD3BB1"/>
    <w:rsid w:val="00D41E24"/>
    <w:rsid w:val="00D52139"/>
    <w:rsid w:val="00DF5C3D"/>
    <w:rsid w:val="00E200E3"/>
    <w:rsid w:val="00E7794D"/>
    <w:rsid w:val="00FA53E3"/>
    <w:rsid w:val="00FF377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  <o:rules v:ext="edit">
        <o:r id="V:Rule2" type="connector" idref="#_x0000_s1076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D3BB1"/>
    <w:pPr>
      <w:spacing w:after="0" w:line="240" w:lineRule="auto"/>
      <w:jc w:val="both"/>
    </w:pPr>
    <w:rPr>
      <w:rFonts w:ascii="Times New Roman" w:eastAsia="Calibri" w:hAnsi="Times New Roman" w:cs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bstract">
    <w:name w:val="Abstract"/>
    <w:next w:val="a"/>
    <w:rsid w:val="00CD3BB1"/>
    <w:pPr>
      <w:spacing w:after="454" w:line="240" w:lineRule="auto"/>
      <w:ind w:left="1418"/>
      <w:jc w:val="both"/>
    </w:pPr>
    <w:rPr>
      <w:rFonts w:ascii="Times" w:eastAsia="Times New Roman" w:hAnsi="Times" w:cs="Times New Roman"/>
      <w:color w:val="000000"/>
      <w:sz w:val="20"/>
      <w:szCs w:val="20"/>
      <w:lang w:val="en-GB"/>
    </w:rPr>
  </w:style>
  <w:style w:type="paragraph" w:styleId="a3">
    <w:name w:val="Title"/>
    <w:basedOn w:val="a"/>
    <w:next w:val="Authors"/>
    <w:link w:val="a4"/>
    <w:qFormat/>
    <w:rsid w:val="00CD3BB1"/>
    <w:pPr>
      <w:spacing w:before="1588" w:after="567"/>
      <w:jc w:val="left"/>
    </w:pPr>
    <w:rPr>
      <w:rFonts w:ascii="Times" w:eastAsia="Times New Roman" w:hAnsi="Times"/>
      <w:b/>
      <w:sz w:val="34"/>
      <w:szCs w:val="34"/>
      <w:lang w:val="en-GB"/>
    </w:rPr>
  </w:style>
  <w:style w:type="character" w:customStyle="1" w:styleId="a4">
    <w:name w:val="Название Знак"/>
    <w:basedOn w:val="a0"/>
    <w:link w:val="a3"/>
    <w:rsid w:val="00CD3BB1"/>
    <w:rPr>
      <w:rFonts w:ascii="Times" w:eastAsia="Times New Roman" w:hAnsi="Times" w:cs="Times New Roman"/>
      <w:b/>
      <w:sz w:val="34"/>
      <w:szCs w:val="34"/>
      <w:lang w:val="en-GB"/>
    </w:rPr>
  </w:style>
  <w:style w:type="paragraph" w:customStyle="1" w:styleId="Authors">
    <w:name w:val="Authors"/>
    <w:next w:val="Addresses"/>
    <w:rsid w:val="00CD3BB1"/>
    <w:pPr>
      <w:spacing w:after="113" w:line="240" w:lineRule="auto"/>
      <w:ind w:left="1418"/>
    </w:pPr>
    <w:rPr>
      <w:rFonts w:ascii="Times" w:eastAsia="Times New Roman" w:hAnsi="Times" w:cs="Times New Roman"/>
      <w:b/>
      <w:lang w:val="en-GB"/>
    </w:rPr>
  </w:style>
  <w:style w:type="paragraph" w:customStyle="1" w:styleId="Addresses">
    <w:name w:val="Addresses"/>
    <w:next w:val="a"/>
    <w:rsid w:val="00CD3BB1"/>
    <w:pPr>
      <w:spacing w:after="240" w:line="240" w:lineRule="auto"/>
      <w:ind w:left="1418"/>
    </w:pPr>
    <w:rPr>
      <w:rFonts w:ascii="Times" w:eastAsia="Times New Roman" w:hAnsi="Times" w:cs="Times New Roman"/>
      <w:lang w:val="en-GB"/>
    </w:rPr>
  </w:style>
  <w:style w:type="paragraph" w:customStyle="1" w:styleId="2">
    <w:name w:val="Стиль2"/>
    <w:basedOn w:val="a"/>
    <w:rsid w:val="00CD3BB1"/>
    <w:pPr>
      <w:numPr>
        <w:ilvl w:val="6"/>
        <w:numId w:val="2"/>
      </w:numPr>
    </w:pPr>
  </w:style>
  <w:style w:type="paragraph" w:customStyle="1" w:styleId="a5">
    <w:name w:val="Название статьи_Лоргов Даниил Сергеевич"/>
    <w:basedOn w:val="a"/>
    <w:qFormat/>
    <w:rsid w:val="002E5B04"/>
    <w:pPr>
      <w:spacing w:before="1588" w:after="567"/>
      <w:jc w:val="left"/>
    </w:pPr>
    <w:rPr>
      <w:b/>
      <w:sz w:val="34"/>
      <w:szCs w:val="20"/>
    </w:rPr>
  </w:style>
  <w:style w:type="paragraph" w:customStyle="1" w:styleId="a6">
    <w:name w:val="Авторы_статьи_Лоргов Даниил Сергеевич"/>
    <w:qFormat/>
    <w:rsid w:val="00DF5C3D"/>
    <w:pPr>
      <w:spacing w:after="113" w:line="240" w:lineRule="auto"/>
      <w:ind w:left="1701"/>
    </w:pPr>
    <w:rPr>
      <w:rFonts w:ascii="Times New Roman" w:eastAsia="Calibri" w:hAnsi="Times New Roman" w:cs="Times New Roman"/>
      <w:b/>
      <w:szCs w:val="20"/>
    </w:rPr>
  </w:style>
  <w:style w:type="paragraph" w:customStyle="1" w:styleId="20">
    <w:name w:val="Названия_организации_2_Лоргов Даниил Сергеевич"/>
    <w:qFormat/>
    <w:rsid w:val="00D52139"/>
    <w:pPr>
      <w:spacing w:after="240" w:line="240" w:lineRule="auto"/>
      <w:ind w:left="1701"/>
    </w:pPr>
    <w:rPr>
      <w:rFonts w:ascii="Times" w:eastAsia="Times New Roman" w:hAnsi="Times" w:cs="Times New Roman"/>
      <w:color w:val="000000"/>
      <w:szCs w:val="20"/>
      <w:lang w:val="en-GB"/>
    </w:rPr>
  </w:style>
  <w:style w:type="paragraph" w:customStyle="1" w:styleId="a7">
    <w:name w:val="Аннотация_Лоргов Даниил Сергеевич"/>
    <w:qFormat/>
    <w:rsid w:val="00D52139"/>
    <w:pPr>
      <w:spacing w:after="454" w:line="240" w:lineRule="auto"/>
      <w:ind w:left="1134"/>
      <w:jc w:val="both"/>
    </w:pPr>
    <w:rPr>
      <w:rFonts w:ascii="Times New Roman" w:eastAsia="Calibri" w:hAnsi="Times New Roman" w:cs="Calibri"/>
      <w:sz w:val="20"/>
      <w:szCs w:val="20"/>
    </w:rPr>
  </w:style>
  <w:style w:type="paragraph" w:customStyle="1" w:styleId="a8">
    <w:name w:val="Основной текст_Лоргов Даниил Сергеевич"/>
    <w:qFormat/>
    <w:rsid w:val="00D52139"/>
    <w:pPr>
      <w:spacing w:after="0" w:line="240" w:lineRule="auto"/>
      <w:ind w:firstLine="567"/>
      <w:jc w:val="both"/>
    </w:pPr>
    <w:rPr>
      <w:rFonts w:ascii="Times New Roman" w:eastAsia="Calibri" w:hAnsi="Times New Roman" w:cs="Calibri"/>
      <w:sz w:val="28"/>
      <w:szCs w:val="20"/>
    </w:rPr>
  </w:style>
  <w:style w:type="paragraph" w:customStyle="1" w:styleId="a9">
    <w:name w:val="Список литературы_Лоргов Даниил Сергеевич"/>
    <w:qFormat/>
    <w:rsid w:val="00D52139"/>
    <w:pPr>
      <w:spacing w:after="0" w:line="240" w:lineRule="auto"/>
      <w:ind w:left="714" w:hanging="357"/>
      <w:jc w:val="both"/>
    </w:pPr>
    <w:rPr>
      <w:rFonts w:ascii="Times New Roman" w:eastAsia="Calibri" w:hAnsi="Times New Roman" w:cs="Calibri"/>
      <w:szCs w:val="20"/>
    </w:rPr>
  </w:style>
  <w:style w:type="paragraph" w:customStyle="1" w:styleId="1">
    <w:name w:val="Названия_организации_1_Лоргов Даниил Сергеевич"/>
    <w:qFormat/>
    <w:rsid w:val="00D52139"/>
    <w:pPr>
      <w:spacing w:after="0" w:line="240" w:lineRule="auto"/>
      <w:ind w:left="1701"/>
    </w:pPr>
    <w:rPr>
      <w:rFonts w:ascii="Times" w:eastAsia="Times New Roman" w:hAnsi="Times" w:cs="Times New Roman"/>
      <w:color w:val="000000"/>
      <w:szCs w:val="20"/>
      <w:lang w:val="en-GB"/>
    </w:rPr>
  </w:style>
  <w:style w:type="paragraph" w:styleId="aa">
    <w:name w:val="Balloon Text"/>
    <w:basedOn w:val="a"/>
    <w:link w:val="ab"/>
    <w:uiPriority w:val="99"/>
    <w:semiHidden/>
    <w:unhideWhenUsed/>
    <w:rsid w:val="00DF5C3D"/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DF5C3D"/>
    <w:rPr>
      <w:rFonts w:ascii="Tahoma" w:eastAsia="Calibri" w:hAnsi="Tahoma" w:cs="Tahoma"/>
      <w:sz w:val="16"/>
      <w:szCs w:val="16"/>
    </w:rPr>
  </w:style>
  <w:style w:type="paragraph" w:customStyle="1" w:styleId="ac">
    <w:name w:val="Надписи_для_рисунка_верт"/>
    <w:qFormat/>
    <w:rsid w:val="008000B2"/>
    <w:pPr>
      <w:ind w:left="113" w:right="113"/>
      <w:jc w:val="right"/>
    </w:pPr>
    <w:rPr>
      <w:rFonts w:ascii="Times New Roman" w:eastAsia="Calibri" w:hAnsi="Times New Roman" w:cs="Calibri"/>
      <w:sz w:val="24"/>
      <w:szCs w:val="20"/>
    </w:rPr>
  </w:style>
  <w:style w:type="paragraph" w:customStyle="1" w:styleId="ad">
    <w:name w:val="Надписи_для_рисунка_гор"/>
    <w:qFormat/>
    <w:rsid w:val="00DF5C3D"/>
    <w:pPr>
      <w:spacing w:line="192" w:lineRule="auto"/>
      <w:ind w:left="113" w:right="113"/>
    </w:pPr>
    <w:rPr>
      <w:rFonts w:ascii="Times New Roman" w:eastAsia="Calibri" w:hAnsi="Times New Roman" w:cs="Calibri"/>
      <w:spacing w:val="-10"/>
      <w:sz w:val="24"/>
      <w:szCs w:val="20"/>
    </w:rPr>
  </w:style>
  <w:style w:type="paragraph" w:customStyle="1" w:styleId="ae">
    <w:name w:val="Для_надписей"/>
    <w:link w:val="af"/>
    <w:qFormat/>
    <w:rsid w:val="00D41E24"/>
    <w:pPr>
      <w:spacing w:line="240" w:lineRule="auto"/>
      <w:ind w:left="113" w:right="113"/>
    </w:pPr>
    <w:rPr>
      <w:rFonts w:ascii="Times New Roman" w:eastAsia="Calibri" w:hAnsi="Times New Roman" w:cs="Calibri"/>
      <w:spacing w:val="-10"/>
      <w:szCs w:val="20"/>
    </w:rPr>
  </w:style>
  <w:style w:type="paragraph" w:customStyle="1" w:styleId="af0">
    <w:name w:val="Для надписей"/>
    <w:basedOn w:val="ae"/>
    <w:link w:val="af1"/>
    <w:rsid w:val="00A36B2D"/>
    <w:pPr>
      <w:jc w:val="right"/>
    </w:pPr>
  </w:style>
  <w:style w:type="character" w:customStyle="1" w:styleId="af">
    <w:name w:val="Для_надписей Знак"/>
    <w:basedOn w:val="a0"/>
    <w:link w:val="ae"/>
    <w:rsid w:val="00A36B2D"/>
    <w:rPr>
      <w:rFonts w:ascii="Times New Roman" w:eastAsia="Calibri" w:hAnsi="Times New Roman" w:cs="Calibri"/>
      <w:spacing w:val="-10"/>
      <w:szCs w:val="20"/>
    </w:rPr>
  </w:style>
  <w:style w:type="character" w:customStyle="1" w:styleId="af1">
    <w:name w:val="Для надписей Знак"/>
    <w:basedOn w:val="af"/>
    <w:link w:val="af0"/>
    <w:rsid w:val="00A36B2D"/>
    <w:rPr>
      <w:rFonts w:ascii="Times New Roman" w:eastAsia="Calibri" w:hAnsi="Times New Roman" w:cs="Calibri"/>
      <w:spacing w:val="-10"/>
      <w:szCs w:val="20"/>
    </w:rPr>
  </w:style>
  <w:style w:type="character" w:styleId="af2">
    <w:name w:val="Placeholder Text"/>
    <w:basedOn w:val="a0"/>
    <w:uiPriority w:val="99"/>
    <w:semiHidden/>
    <w:rsid w:val="00771FBC"/>
    <w:rPr>
      <w:color w:val="80808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tyles" Target="styles.xml"/><Relationship Id="rId7" Type="http://schemas.openxmlformats.org/officeDocument/2006/relationships/image" Target="media/image2.w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BCD08C2-C483-40A5-961E-30B039562B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203</TotalTime>
  <Pages>3</Pages>
  <Words>355</Words>
  <Characters>2026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klass412</dc:creator>
  <cp:lastModifiedBy>Даниил Лоргов</cp:lastModifiedBy>
  <cp:revision>7</cp:revision>
  <dcterms:created xsi:type="dcterms:W3CDTF">2023-09-19T04:42:00Z</dcterms:created>
  <dcterms:modified xsi:type="dcterms:W3CDTF">2023-09-30T11:41:00Z</dcterms:modified>
</cp:coreProperties>
</file>