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7F2D" w:rsidRDefault="00317F2D" w:rsidP="00317F2D">
      <w:pPr>
        <w:jc w:val="center"/>
        <w:rPr>
          <w:rFonts w:eastAsiaTheme="minorHAnsi"/>
        </w:rPr>
      </w:pPr>
      <w:r>
        <w:t>Министерство науки и высшего образования РФ</w:t>
      </w:r>
    </w:p>
    <w:p w:rsidR="00317F2D" w:rsidRDefault="00317F2D" w:rsidP="00317F2D">
      <w:pPr>
        <w:jc w:val="center"/>
      </w:pPr>
      <w:r>
        <w:t xml:space="preserve">ФГАОУ </w:t>
      </w:r>
      <w:proofErr w:type="gramStart"/>
      <w:r>
        <w:t>ВО</w:t>
      </w:r>
      <w:proofErr w:type="gramEnd"/>
      <w:r>
        <w:t xml:space="preserve"> Пермский национальный исследовательский</w:t>
      </w:r>
    </w:p>
    <w:p w:rsidR="00317F2D" w:rsidRDefault="00317F2D" w:rsidP="00317F2D">
      <w:pPr>
        <w:jc w:val="center"/>
      </w:pPr>
      <w:r>
        <w:t>политехнический университет</w:t>
      </w:r>
    </w:p>
    <w:p w:rsidR="00317F2D" w:rsidRDefault="00317F2D" w:rsidP="00317F2D">
      <w:pPr>
        <w:jc w:val="center"/>
      </w:pPr>
      <w:r>
        <w:t>Кафедра «Вычислительная математика, механика и биомеханика»</w:t>
      </w:r>
    </w:p>
    <w:p w:rsidR="00317F2D" w:rsidRDefault="00317F2D" w:rsidP="00317F2D">
      <w:pPr>
        <w:jc w:val="center"/>
      </w:pPr>
    </w:p>
    <w:p w:rsidR="00317F2D" w:rsidRDefault="00317F2D" w:rsidP="00317F2D">
      <w:pPr>
        <w:jc w:val="center"/>
      </w:pPr>
    </w:p>
    <w:p w:rsidR="00317F2D" w:rsidRDefault="00317F2D" w:rsidP="00317F2D">
      <w:pPr>
        <w:jc w:val="center"/>
      </w:pPr>
    </w:p>
    <w:p w:rsidR="00317F2D" w:rsidRDefault="00317F2D" w:rsidP="00317F2D">
      <w:pPr>
        <w:jc w:val="center"/>
      </w:pPr>
    </w:p>
    <w:p w:rsidR="00317F2D" w:rsidRDefault="00317F2D" w:rsidP="00317F2D">
      <w:pPr>
        <w:jc w:val="center"/>
      </w:pPr>
    </w:p>
    <w:p w:rsidR="00317F2D" w:rsidRDefault="00317F2D" w:rsidP="00317F2D">
      <w:pPr>
        <w:jc w:val="center"/>
      </w:pPr>
    </w:p>
    <w:p w:rsidR="00317F2D" w:rsidRDefault="00317F2D" w:rsidP="00317F2D">
      <w:pPr>
        <w:jc w:val="center"/>
      </w:pPr>
    </w:p>
    <w:p w:rsidR="00317F2D" w:rsidRDefault="00317F2D" w:rsidP="00317F2D">
      <w:pPr>
        <w:jc w:val="center"/>
      </w:pPr>
    </w:p>
    <w:p w:rsidR="00317F2D" w:rsidRDefault="00317F2D" w:rsidP="00317F2D">
      <w:pPr>
        <w:jc w:val="center"/>
      </w:pPr>
    </w:p>
    <w:p w:rsidR="00317F2D" w:rsidRDefault="00317F2D" w:rsidP="00317F2D">
      <w:pPr>
        <w:jc w:val="center"/>
      </w:pPr>
    </w:p>
    <w:p w:rsidR="00317F2D" w:rsidRDefault="00317F2D" w:rsidP="00317F2D">
      <w:pPr>
        <w:jc w:val="center"/>
      </w:pPr>
    </w:p>
    <w:p w:rsidR="00317F2D" w:rsidRDefault="00317F2D" w:rsidP="00317F2D">
      <w:pPr>
        <w:jc w:val="center"/>
      </w:pPr>
    </w:p>
    <w:p w:rsidR="00317F2D" w:rsidRDefault="00317F2D" w:rsidP="00317F2D">
      <w:pPr>
        <w:jc w:val="center"/>
      </w:pPr>
    </w:p>
    <w:p w:rsidR="00317F2D" w:rsidRDefault="00317F2D" w:rsidP="00317F2D">
      <w:pPr>
        <w:jc w:val="center"/>
      </w:pPr>
    </w:p>
    <w:p w:rsidR="00317F2D" w:rsidRPr="00317F2D" w:rsidRDefault="00317F2D" w:rsidP="00317F2D">
      <w:pPr>
        <w:jc w:val="center"/>
        <w:rPr>
          <w:lang w:val="en-US"/>
        </w:rPr>
      </w:pPr>
      <w:r>
        <w:t xml:space="preserve">Лабораторная работа </w:t>
      </w:r>
      <w:r>
        <w:rPr>
          <w:lang w:val="en-US"/>
        </w:rPr>
        <w:t>MSWord</w:t>
      </w:r>
      <w:r>
        <w:t>№</w:t>
      </w:r>
      <w:r>
        <w:rPr>
          <w:lang w:val="en-US"/>
        </w:rPr>
        <w:t>2</w:t>
      </w:r>
    </w:p>
    <w:p w:rsidR="00317F2D" w:rsidRDefault="00317F2D" w:rsidP="00317F2D">
      <w:pPr>
        <w:jc w:val="center"/>
      </w:pPr>
      <w:r>
        <w:t>Форматирование</w:t>
      </w:r>
    </w:p>
    <w:p w:rsidR="00317F2D" w:rsidRPr="003059B7" w:rsidRDefault="00317F2D" w:rsidP="00317F2D">
      <w:pPr>
        <w:jc w:val="center"/>
      </w:pPr>
      <w:r>
        <w:t xml:space="preserve">Вариант № </w:t>
      </w:r>
      <w:r w:rsidRPr="003059B7">
        <w:t>12</w:t>
      </w:r>
    </w:p>
    <w:p w:rsidR="00317F2D" w:rsidRDefault="00317F2D" w:rsidP="00317F2D">
      <w:pPr>
        <w:jc w:val="center"/>
      </w:pPr>
    </w:p>
    <w:p w:rsidR="00317F2D" w:rsidRDefault="00317F2D" w:rsidP="00317F2D">
      <w:pPr>
        <w:jc w:val="center"/>
      </w:pPr>
    </w:p>
    <w:p w:rsidR="00317F2D" w:rsidRDefault="00317F2D" w:rsidP="00317F2D">
      <w:pPr>
        <w:jc w:val="center"/>
      </w:pPr>
    </w:p>
    <w:p w:rsidR="00317F2D" w:rsidRDefault="00317F2D" w:rsidP="00317F2D">
      <w:pPr>
        <w:jc w:val="center"/>
      </w:pPr>
    </w:p>
    <w:p w:rsidR="00317F2D" w:rsidRDefault="00317F2D" w:rsidP="00317F2D">
      <w:pPr>
        <w:jc w:val="center"/>
      </w:pPr>
    </w:p>
    <w:p w:rsidR="00317F2D" w:rsidRDefault="00317F2D" w:rsidP="00317F2D">
      <w:pPr>
        <w:jc w:val="center"/>
      </w:pPr>
    </w:p>
    <w:p w:rsidR="00317F2D" w:rsidRDefault="00317F2D" w:rsidP="00317F2D">
      <w:pPr>
        <w:jc w:val="center"/>
      </w:pPr>
    </w:p>
    <w:p w:rsidR="00317F2D" w:rsidRDefault="00317F2D" w:rsidP="00317F2D">
      <w:pPr>
        <w:jc w:val="center"/>
      </w:pPr>
    </w:p>
    <w:p w:rsidR="00317F2D" w:rsidRPr="00317F2D" w:rsidRDefault="00317F2D" w:rsidP="00317F2D">
      <w:pPr>
        <w:ind w:left="5670"/>
      </w:pPr>
      <w:r>
        <w:t>Выполнил: студент</w:t>
      </w:r>
    </w:p>
    <w:p w:rsidR="00317F2D" w:rsidRDefault="00317F2D" w:rsidP="00317F2D">
      <w:pPr>
        <w:ind w:left="5670"/>
        <w:rPr>
          <w:highlight w:val="yellow"/>
        </w:rPr>
      </w:pPr>
      <w:r>
        <w:t xml:space="preserve">группы </w:t>
      </w:r>
      <w:r w:rsidRPr="003059B7">
        <w:t xml:space="preserve">ИСТ-23-2б </w:t>
      </w:r>
    </w:p>
    <w:p w:rsidR="00317F2D" w:rsidRDefault="00317F2D" w:rsidP="00317F2D">
      <w:pPr>
        <w:ind w:left="5670"/>
      </w:pPr>
      <w:proofErr w:type="spellStart"/>
      <w:r w:rsidRPr="003059B7">
        <w:t>ЛорговД.С</w:t>
      </w:r>
      <w:proofErr w:type="spellEnd"/>
      <w:r w:rsidRPr="003059B7">
        <w:t>.</w:t>
      </w:r>
    </w:p>
    <w:p w:rsidR="00317F2D" w:rsidRDefault="00317F2D" w:rsidP="00317F2D">
      <w:pPr>
        <w:ind w:left="5670"/>
      </w:pPr>
    </w:p>
    <w:p w:rsidR="00317F2D" w:rsidRDefault="00317F2D" w:rsidP="00317F2D">
      <w:pPr>
        <w:ind w:left="5670"/>
      </w:pPr>
    </w:p>
    <w:p w:rsidR="00317F2D" w:rsidRDefault="00317F2D" w:rsidP="00317F2D">
      <w:pPr>
        <w:ind w:left="5670"/>
      </w:pPr>
      <w:r>
        <w:t xml:space="preserve">Проверила: ассистент каф. ВММБ </w:t>
      </w:r>
      <w:proofErr w:type="spellStart"/>
      <w:r>
        <w:t>Чернопазова</w:t>
      </w:r>
      <w:proofErr w:type="spellEnd"/>
      <w:r>
        <w:t xml:space="preserve"> А.А</w:t>
      </w:r>
    </w:p>
    <w:p w:rsidR="00317F2D" w:rsidRDefault="00317F2D" w:rsidP="00317F2D">
      <w:pPr>
        <w:jc w:val="center"/>
      </w:pPr>
    </w:p>
    <w:p w:rsidR="00317F2D" w:rsidRDefault="00317F2D" w:rsidP="00317F2D">
      <w:pPr>
        <w:jc w:val="center"/>
      </w:pPr>
    </w:p>
    <w:p w:rsidR="00317F2D" w:rsidRDefault="00317F2D" w:rsidP="00317F2D">
      <w:pPr>
        <w:jc w:val="center"/>
      </w:pPr>
    </w:p>
    <w:p w:rsidR="00317F2D" w:rsidRDefault="00317F2D" w:rsidP="00317F2D">
      <w:pPr>
        <w:jc w:val="center"/>
      </w:pPr>
    </w:p>
    <w:p w:rsidR="00317F2D" w:rsidRDefault="00317F2D" w:rsidP="00317F2D">
      <w:pPr>
        <w:jc w:val="center"/>
      </w:pPr>
    </w:p>
    <w:p w:rsidR="00317F2D" w:rsidRDefault="00317F2D" w:rsidP="00317F2D">
      <w:pPr>
        <w:jc w:val="center"/>
      </w:pPr>
    </w:p>
    <w:p w:rsidR="00317F2D" w:rsidRDefault="00317F2D" w:rsidP="00317F2D">
      <w:pPr>
        <w:jc w:val="center"/>
      </w:pPr>
    </w:p>
    <w:p w:rsidR="00317F2D" w:rsidRPr="00317F2D" w:rsidRDefault="00317F2D" w:rsidP="00317F2D">
      <w:pPr>
        <w:jc w:val="center"/>
        <w:rPr>
          <w:sz w:val="20"/>
          <w:szCs w:val="20"/>
        </w:rPr>
      </w:pPr>
      <w:r>
        <w:t>Пермь, 2023</w:t>
      </w:r>
    </w:p>
    <w:p w:rsidR="00922AA0" w:rsidRPr="00317F2D" w:rsidRDefault="00317F2D" w:rsidP="00317F2D">
      <w:pPr>
        <w:rPr>
          <w:sz w:val="44"/>
          <w:szCs w:val="44"/>
        </w:rPr>
      </w:pPr>
      <w:r>
        <w:br w:type="page"/>
      </w:r>
      <w:r w:rsidR="00922AA0" w:rsidRPr="00317F2D">
        <w:rPr>
          <w:sz w:val="44"/>
          <w:szCs w:val="44"/>
        </w:rPr>
        <w:lastRenderedPageBreak/>
        <w:t>Содержание</w:t>
      </w:r>
    </w:p>
    <w:p w:rsidR="00317F2D" w:rsidRDefault="00F61A3F">
      <w:pPr>
        <w:pStyle w:val="11"/>
        <w:tabs>
          <w:tab w:val="right" w:leader="dot" w:pos="9345"/>
        </w:tabs>
        <w:rPr>
          <w:rFonts w:asciiTheme="minorHAnsi" w:hAnsiTheme="minorHAnsi"/>
          <w:noProof/>
          <w:sz w:val="22"/>
        </w:rPr>
      </w:pPr>
      <w:r w:rsidRPr="00F61A3F">
        <w:fldChar w:fldCharType="begin"/>
      </w:r>
      <w:r w:rsidR="00922AA0">
        <w:instrText xml:space="preserve"> TOC \o "1-4" \h \z \u </w:instrText>
      </w:r>
      <w:r w:rsidRPr="00F61A3F">
        <w:fldChar w:fldCharType="separate"/>
      </w:r>
      <w:hyperlink w:anchor="_Toc146976514" w:history="1">
        <w:r w:rsidR="00317F2D" w:rsidRPr="00452726">
          <w:rPr>
            <w:rStyle w:val="a4"/>
            <w:noProof/>
          </w:rPr>
          <w:t>1. Анализ современного состояния научной проблемы</w:t>
        </w:r>
        <w:r w:rsidR="00317F2D">
          <w:rPr>
            <w:noProof/>
            <w:webHidden/>
          </w:rPr>
          <w:tab/>
        </w:r>
        <w:r w:rsidR="00317F2D">
          <w:rPr>
            <w:noProof/>
            <w:webHidden/>
          </w:rPr>
          <w:fldChar w:fldCharType="begin"/>
        </w:r>
        <w:r w:rsidR="00317F2D">
          <w:rPr>
            <w:noProof/>
            <w:webHidden/>
          </w:rPr>
          <w:instrText xml:space="preserve"> PAGEREF _Toc146976514 \h </w:instrText>
        </w:r>
        <w:r w:rsidR="00317F2D">
          <w:rPr>
            <w:noProof/>
            <w:webHidden/>
          </w:rPr>
        </w:r>
        <w:r w:rsidR="00317F2D">
          <w:rPr>
            <w:noProof/>
            <w:webHidden/>
          </w:rPr>
          <w:fldChar w:fldCharType="separate"/>
        </w:r>
        <w:r w:rsidR="00317F2D">
          <w:rPr>
            <w:noProof/>
            <w:webHidden/>
          </w:rPr>
          <w:t>3</w:t>
        </w:r>
        <w:r w:rsidR="00317F2D">
          <w:rPr>
            <w:noProof/>
            <w:webHidden/>
          </w:rPr>
          <w:fldChar w:fldCharType="end"/>
        </w:r>
      </w:hyperlink>
    </w:p>
    <w:p w:rsidR="00317F2D" w:rsidRDefault="00317F2D">
      <w:pPr>
        <w:pStyle w:val="11"/>
        <w:tabs>
          <w:tab w:val="right" w:leader="dot" w:pos="9345"/>
        </w:tabs>
        <w:rPr>
          <w:rFonts w:asciiTheme="minorHAnsi" w:hAnsiTheme="minorHAnsi"/>
          <w:noProof/>
          <w:sz w:val="22"/>
        </w:rPr>
      </w:pPr>
      <w:hyperlink w:anchor="_Toc146976515" w:history="1">
        <w:r w:rsidRPr="00452726">
          <w:rPr>
            <w:rStyle w:val="a4"/>
            <w:noProof/>
          </w:rPr>
          <w:t>2. Общая математическая постановка задачи контактного взаимодействия тел канонической формы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_Toc146976515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17F2D" w:rsidRDefault="00317F2D">
      <w:pPr>
        <w:pStyle w:val="11"/>
        <w:tabs>
          <w:tab w:val="right" w:leader="dot" w:pos="9345"/>
        </w:tabs>
        <w:rPr>
          <w:rFonts w:asciiTheme="minorHAnsi" w:hAnsiTheme="minorHAnsi"/>
          <w:noProof/>
          <w:sz w:val="22"/>
        </w:rPr>
      </w:pPr>
      <w:hyperlink w:anchor="_Toc146976516" w:history="1">
        <w:r w:rsidRPr="00452726">
          <w:rPr>
            <w:rStyle w:val="a4"/>
            <w:noProof/>
          </w:rPr>
          <w:t>3.Анализ влияния физико-механических свойств материалов на контактное взаимодействие сферического штампа с полупространством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_Toc146976516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17F2D" w:rsidRDefault="00317F2D">
      <w:pPr>
        <w:pStyle w:val="21"/>
        <w:tabs>
          <w:tab w:val="right" w:leader="dot" w:pos="9345"/>
        </w:tabs>
        <w:rPr>
          <w:rFonts w:asciiTheme="minorHAnsi" w:hAnsiTheme="minorHAnsi"/>
          <w:noProof/>
          <w:sz w:val="22"/>
        </w:rPr>
      </w:pPr>
      <w:hyperlink w:anchor="_Toc146976517" w:history="1">
        <w:r w:rsidRPr="00452726">
          <w:rPr>
            <w:rStyle w:val="a4"/>
            <w:noProof/>
          </w:rPr>
          <w:t>3.1. Анализ сходимости численного решения задачи контактного взаимодействия сферического штампа с полупространством в программном комплексе ANSYS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_Toc146976517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17F2D" w:rsidRDefault="00317F2D">
      <w:pPr>
        <w:pStyle w:val="21"/>
        <w:tabs>
          <w:tab w:val="right" w:leader="dot" w:pos="9345"/>
        </w:tabs>
        <w:rPr>
          <w:rFonts w:asciiTheme="minorHAnsi" w:hAnsiTheme="minorHAnsi"/>
          <w:noProof/>
          <w:sz w:val="22"/>
        </w:rPr>
      </w:pPr>
      <w:hyperlink w:anchor="_Toc146976518" w:history="1">
        <w:r w:rsidRPr="00452726">
          <w:rPr>
            <w:rStyle w:val="a4"/>
            <w:noProof/>
          </w:rPr>
          <w:t>3.2. Анализ результатов моделирование задачи контактного взаимодействия сферического штампа с полупространством в программном комплексе ANSYS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_Toc146976518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17F2D" w:rsidRDefault="00317F2D">
      <w:pPr>
        <w:pStyle w:val="11"/>
        <w:tabs>
          <w:tab w:val="right" w:leader="dot" w:pos="9345"/>
        </w:tabs>
        <w:rPr>
          <w:rFonts w:asciiTheme="minorHAnsi" w:hAnsiTheme="minorHAnsi"/>
          <w:noProof/>
          <w:sz w:val="22"/>
        </w:rPr>
      </w:pPr>
      <w:hyperlink w:anchor="_Toc146976519" w:history="1">
        <w:r w:rsidRPr="00452726">
          <w:rPr>
            <w:rStyle w:val="a4"/>
            <w:noProof/>
          </w:rPr>
          <w:t>4. Моделирование контактного взаимодействия канонических тел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_Toc146976519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17F2D" w:rsidRDefault="00317F2D">
      <w:pPr>
        <w:pStyle w:val="21"/>
        <w:tabs>
          <w:tab w:val="right" w:leader="dot" w:pos="9345"/>
        </w:tabs>
        <w:rPr>
          <w:rFonts w:asciiTheme="minorHAnsi" w:hAnsiTheme="minorHAnsi"/>
          <w:noProof/>
          <w:sz w:val="22"/>
        </w:rPr>
      </w:pPr>
      <w:hyperlink w:anchor="_Toc146976520" w:history="1">
        <w:r w:rsidRPr="00452726">
          <w:rPr>
            <w:rStyle w:val="a4"/>
            <w:noProof/>
          </w:rPr>
          <w:t>4.1. Анализ влияния свойств материалов кварцевого оптического волокна на упрощенной модели контактного взаимодействия волокно-катушка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_Toc146976520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17F2D" w:rsidRDefault="00317F2D">
      <w:pPr>
        <w:pStyle w:val="31"/>
        <w:tabs>
          <w:tab w:val="right" w:leader="dot" w:pos="9345"/>
        </w:tabs>
        <w:rPr>
          <w:rFonts w:asciiTheme="minorHAnsi" w:hAnsiTheme="minorHAnsi"/>
          <w:i w:val="0"/>
          <w:noProof/>
          <w:sz w:val="22"/>
        </w:rPr>
      </w:pPr>
      <w:hyperlink w:anchor="_Toc146976521" w:history="1">
        <w:r w:rsidRPr="00452726">
          <w:rPr>
            <w:rStyle w:val="a4"/>
            <w:noProof/>
          </w:rPr>
          <w:t>4.1.1. Упругость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_Toc146976521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17F2D" w:rsidRDefault="00317F2D">
      <w:pPr>
        <w:pStyle w:val="31"/>
        <w:tabs>
          <w:tab w:val="right" w:leader="dot" w:pos="9345"/>
        </w:tabs>
        <w:rPr>
          <w:rFonts w:asciiTheme="minorHAnsi" w:hAnsiTheme="minorHAnsi"/>
          <w:i w:val="0"/>
          <w:noProof/>
          <w:sz w:val="22"/>
        </w:rPr>
      </w:pPr>
      <w:hyperlink w:anchor="_Toc146976522" w:history="1">
        <w:r w:rsidRPr="00452726">
          <w:rPr>
            <w:rStyle w:val="a4"/>
            <w:noProof/>
          </w:rPr>
          <w:t>4.1.2. Вязкоупругость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_Toc146976522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17F2D" w:rsidRDefault="00317F2D">
      <w:pPr>
        <w:pStyle w:val="21"/>
        <w:tabs>
          <w:tab w:val="right" w:leader="dot" w:pos="9345"/>
        </w:tabs>
        <w:rPr>
          <w:rFonts w:asciiTheme="minorHAnsi" w:hAnsiTheme="minorHAnsi"/>
          <w:noProof/>
          <w:sz w:val="22"/>
        </w:rPr>
      </w:pPr>
      <w:hyperlink w:anchor="_Toc146976523" w:history="1">
        <w:r w:rsidRPr="00452726">
          <w:rPr>
            <w:rStyle w:val="a4"/>
            <w:noProof/>
          </w:rPr>
          <w:t>4.2. Анализ влияния силы индентирования на параметры зоны контактного взаимодействия кварцевого оптического волокна с алюминиевой катушкой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_Toc146976523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17F2D" w:rsidRDefault="00317F2D">
      <w:pPr>
        <w:pStyle w:val="41"/>
        <w:tabs>
          <w:tab w:val="right" w:leader="dot" w:pos="9345"/>
        </w:tabs>
        <w:rPr>
          <w:rFonts w:asciiTheme="minorHAnsi" w:hAnsiTheme="minorHAnsi"/>
          <w:i w:val="0"/>
          <w:noProof/>
          <w:sz w:val="22"/>
        </w:rPr>
      </w:pPr>
      <w:hyperlink w:anchor="_Toc146976524" w:history="1">
        <w:r w:rsidRPr="00452726">
          <w:rPr>
            <w:rStyle w:val="a4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_Toc146976524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17F2D" w:rsidRDefault="00317F2D">
      <w:pPr>
        <w:pStyle w:val="41"/>
        <w:tabs>
          <w:tab w:val="right" w:leader="dot" w:pos="9345"/>
        </w:tabs>
        <w:rPr>
          <w:rFonts w:asciiTheme="minorHAnsi" w:hAnsiTheme="minorHAnsi"/>
          <w:i w:val="0"/>
          <w:noProof/>
          <w:sz w:val="22"/>
        </w:rPr>
      </w:pPr>
      <w:hyperlink w:anchor="_Toc146976525" w:history="1">
        <w:r w:rsidRPr="00452726">
          <w:rPr>
            <w:rStyle w:val="a4"/>
            <w:noProof/>
          </w:rPr>
          <w:t>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_Toc146976525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B669F" w:rsidRDefault="00F61A3F" w:rsidP="005B669F">
      <w:r>
        <w:fldChar w:fldCharType="end"/>
      </w:r>
    </w:p>
    <w:p w:rsidR="005B669F" w:rsidRDefault="005D17E1" w:rsidP="005B669F">
      <w:r>
        <w:br w:type="page"/>
      </w:r>
      <w:bookmarkStart w:id="0" w:name="_Toc146973295"/>
      <w:bookmarkStart w:id="1" w:name="_Toc146975217"/>
    </w:p>
    <w:p w:rsidR="005B669F" w:rsidRDefault="00AB6A60" w:rsidP="005B669F">
      <w:pPr>
        <w:pStyle w:val="1"/>
      </w:pPr>
      <w:bookmarkStart w:id="2" w:name="_Toc146976010"/>
      <w:bookmarkStart w:id="3" w:name="_Toc146976133"/>
      <w:bookmarkStart w:id="4" w:name="_Toc146976514"/>
      <w:r w:rsidRPr="00E41F75">
        <w:lastRenderedPageBreak/>
        <w:t xml:space="preserve">1. </w:t>
      </w:r>
      <w:r w:rsidR="005D17E1" w:rsidRPr="00E41F75">
        <w:t>Анализ современного состояния научной проблемы</w:t>
      </w:r>
      <w:bookmarkStart w:id="5" w:name="_Toc146973296"/>
      <w:bookmarkStart w:id="6" w:name="_Toc146975218"/>
      <w:bookmarkEnd w:id="0"/>
      <w:bookmarkEnd w:id="1"/>
      <w:bookmarkEnd w:id="2"/>
      <w:bookmarkEnd w:id="3"/>
      <w:bookmarkEnd w:id="4"/>
    </w:p>
    <w:p w:rsidR="005B669F" w:rsidRPr="005B669F" w:rsidRDefault="005B669F" w:rsidP="005B669F">
      <w:r>
        <w:br w:type="page"/>
      </w:r>
    </w:p>
    <w:p w:rsidR="005D17E1" w:rsidRDefault="005D17E1" w:rsidP="005B669F">
      <w:pPr>
        <w:pStyle w:val="1"/>
      </w:pPr>
      <w:bookmarkStart w:id="7" w:name="_Toc146976011"/>
      <w:bookmarkStart w:id="8" w:name="_Toc146976134"/>
      <w:bookmarkStart w:id="9" w:name="_Toc146976515"/>
      <w:r w:rsidRPr="00C63A77">
        <w:lastRenderedPageBreak/>
        <w:t xml:space="preserve">2. </w:t>
      </w:r>
      <w:r w:rsidRPr="00AB6A60">
        <w:t>Общая математическая постановка задачи контактного взаимодействия тел канонической формы</w:t>
      </w:r>
      <w:bookmarkEnd w:id="5"/>
      <w:bookmarkEnd w:id="6"/>
      <w:bookmarkEnd w:id="7"/>
      <w:bookmarkEnd w:id="8"/>
      <w:bookmarkEnd w:id="9"/>
    </w:p>
    <w:p w:rsidR="005B669F" w:rsidRPr="005B669F" w:rsidRDefault="005B669F" w:rsidP="005B669F">
      <w:r>
        <w:br w:type="page"/>
      </w:r>
    </w:p>
    <w:p w:rsidR="005B669F" w:rsidRPr="005B669F" w:rsidRDefault="005D17E1" w:rsidP="00922AA0">
      <w:pPr>
        <w:pStyle w:val="1"/>
      </w:pPr>
      <w:bookmarkStart w:id="10" w:name="_Toc146976012"/>
      <w:bookmarkStart w:id="11" w:name="_Toc146976135"/>
      <w:bookmarkStart w:id="12" w:name="_Toc146976516"/>
      <w:r w:rsidRPr="00E41F75">
        <w:lastRenderedPageBreak/>
        <w:t>3</w:t>
      </w:r>
      <w:r w:rsidRPr="00C63A77">
        <w:t>.</w:t>
      </w:r>
      <w:r w:rsidRPr="00E41F75">
        <w:t>Анализ влияния физико-механических свойств материалов на контактное взаимодействие сферического штампа с полупространством</w:t>
      </w:r>
      <w:bookmarkEnd w:id="10"/>
      <w:bookmarkEnd w:id="11"/>
      <w:bookmarkEnd w:id="12"/>
    </w:p>
    <w:p w:rsidR="005D17E1" w:rsidRPr="00E41F75" w:rsidRDefault="005D17E1" w:rsidP="00E41F75">
      <w:pPr>
        <w:pStyle w:val="2"/>
      </w:pPr>
      <w:bookmarkStart w:id="13" w:name="_Toc146976013"/>
      <w:bookmarkStart w:id="14" w:name="_Toc146976136"/>
      <w:bookmarkStart w:id="15" w:name="_Toc146976517"/>
      <w:r w:rsidRPr="00E41F75">
        <w:t xml:space="preserve">3.1. Анализ </w:t>
      </w:r>
      <w:proofErr w:type="gramStart"/>
      <w:r w:rsidRPr="00E41F75">
        <w:t>сходимости численного решения задачи контактного взаимодействия сферического штампа</w:t>
      </w:r>
      <w:proofErr w:type="gramEnd"/>
      <w:r w:rsidRPr="00E41F75">
        <w:t xml:space="preserve"> с полупространством в программном комплексе ANSYS</w:t>
      </w:r>
      <w:bookmarkEnd w:id="13"/>
      <w:bookmarkEnd w:id="14"/>
      <w:bookmarkEnd w:id="15"/>
    </w:p>
    <w:p w:rsidR="005D17E1" w:rsidRDefault="005D17E1" w:rsidP="00E41F75">
      <w:pPr>
        <w:pStyle w:val="2"/>
      </w:pPr>
      <w:bookmarkStart w:id="16" w:name="_Toc146976014"/>
      <w:bookmarkStart w:id="17" w:name="_Toc146976137"/>
      <w:bookmarkStart w:id="18" w:name="_Toc146976518"/>
      <w:r w:rsidRPr="00E41F75">
        <w:t>3.2. Анализ результатов моделирование задачи контактного взаимодействия сферического штампа с полупространством в программном комплексе ANSYS</w:t>
      </w:r>
      <w:bookmarkEnd w:id="16"/>
      <w:bookmarkEnd w:id="17"/>
      <w:bookmarkEnd w:id="18"/>
    </w:p>
    <w:p w:rsidR="00922AA0" w:rsidRPr="00922AA0" w:rsidRDefault="00922AA0" w:rsidP="00922AA0">
      <w:r>
        <w:br w:type="page"/>
      </w:r>
    </w:p>
    <w:p w:rsidR="005B669F" w:rsidRPr="005B669F" w:rsidRDefault="005D17E1" w:rsidP="00922AA0">
      <w:pPr>
        <w:pStyle w:val="1"/>
      </w:pPr>
      <w:bookmarkStart w:id="19" w:name="_Toc146976015"/>
      <w:bookmarkStart w:id="20" w:name="_Toc146976138"/>
      <w:bookmarkStart w:id="21" w:name="_Toc146976519"/>
      <w:r w:rsidRPr="00E41F75">
        <w:lastRenderedPageBreak/>
        <w:t>4. Моделирование контактного взаимодействия канонических тел</w:t>
      </w:r>
      <w:bookmarkEnd w:id="19"/>
      <w:bookmarkEnd w:id="20"/>
      <w:bookmarkEnd w:id="21"/>
    </w:p>
    <w:p w:rsidR="005D17E1" w:rsidRPr="00E41F75" w:rsidRDefault="005D17E1" w:rsidP="00E41F75">
      <w:pPr>
        <w:pStyle w:val="2"/>
      </w:pPr>
      <w:bookmarkStart w:id="22" w:name="_Toc146976016"/>
      <w:bookmarkStart w:id="23" w:name="_Toc146976139"/>
      <w:bookmarkStart w:id="24" w:name="_Toc146976520"/>
      <w:r w:rsidRPr="00E41F75">
        <w:t>4.1. Анализ влияния свойств материалов кварцевого оптического волокна на упрощенной модели контактного взаимодействия волокно-катушка</w:t>
      </w:r>
      <w:bookmarkEnd w:id="22"/>
      <w:bookmarkEnd w:id="23"/>
      <w:bookmarkEnd w:id="24"/>
    </w:p>
    <w:p w:rsidR="005D17E1" w:rsidRPr="00E41F75" w:rsidRDefault="005D17E1" w:rsidP="00E41F75">
      <w:pPr>
        <w:pStyle w:val="3"/>
      </w:pPr>
      <w:bookmarkStart w:id="25" w:name="_Toc146976017"/>
      <w:bookmarkStart w:id="26" w:name="_Toc146976140"/>
      <w:bookmarkStart w:id="27" w:name="_Toc146976521"/>
      <w:r w:rsidRPr="00C63A77">
        <w:t>4</w:t>
      </w:r>
      <w:r w:rsidRPr="00E41F75">
        <w:t>.1.1. Упругость</w:t>
      </w:r>
      <w:bookmarkEnd w:id="25"/>
      <w:bookmarkEnd w:id="26"/>
      <w:bookmarkEnd w:id="27"/>
    </w:p>
    <w:p w:rsidR="005D17E1" w:rsidRPr="00C63A77" w:rsidRDefault="005D17E1" w:rsidP="00E41F75">
      <w:pPr>
        <w:pStyle w:val="3"/>
      </w:pPr>
      <w:bookmarkStart w:id="28" w:name="_Toc146976018"/>
      <w:bookmarkStart w:id="29" w:name="_Toc146976141"/>
      <w:bookmarkStart w:id="30" w:name="_Toc146976522"/>
      <w:r w:rsidRPr="00C63A77">
        <w:t xml:space="preserve">4.1.2. </w:t>
      </w:r>
      <w:proofErr w:type="spellStart"/>
      <w:r w:rsidRPr="00E41F75">
        <w:t>Вязкоупругость</w:t>
      </w:r>
      <w:bookmarkEnd w:id="28"/>
      <w:bookmarkEnd w:id="29"/>
      <w:bookmarkEnd w:id="30"/>
      <w:proofErr w:type="spellEnd"/>
    </w:p>
    <w:p w:rsidR="005D17E1" w:rsidRPr="00E41F75" w:rsidRDefault="005D17E1" w:rsidP="00E41F75">
      <w:pPr>
        <w:pStyle w:val="2"/>
      </w:pPr>
      <w:bookmarkStart w:id="31" w:name="_Toc146976019"/>
      <w:bookmarkStart w:id="32" w:name="_Toc146976142"/>
      <w:bookmarkStart w:id="33" w:name="_Toc146976523"/>
      <w:r w:rsidRPr="00E41F75">
        <w:t>4.2. Анализ влияния силы индентирования на параметры зоны контактного взаимодействия кварцевого оптического волокна с алюминиевой катушкой</w:t>
      </w:r>
      <w:bookmarkEnd w:id="31"/>
      <w:bookmarkEnd w:id="32"/>
      <w:bookmarkEnd w:id="33"/>
    </w:p>
    <w:p w:rsidR="005B669F" w:rsidRDefault="005B669F">
      <w:r>
        <w:br w:type="page"/>
      </w:r>
    </w:p>
    <w:p w:rsidR="005D17E1" w:rsidRPr="00E41F75" w:rsidRDefault="005D17E1" w:rsidP="005B669F">
      <w:pPr>
        <w:pStyle w:val="4"/>
      </w:pPr>
      <w:bookmarkStart w:id="34" w:name="_Toc146976524"/>
      <w:r w:rsidRPr="00C63A77">
        <w:lastRenderedPageBreak/>
        <w:t>Вывод</w:t>
      </w:r>
      <w:r>
        <w:t>ы</w:t>
      </w:r>
      <w:bookmarkEnd w:id="34"/>
    </w:p>
    <w:p w:rsidR="005B669F" w:rsidRDefault="005B669F">
      <w:r>
        <w:br w:type="page"/>
      </w:r>
    </w:p>
    <w:p w:rsidR="00B96991" w:rsidRDefault="005D17E1" w:rsidP="005B669F">
      <w:pPr>
        <w:pStyle w:val="4"/>
      </w:pPr>
      <w:bookmarkStart w:id="35" w:name="_Toc146976525"/>
      <w:r w:rsidRPr="00C63A77">
        <w:lastRenderedPageBreak/>
        <w:t>Список литературы</w:t>
      </w:r>
      <w:bookmarkEnd w:id="35"/>
    </w:p>
    <w:sectPr w:rsidR="00B96991" w:rsidSect="00F61A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>
    <w:useFELayout/>
  </w:compat>
  <w:rsids>
    <w:rsidRoot w:val="005D17E1"/>
    <w:rsid w:val="00317F2D"/>
    <w:rsid w:val="005B669F"/>
    <w:rsid w:val="005D17E1"/>
    <w:rsid w:val="00922AA0"/>
    <w:rsid w:val="00AB6A60"/>
    <w:rsid w:val="00B96991"/>
    <w:rsid w:val="00E41F75"/>
    <w:rsid w:val="00F61A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17F2D"/>
    <w:pPr>
      <w:spacing w:after="0" w:line="240" w:lineRule="auto"/>
    </w:pPr>
    <w:rPr>
      <w:rFonts w:ascii="Times New Roman" w:hAnsi="Times New Roman"/>
      <w:sz w:val="28"/>
    </w:rPr>
  </w:style>
  <w:style w:type="paragraph" w:styleId="1">
    <w:name w:val="heading 1"/>
    <w:aliases w:val="Заголовк 1Лоргов Даниил"/>
    <w:next w:val="a"/>
    <w:link w:val="10"/>
    <w:uiPriority w:val="9"/>
    <w:qFormat/>
    <w:rsid w:val="00AB6A60"/>
    <w:pPr>
      <w:keepNext/>
      <w:keepLines/>
      <w:spacing w:after="0" w:line="240" w:lineRule="auto"/>
      <w:jc w:val="both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</w:rPr>
  </w:style>
  <w:style w:type="paragraph" w:styleId="2">
    <w:name w:val="heading 2"/>
    <w:aliases w:val="Заголовок 2 Лоргов Даниил"/>
    <w:next w:val="a"/>
    <w:link w:val="20"/>
    <w:uiPriority w:val="9"/>
    <w:unhideWhenUsed/>
    <w:qFormat/>
    <w:rsid w:val="005D17E1"/>
    <w:pPr>
      <w:keepNext/>
      <w:keepLines/>
      <w:spacing w:after="0" w:line="240" w:lineRule="auto"/>
      <w:jc w:val="center"/>
      <w:outlineLvl w:val="1"/>
    </w:pPr>
    <w:rPr>
      <w:rFonts w:ascii="Times New Roman" w:eastAsiaTheme="majorEastAsia" w:hAnsi="Times New Roman" w:cstheme="majorBidi"/>
      <w:bCs/>
      <w:i/>
      <w:caps/>
      <w:sz w:val="28"/>
      <w:szCs w:val="26"/>
      <w:u w:val="single"/>
    </w:rPr>
  </w:style>
  <w:style w:type="paragraph" w:styleId="3">
    <w:name w:val="heading 3"/>
    <w:aliases w:val="Заголовок 3 Лоргов Даниил"/>
    <w:next w:val="a"/>
    <w:link w:val="30"/>
    <w:uiPriority w:val="9"/>
    <w:unhideWhenUsed/>
    <w:qFormat/>
    <w:rsid w:val="005D17E1"/>
    <w:pPr>
      <w:keepNext/>
      <w:keepLines/>
      <w:spacing w:after="0" w:line="240" w:lineRule="auto"/>
      <w:jc w:val="center"/>
      <w:outlineLvl w:val="2"/>
    </w:pPr>
    <w:rPr>
      <w:rFonts w:ascii="Times New Roman" w:eastAsiaTheme="majorEastAsia" w:hAnsi="Times New Roman" w:cstheme="majorBidi"/>
      <w:bCs/>
      <w:i/>
      <w:sz w:val="28"/>
    </w:rPr>
  </w:style>
  <w:style w:type="paragraph" w:styleId="4">
    <w:name w:val="heading 4"/>
    <w:aliases w:val="Заголовок 4 Лоргов Даниил"/>
    <w:next w:val="a"/>
    <w:link w:val="40"/>
    <w:uiPriority w:val="9"/>
    <w:unhideWhenUsed/>
    <w:qFormat/>
    <w:rsid w:val="005B669F"/>
    <w:pPr>
      <w:keepNext/>
      <w:keepLines/>
      <w:spacing w:before="200" w:after="0"/>
      <w:jc w:val="right"/>
      <w:outlineLvl w:val="3"/>
    </w:pPr>
    <w:rPr>
      <w:rFonts w:ascii="Times New Roman" w:eastAsiaTheme="majorEastAsia" w:hAnsi="Times New Roman" w:cstheme="majorBidi"/>
      <w:b/>
      <w:bCs/>
      <w:i/>
      <w:iCs/>
      <w:color w:val="000000" w:themeColor="text1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к 1Лоргов Даниил Знак"/>
    <w:basedOn w:val="a0"/>
    <w:link w:val="1"/>
    <w:uiPriority w:val="9"/>
    <w:rsid w:val="00AB6A60"/>
    <w:rPr>
      <w:rFonts w:ascii="Times New Roman" w:eastAsiaTheme="majorEastAsia" w:hAnsi="Times New Roman" w:cstheme="majorBidi"/>
      <w:b/>
      <w:bCs/>
      <w:caps/>
      <w:sz w:val="28"/>
      <w:szCs w:val="28"/>
    </w:rPr>
  </w:style>
  <w:style w:type="character" w:customStyle="1" w:styleId="20">
    <w:name w:val="Заголовок 2 Знак"/>
    <w:aliases w:val="Заголовок 2 Лоргов Даниил Знак"/>
    <w:basedOn w:val="a0"/>
    <w:link w:val="2"/>
    <w:uiPriority w:val="9"/>
    <w:rsid w:val="005D17E1"/>
    <w:rPr>
      <w:rFonts w:ascii="Times New Roman" w:eastAsiaTheme="majorEastAsia" w:hAnsi="Times New Roman" w:cstheme="majorBidi"/>
      <w:bCs/>
      <w:i/>
      <w:caps/>
      <w:sz w:val="28"/>
      <w:szCs w:val="26"/>
      <w:u w:val="single"/>
    </w:rPr>
  </w:style>
  <w:style w:type="paragraph" w:styleId="a3">
    <w:name w:val="TOC Heading"/>
    <w:basedOn w:val="1"/>
    <w:next w:val="a"/>
    <w:uiPriority w:val="39"/>
    <w:unhideWhenUsed/>
    <w:qFormat/>
    <w:rsid w:val="005D17E1"/>
    <w:pPr>
      <w:outlineLvl w:val="9"/>
    </w:pPr>
    <w:rPr>
      <w:lang w:eastAsia="en-US"/>
    </w:rPr>
  </w:style>
  <w:style w:type="paragraph" w:styleId="11">
    <w:name w:val="toc 1"/>
    <w:aliases w:val="Оглавление 1 Лоргов Даниил"/>
    <w:next w:val="a"/>
    <w:autoRedefine/>
    <w:uiPriority w:val="39"/>
    <w:unhideWhenUsed/>
    <w:qFormat/>
    <w:rsid w:val="00AB6A60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21">
    <w:name w:val="toc 2"/>
    <w:aliases w:val="Оглавление 2 Лоргов Даниил"/>
    <w:next w:val="a"/>
    <w:autoRedefine/>
    <w:uiPriority w:val="39"/>
    <w:unhideWhenUsed/>
    <w:qFormat/>
    <w:rsid w:val="00AB6A60"/>
    <w:pPr>
      <w:spacing w:after="0" w:line="240" w:lineRule="auto"/>
      <w:ind w:left="567"/>
      <w:jc w:val="both"/>
    </w:pPr>
    <w:rPr>
      <w:rFonts w:ascii="Times New Roman" w:hAnsi="Times New Roman"/>
      <w:sz w:val="28"/>
    </w:rPr>
  </w:style>
  <w:style w:type="character" w:styleId="a4">
    <w:name w:val="Hyperlink"/>
    <w:basedOn w:val="a0"/>
    <w:uiPriority w:val="99"/>
    <w:unhideWhenUsed/>
    <w:rsid w:val="005D17E1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5D17E1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D17E1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aliases w:val="Заголовок 3 Лоргов Даниил Знак"/>
    <w:basedOn w:val="a0"/>
    <w:link w:val="3"/>
    <w:uiPriority w:val="9"/>
    <w:rsid w:val="005D17E1"/>
    <w:rPr>
      <w:rFonts w:ascii="Times New Roman" w:eastAsiaTheme="majorEastAsia" w:hAnsi="Times New Roman" w:cstheme="majorBidi"/>
      <w:bCs/>
      <w:i/>
      <w:sz w:val="28"/>
    </w:rPr>
  </w:style>
  <w:style w:type="paragraph" w:styleId="a7">
    <w:name w:val="No Spacing"/>
    <w:uiPriority w:val="1"/>
    <w:qFormat/>
    <w:rsid w:val="005B669F"/>
    <w:pPr>
      <w:spacing w:after="0" w:line="240" w:lineRule="auto"/>
    </w:pPr>
  </w:style>
  <w:style w:type="paragraph" w:styleId="31">
    <w:name w:val="toc 3"/>
    <w:aliases w:val="Оглавление 3 Лоргов Даниил"/>
    <w:next w:val="a"/>
    <w:autoRedefine/>
    <w:uiPriority w:val="39"/>
    <w:unhideWhenUsed/>
    <w:qFormat/>
    <w:rsid w:val="00AB6A60"/>
    <w:pPr>
      <w:spacing w:after="0" w:line="240" w:lineRule="auto"/>
      <w:ind w:left="851"/>
      <w:jc w:val="both"/>
    </w:pPr>
    <w:rPr>
      <w:rFonts w:ascii="Times New Roman" w:hAnsi="Times New Roman"/>
      <w:i/>
      <w:sz w:val="28"/>
    </w:rPr>
  </w:style>
  <w:style w:type="character" w:customStyle="1" w:styleId="40">
    <w:name w:val="Заголовок 4 Знак"/>
    <w:aliases w:val="Заголовок 4 Лоргов Даниил Знак"/>
    <w:basedOn w:val="a0"/>
    <w:link w:val="4"/>
    <w:uiPriority w:val="9"/>
    <w:rsid w:val="005B669F"/>
    <w:rPr>
      <w:rFonts w:ascii="Times New Roman" w:eastAsiaTheme="majorEastAsia" w:hAnsi="Times New Roman" w:cstheme="majorBidi"/>
      <w:b/>
      <w:bCs/>
      <w:i/>
      <w:iCs/>
      <w:color w:val="000000" w:themeColor="text1"/>
      <w:sz w:val="28"/>
    </w:rPr>
  </w:style>
  <w:style w:type="paragraph" w:styleId="a8">
    <w:name w:val="Title"/>
    <w:basedOn w:val="a"/>
    <w:next w:val="a"/>
    <w:link w:val="a9"/>
    <w:uiPriority w:val="10"/>
    <w:qFormat/>
    <w:rsid w:val="00922AA0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41">
    <w:name w:val="toc 4"/>
    <w:aliases w:val="Оглавление 4 Лоргов Даниил"/>
    <w:next w:val="a"/>
    <w:autoRedefine/>
    <w:uiPriority w:val="39"/>
    <w:unhideWhenUsed/>
    <w:rsid w:val="005B669F"/>
    <w:pPr>
      <w:spacing w:after="100"/>
      <w:ind w:left="660"/>
    </w:pPr>
    <w:rPr>
      <w:rFonts w:ascii="Times New Roman" w:hAnsi="Times New Roman"/>
      <w:i/>
      <w:sz w:val="28"/>
    </w:rPr>
  </w:style>
  <w:style w:type="character" w:customStyle="1" w:styleId="a9">
    <w:name w:val="Название Знак"/>
    <w:basedOn w:val="a0"/>
    <w:link w:val="a8"/>
    <w:uiPriority w:val="10"/>
    <w:rsid w:val="00922AA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007905-1497-4371-995B-86D76C4F41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8</Pages>
  <Words>466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3118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Лоргов</dc:creator>
  <cp:keywords/>
  <dc:description/>
  <cp:lastModifiedBy>Даниил Лоргов</cp:lastModifiedBy>
  <cp:revision>3</cp:revision>
  <dcterms:created xsi:type="dcterms:W3CDTF">2023-09-30T10:33:00Z</dcterms:created>
  <dcterms:modified xsi:type="dcterms:W3CDTF">2023-09-30T11:32:00Z</dcterms:modified>
</cp:coreProperties>
</file>