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7C1C" w:rsidRDefault="005E7C1C" w:rsidP="00D45AAE">
      <w:pPr>
        <w:pStyle w:val="1"/>
      </w:pPr>
      <w:bookmarkStart w:id="0" w:name="_Toc56361606"/>
      <w:r>
        <w:t xml:space="preserve">Лабораторная работа </w:t>
      </w:r>
      <w:r>
        <w:rPr>
          <w:lang w:val="en-US"/>
        </w:rPr>
        <w:t>MS</w:t>
      </w:r>
      <w:r w:rsidRPr="001017CA">
        <w:t xml:space="preserve"> </w:t>
      </w:r>
      <w:r>
        <w:rPr>
          <w:lang w:val="en-US"/>
        </w:rPr>
        <w:t>Excel</w:t>
      </w:r>
      <w:r w:rsidRPr="001017CA">
        <w:t xml:space="preserve"> </w:t>
      </w:r>
      <w:r>
        <w:t>№1</w:t>
      </w:r>
      <w:r w:rsidR="00D45AAE">
        <w:t xml:space="preserve"> </w:t>
      </w:r>
      <w:r>
        <w:t>«Диаграммы»</w:t>
      </w:r>
      <w:bookmarkEnd w:id="0"/>
    </w:p>
    <w:p w:rsidR="005E7C1C" w:rsidRDefault="005E7C1C" w:rsidP="005E7C1C">
      <w:pPr>
        <w:ind w:firstLine="0"/>
      </w:pPr>
      <w:r w:rsidRPr="005E7C1C">
        <w:rPr>
          <w:b/>
        </w:rPr>
        <w:t>Форматирование диаграмм:</w:t>
      </w:r>
      <w:r>
        <w:t xml:space="preserve"> линии осей – сплошные, черного цвета, толщина 1 пт; линии сетки черного цвета, штрих, толщина 0,75 пт.; текст на диаграммах </w:t>
      </w:r>
      <w:r>
        <w:rPr>
          <w:lang w:val="en-US"/>
        </w:rPr>
        <w:t>Times</w:t>
      </w:r>
      <w:r w:rsidRPr="00EE4C0A">
        <w:t xml:space="preserve"> </w:t>
      </w:r>
      <w:r>
        <w:rPr>
          <w:lang w:val="en-US"/>
        </w:rPr>
        <w:t>New</w:t>
      </w:r>
      <w:r w:rsidRPr="00EE4C0A">
        <w:t xml:space="preserve"> </w:t>
      </w:r>
      <w:r>
        <w:rPr>
          <w:lang w:val="en-US"/>
        </w:rPr>
        <w:t>Roman</w:t>
      </w:r>
      <w:r>
        <w:t>, 11 пт.; оси сетки всегда расположены в крайнем левом и крайнем нижнем положении диаграммы (значения осей не должны перекрывать данные диаграмм); оси диаграмм имеют название, если на диаграмме несколько рядов данных, тогда необходима легенда, в настройке формата области диаграммы границы без линий.</w:t>
      </w:r>
    </w:p>
    <w:p w:rsidR="005E7C1C" w:rsidRDefault="005E7C1C" w:rsidP="005E7C1C">
      <w:pPr>
        <w:ind w:firstLine="0"/>
      </w:pPr>
    </w:p>
    <w:p w:rsidR="005E7C1C" w:rsidRDefault="005E7C1C" w:rsidP="005E7C1C">
      <w:pPr>
        <w:ind w:firstLine="0"/>
      </w:pPr>
      <w:r w:rsidRPr="00D84D52">
        <w:rPr>
          <w:b/>
        </w:rPr>
        <w:t>Формирование отчета по лабораторной работе:</w:t>
      </w:r>
      <w:r>
        <w:t xml:space="preserve"> для каждого задания создаем спайку рисунок + его название в виде (рис. 1)</w:t>
      </w:r>
      <w:r w:rsidR="00D84D52">
        <w:t>, если рисунок без редактирования добавляется в отчет и устраивает его размер и оформление, тогда можно сделать вставку на отдельную строчку документа (выравнивание по центру, без отступа красной строки) через Главная</w:t>
      </w:r>
      <w:r w:rsidR="00D84D52" w:rsidRPr="00D84D52">
        <w:t xml:space="preserve"> &gt; </w:t>
      </w:r>
      <w:r w:rsidR="00D84D52">
        <w:t>Вставить</w:t>
      </w:r>
      <w:r w:rsidR="00D84D52" w:rsidRPr="00D84D52">
        <w:t xml:space="preserve"> &gt; </w:t>
      </w:r>
      <w:r w:rsidR="00D84D52">
        <w:t xml:space="preserve">Специальная вставка </w:t>
      </w:r>
      <w:r w:rsidR="00D84D52" w:rsidRPr="00D84D52">
        <w:t xml:space="preserve">&gt; </w:t>
      </w:r>
      <w:r w:rsidR="00D84D52">
        <w:t xml:space="preserve">Метафайл </w:t>
      </w:r>
      <w:r w:rsidR="00D84D52">
        <w:rPr>
          <w:lang w:val="en-US"/>
        </w:rPr>
        <w:t>Windows</w:t>
      </w:r>
      <w:r w:rsidR="00D84D52" w:rsidRPr="00D84D52">
        <w:t xml:space="preserve"> (</w:t>
      </w:r>
      <w:r w:rsidR="00D84D52">
        <w:rPr>
          <w:lang w:val="en-US"/>
        </w:rPr>
        <w:t>EMF</w:t>
      </w:r>
      <w:r w:rsidR="00D84D52" w:rsidRPr="00D84D52">
        <w:t>)</w:t>
      </w:r>
      <w:r w:rsidR="00D84D52">
        <w:t>, если диаграмму нужно доработать, тогда вставка выполняется так же, но в объект «Новое полотно».</w:t>
      </w:r>
    </w:p>
    <w:p w:rsidR="00D84D52" w:rsidRDefault="00D84D52" w:rsidP="00C91E6B">
      <w:pPr>
        <w:ind w:firstLine="0"/>
        <w:jc w:val="left"/>
        <w:rPr>
          <w:lang w:val="en-US"/>
        </w:rPr>
      </w:pPr>
      <w:r w:rsidRPr="00D84D52"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457200</wp:posOffset>
            </wp:positionH>
            <wp:positionV relativeFrom="paragraph">
              <wp:align>top</wp:align>
            </wp:positionV>
            <wp:extent cx="4914900" cy="3743325"/>
            <wp:effectExtent l="19050" t="0" r="0" b="0"/>
            <wp:wrapSquare wrapText="bothSides"/>
            <wp:docPr id="2162" name="Рисунок 2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743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91E6B">
        <w:rPr>
          <w:lang w:val="en-US"/>
        </w:rPr>
        <w:br w:type="textWrapping" w:clear="all"/>
      </w:r>
    </w:p>
    <w:p w:rsidR="00D84D52" w:rsidRPr="00D84D52" w:rsidRDefault="00D84D52" w:rsidP="00D84D52">
      <w:pPr>
        <w:ind w:firstLine="0"/>
        <w:jc w:val="center"/>
      </w:pPr>
      <w:r>
        <w:t>Рис. 1. Диаграмма фигур для реализации алгоритма попадания точки в область</w:t>
      </w:r>
    </w:p>
    <w:p w:rsidR="005E7C1C" w:rsidRDefault="005E7C1C">
      <w:pPr>
        <w:spacing w:after="200" w:line="276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592B50" w:rsidRPr="002A5956" w:rsidRDefault="00592B50" w:rsidP="00592B50">
      <w:pPr>
        <w:pStyle w:val="1"/>
      </w:pPr>
      <w:bookmarkStart w:id="1" w:name="_Toc56361618"/>
      <w:r>
        <w:lastRenderedPageBreak/>
        <w:t>Вариант № 12</w:t>
      </w:r>
      <w:bookmarkEnd w:id="1"/>
    </w:p>
    <w:p w:rsidR="00592B50" w:rsidRPr="002A5956" w:rsidRDefault="00592B50" w:rsidP="003A6415">
      <w:pPr>
        <w:numPr>
          <w:ilvl w:val="0"/>
          <w:numId w:val="35"/>
        </w:numPr>
        <w:tabs>
          <w:tab w:val="clear" w:pos="720"/>
          <w:tab w:val="num" w:pos="0"/>
          <w:tab w:val="left" w:pos="567"/>
        </w:tabs>
        <w:ind w:left="0" w:firstLine="0"/>
        <w:contextualSpacing/>
        <w:rPr>
          <w:sz w:val="24"/>
        </w:rPr>
      </w:pPr>
      <w:r w:rsidRPr="002A5956">
        <w:rPr>
          <w:sz w:val="24"/>
        </w:rPr>
        <w:t xml:space="preserve">Построить в разных системах координат диаграммы функций </w:t>
      </w:r>
      <w:r w:rsidRPr="002A5956">
        <w:rPr>
          <w:i/>
          <w:iCs/>
          <w:sz w:val="24"/>
          <w:lang w:val="en-US"/>
        </w:rPr>
        <w:t>y</w:t>
      </w:r>
      <w:r w:rsidRPr="002A5956">
        <w:rPr>
          <w:i/>
          <w:iCs/>
          <w:sz w:val="24"/>
        </w:rPr>
        <w:t>=</w:t>
      </w:r>
      <w:r w:rsidRPr="002A5956">
        <w:rPr>
          <w:i/>
          <w:iCs/>
          <w:sz w:val="24"/>
          <w:lang w:val="en-US"/>
        </w:rPr>
        <w:t>f</w:t>
      </w:r>
      <w:r w:rsidRPr="002A5956">
        <w:rPr>
          <w:i/>
          <w:iCs/>
          <w:sz w:val="24"/>
        </w:rPr>
        <w:t>(</w:t>
      </w:r>
      <w:r w:rsidRPr="002A5956">
        <w:rPr>
          <w:i/>
          <w:iCs/>
          <w:sz w:val="24"/>
          <w:lang w:val="en-US"/>
        </w:rPr>
        <w:t>x</w:t>
      </w:r>
      <w:r w:rsidRPr="002A5956">
        <w:rPr>
          <w:i/>
          <w:iCs/>
          <w:sz w:val="24"/>
        </w:rPr>
        <w:t xml:space="preserve">), </w:t>
      </w:r>
      <w:r w:rsidRPr="002A5956">
        <w:rPr>
          <w:i/>
          <w:iCs/>
          <w:sz w:val="24"/>
          <w:lang w:val="en-US"/>
        </w:rPr>
        <w:t>g</w:t>
      </w:r>
      <w:r w:rsidRPr="002A5956">
        <w:rPr>
          <w:i/>
          <w:iCs/>
          <w:sz w:val="24"/>
        </w:rPr>
        <w:t>=</w:t>
      </w:r>
      <w:r w:rsidRPr="002A5956">
        <w:rPr>
          <w:i/>
          <w:iCs/>
          <w:sz w:val="24"/>
          <w:lang w:val="en-US"/>
        </w:rPr>
        <w:t>f</w:t>
      </w:r>
      <w:r w:rsidRPr="002A5956">
        <w:rPr>
          <w:i/>
          <w:iCs/>
          <w:sz w:val="24"/>
        </w:rPr>
        <w:t>(</w:t>
      </w:r>
      <w:r w:rsidRPr="002A5956">
        <w:rPr>
          <w:i/>
          <w:iCs/>
          <w:sz w:val="24"/>
          <w:lang w:val="en-US"/>
        </w:rPr>
        <w:t>x</w:t>
      </w:r>
      <w:r w:rsidRPr="002A5956">
        <w:rPr>
          <w:i/>
          <w:iCs/>
          <w:sz w:val="24"/>
        </w:rPr>
        <w:t xml:space="preserve">), </w:t>
      </w:r>
      <w:r w:rsidRPr="002A5956">
        <w:rPr>
          <w:i/>
          <w:iCs/>
          <w:sz w:val="24"/>
          <w:lang w:val="en-US"/>
        </w:rPr>
        <w:t>z</w:t>
      </w:r>
      <w:r w:rsidRPr="002A5956">
        <w:rPr>
          <w:i/>
          <w:iCs/>
          <w:sz w:val="24"/>
        </w:rPr>
        <w:t>=</w:t>
      </w:r>
      <w:r w:rsidRPr="002A5956">
        <w:rPr>
          <w:i/>
          <w:iCs/>
          <w:sz w:val="24"/>
          <w:lang w:val="en-US"/>
        </w:rPr>
        <w:t>f</w:t>
      </w:r>
      <w:r w:rsidRPr="002A5956">
        <w:rPr>
          <w:i/>
          <w:iCs/>
          <w:sz w:val="24"/>
        </w:rPr>
        <w:t>(</w:t>
      </w:r>
      <w:r w:rsidRPr="002A5956">
        <w:rPr>
          <w:i/>
          <w:iCs/>
          <w:sz w:val="24"/>
          <w:lang w:val="en-US"/>
        </w:rPr>
        <w:t>x</w:t>
      </w:r>
      <w:r w:rsidRPr="002A5956">
        <w:rPr>
          <w:i/>
          <w:iCs/>
          <w:sz w:val="24"/>
        </w:rPr>
        <w:t>)</w:t>
      </w:r>
      <w:r w:rsidRPr="002A5956">
        <w:rPr>
          <w:sz w:val="24"/>
        </w:rPr>
        <w:t xml:space="preserve"> при заданных значениях аргумента </w:t>
      </w:r>
      <w:r w:rsidRPr="002A5956">
        <w:rPr>
          <w:position w:val="-10"/>
          <w:sz w:val="24"/>
        </w:rPr>
        <w:object w:dxaOrig="104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.75pt;height:17.25pt" o:ole="">
            <v:imagedata r:id="rId9" o:title=""/>
          </v:shape>
          <o:OLEObject Type="Embed" ProgID="Equation.3" ShapeID="_x0000_i1025" DrawAspect="Content" ObjectID="_1761151464" r:id="rId10"/>
        </w:object>
      </w:r>
      <w:r w:rsidRPr="002A5956">
        <w:rPr>
          <w:sz w:val="24"/>
        </w:rPr>
        <w:t xml:space="preserve"> (с шагом 0,1). Отформатировать диаграммы: линии сетки, подписи осей и т.д.</w:t>
      </w:r>
    </w:p>
    <w:tbl>
      <w:tblPr>
        <w:tblW w:w="0" w:type="auto"/>
        <w:tblLook w:val="0000"/>
      </w:tblPr>
      <w:tblGrid>
        <w:gridCol w:w="3445"/>
        <w:gridCol w:w="3446"/>
        <w:gridCol w:w="3446"/>
      </w:tblGrid>
      <w:tr w:rsidR="00D45AAE" w:rsidRPr="002A5956" w:rsidTr="00D45AAE">
        <w:tc>
          <w:tcPr>
            <w:tcW w:w="3445" w:type="dxa"/>
            <w:vAlign w:val="center"/>
          </w:tcPr>
          <w:p w:rsidR="00D45AAE" w:rsidRDefault="00D45AAE" w:rsidP="003A6415">
            <w:pPr>
              <w:ind w:firstLine="0"/>
              <w:jc w:val="center"/>
              <w:rPr>
                <w:lang w:val="en-US"/>
              </w:rPr>
            </w:pPr>
            <w:r w:rsidRPr="00414850">
              <w:rPr>
                <w:position w:val="-14"/>
              </w:rPr>
              <w:object w:dxaOrig="1920" w:dyaOrig="400">
                <v:shape id="_x0000_i1026" type="#_x0000_t75" style="width:96pt;height:20.25pt" o:ole="">
                  <v:imagedata r:id="rId11" o:title=""/>
                </v:shape>
                <o:OLEObject Type="Embed" ProgID="Equation.3" ShapeID="_x0000_i1026" DrawAspect="Content" ObjectID="_1761151465" r:id="rId12"/>
              </w:object>
            </w:r>
          </w:p>
        </w:tc>
        <w:tc>
          <w:tcPr>
            <w:tcW w:w="3446" w:type="dxa"/>
            <w:vAlign w:val="center"/>
          </w:tcPr>
          <w:p w:rsidR="00D45AAE" w:rsidRDefault="00D45AAE" w:rsidP="003A6415">
            <w:pPr>
              <w:ind w:firstLine="0"/>
              <w:jc w:val="center"/>
              <w:rPr>
                <w:lang w:val="en-US"/>
              </w:rPr>
            </w:pPr>
            <w:r w:rsidRPr="00414850">
              <w:rPr>
                <w:position w:val="-32"/>
              </w:rPr>
              <w:object w:dxaOrig="2860" w:dyaOrig="760">
                <v:shape id="_x0000_i1027" type="#_x0000_t75" style="width:143.25pt;height:38.25pt" o:ole="">
                  <v:imagedata r:id="rId13" o:title=""/>
                </v:shape>
                <o:OLEObject Type="Embed" ProgID="Equation.3" ShapeID="_x0000_i1027" DrawAspect="Content" ObjectID="_1761151466" r:id="rId14"/>
              </w:object>
            </w:r>
          </w:p>
        </w:tc>
        <w:tc>
          <w:tcPr>
            <w:tcW w:w="3446" w:type="dxa"/>
            <w:vAlign w:val="center"/>
          </w:tcPr>
          <w:p w:rsidR="00D45AAE" w:rsidRDefault="00D45AAE" w:rsidP="003A6415">
            <w:pPr>
              <w:ind w:firstLine="0"/>
              <w:jc w:val="center"/>
            </w:pPr>
            <w:r w:rsidRPr="00414850">
              <w:rPr>
                <w:position w:val="-84"/>
              </w:rPr>
              <w:object w:dxaOrig="2600" w:dyaOrig="1800">
                <v:shape id="_x0000_i1028" type="#_x0000_t75" style="width:129.75pt;height:90pt" o:ole="">
                  <v:imagedata r:id="rId15" o:title=""/>
                </v:shape>
                <o:OLEObject Type="Embed" ProgID="Equation.3" ShapeID="_x0000_i1028" DrawAspect="Content" ObjectID="_1761151467" r:id="rId16"/>
              </w:object>
            </w:r>
          </w:p>
        </w:tc>
      </w:tr>
    </w:tbl>
    <w:p w:rsidR="00592B50" w:rsidRPr="00A92E07" w:rsidRDefault="00A92E07" w:rsidP="00592B50">
      <w:pPr>
        <w:numPr>
          <w:ilvl w:val="0"/>
          <w:numId w:val="35"/>
        </w:numPr>
        <w:tabs>
          <w:tab w:val="left" w:pos="567"/>
        </w:tabs>
        <w:ind w:left="0" w:firstLine="0"/>
        <w:rPr>
          <w:sz w:val="24"/>
          <w:szCs w:val="24"/>
        </w:rPr>
      </w:pPr>
      <w:r w:rsidRPr="00A92E07">
        <w:rPr>
          <w:sz w:val="24"/>
          <w:szCs w:val="24"/>
        </w:rPr>
        <w:t xml:space="preserve">Построить диаграмму зависимости </w:t>
      </w:r>
      <w:r w:rsidRPr="00A92E07">
        <w:rPr>
          <w:i/>
          <w:sz w:val="24"/>
          <w:szCs w:val="24"/>
          <w:lang w:val="en-US"/>
        </w:rPr>
        <w:t>x</w:t>
      </w:r>
      <w:r w:rsidRPr="00A92E07">
        <w:rPr>
          <w:sz w:val="24"/>
          <w:szCs w:val="24"/>
        </w:rPr>
        <w:t xml:space="preserve"> и </w:t>
      </w:r>
      <w:r w:rsidRPr="00A92E07">
        <w:rPr>
          <w:i/>
          <w:sz w:val="24"/>
          <w:szCs w:val="24"/>
          <w:lang w:val="en-US"/>
        </w:rPr>
        <w:t>y</w:t>
      </w:r>
      <w:r w:rsidRPr="00A92E07">
        <w:rPr>
          <w:sz w:val="24"/>
          <w:szCs w:val="24"/>
        </w:rPr>
        <w:t xml:space="preserve">. </w:t>
      </w:r>
      <w:r w:rsidR="00D40630" w:rsidRPr="00A92E07">
        <w:rPr>
          <w:position w:val="-10"/>
          <w:sz w:val="24"/>
          <w:szCs w:val="24"/>
          <w:lang w:val="en-US"/>
        </w:rPr>
        <w:object w:dxaOrig="999" w:dyaOrig="340">
          <v:shape id="_x0000_i1029" type="#_x0000_t75" style="width:50.25pt;height:17.25pt" o:ole="">
            <v:imagedata r:id="rId17" o:title=""/>
          </v:shape>
          <o:OLEObject Type="Embed" ProgID="Equation.3" ShapeID="_x0000_i1029" DrawAspect="Content" ObjectID="_1761151468" r:id="rId18"/>
        </w:object>
      </w:r>
      <w:r w:rsidRPr="00A92E07">
        <w:rPr>
          <w:sz w:val="24"/>
          <w:szCs w:val="24"/>
        </w:rPr>
        <w:t xml:space="preserve">, </w:t>
      </w:r>
      <w:r w:rsidR="00D40630" w:rsidRPr="00D40630">
        <w:rPr>
          <w:position w:val="-14"/>
          <w:sz w:val="24"/>
          <w:szCs w:val="24"/>
          <w:lang w:val="en-US"/>
        </w:rPr>
        <w:object w:dxaOrig="2000" w:dyaOrig="440">
          <v:shape id="_x0000_i1030" type="#_x0000_t75" style="width:99.75pt;height:22.5pt" o:ole="">
            <v:imagedata r:id="rId19" o:title=""/>
          </v:shape>
          <o:OLEObject Type="Embed" ProgID="Equation.3" ShapeID="_x0000_i1030" DrawAspect="Content" ObjectID="_1761151469" r:id="rId20"/>
        </w:object>
      </w:r>
      <w:r w:rsidRPr="00A92E07">
        <w:rPr>
          <w:sz w:val="24"/>
          <w:szCs w:val="24"/>
        </w:rPr>
        <w:t xml:space="preserve"> </w:t>
      </w:r>
      <w:r w:rsidRPr="00A92E07">
        <w:rPr>
          <w:i/>
          <w:sz w:val="24"/>
          <w:szCs w:val="24"/>
          <w:lang w:val="en-US"/>
        </w:rPr>
        <w:t>t</w:t>
      </w:r>
      <w:r w:rsidRPr="00A92E07">
        <w:rPr>
          <w:i/>
          <w:sz w:val="24"/>
          <w:szCs w:val="24"/>
        </w:rPr>
        <w:t xml:space="preserve"> </w:t>
      </w:r>
      <w:r w:rsidRPr="00A92E07">
        <w:rPr>
          <w:sz w:val="24"/>
          <w:szCs w:val="24"/>
        </w:rPr>
        <w:t xml:space="preserve">из диапазона </w:t>
      </w:r>
      <w:r w:rsidR="00D40630" w:rsidRPr="00A92E07">
        <w:rPr>
          <w:position w:val="-6"/>
          <w:sz w:val="24"/>
          <w:szCs w:val="24"/>
          <w:lang w:val="en-US"/>
        </w:rPr>
        <w:object w:dxaOrig="380" w:dyaOrig="220">
          <v:shape id="_x0000_i1031" type="#_x0000_t75" style="width:19.5pt;height:11.25pt" o:ole="">
            <v:imagedata r:id="rId21" o:title=""/>
          </v:shape>
          <o:OLEObject Type="Embed" ProgID="Equation.3" ShapeID="_x0000_i1031" DrawAspect="Content" ObjectID="_1761151470" r:id="rId22"/>
        </w:object>
      </w:r>
      <w:r w:rsidRPr="00A92E07">
        <w:rPr>
          <w:sz w:val="24"/>
          <w:szCs w:val="24"/>
        </w:rPr>
        <w:t xml:space="preserve"> до 3</w:t>
      </w:r>
      <w:r w:rsidR="00D40630" w:rsidRPr="00A92E07">
        <w:rPr>
          <w:position w:val="-6"/>
          <w:sz w:val="24"/>
          <w:szCs w:val="24"/>
          <w:lang w:val="en-US"/>
        </w:rPr>
        <w:object w:dxaOrig="200" w:dyaOrig="220">
          <v:shape id="_x0000_i1032" type="#_x0000_t75" style="width:9.75pt;height:11.25pt" o:ole="">
            <v:imagedata r:id="rId23" o:title=""/>
          </v:shape>
          <o:OLEObject Type="Embed" ProgID="Equation.3" ShapeID="_x0000_i1032" DrawAspect="Content" ObjectID="_1761151471" r:id="rId24"/>
        </w:object>
      </w:r>
      <w:r w:rsidRPr="00A92E07">
        <w:rPr>
          <w:sz w:val="24"/>
          <w:szCs w:val="24"/>
        </w:rPr>
        <w:t xml:space="preserve"> шагом </w:t>
      </w:r>
      <w:r w:rsidR="00D40630" w:rsidRPr="00A92E07">
        <w:rPr>
          <w:position w:val="-18"/>
          <w:sz w:val="24"/>
          <w:szCs w:val="24"/>
          <w:lang w:val="en-US"/>
        </w:rPr>
        <w:object w:dxaOrig="480" w:dyaOrig="480">
          <v:shape id="_x0000_i1033" type="#_x0000_t75" style="width:24pt;height:24pt" o:ole="">
            <v:imagedata r:id="rId25" o:title=""/>
          </v:shape>
          <o:OLEObject Type="Embed" ProgID="Equation.3" ShapeID="_x0000_i1033" DrawAspect="Content" ObjectID="_1761151472" r:id="rId26"/>
        </w:object>
      </w:r>
      <w:r w:rsidRPr="00A92E07">
        <w:rPr>
          <w:sz w:val="24"/>
          <w:szCs w:val="24"/>
        </w:rPr>
        <w:t>.</w:t>
      </w:r>
      <w:r w:rsidR="00592B50" w:rsidRPr="00A92E07">
        <w:rPr>
          <w:sz w:val="24"/>
          <w:szCs w:val="24"/>
        </w:rPr>
        <w:t xml:space="preserve"> </w:t>
      </w:r>
      <w:r w:rsidR="00592B50" w:rsidRPr="00A92E07">
        <w:rPr>
          <w:rFonts w:eastAsia="Times New Roman" w:cs="Times New Roman"/>
          <w:sz w:val="24"/>
          <w:szCs w:val="24"/>
          <w:lang w:eastAsia="ru-RU"/>
        </w:rPr>
        <w:t xml:space="preserve">Для построения графика функции используется тип диаграммы Точечная. Выделяется только диапазон значений x и </w:t>
      </w:r>
      <w:r w:rsidR="00592B50" w:rsidRPr="00A92E07">
        <w:rPr>
          <w:rFonts w:eastAsia="Times New Roman" w:cs="Times New Roman"/>
          <w:sz w:val="24"/>
          <w:szCs w:val="24"/>
          <w:lang w:val="en-US" w:eastAsia="ru-RU"/>
        </w:rPr>
        <w:t>y</w:t>
      </w:r>
      <w:r w:rsidR="00592B50" w:rsidRPr="00A92E07">
        <w:rPr>
          <w:rFonts w:eastAsia="Times New Roman" w:cs="Times New Roman"/>
          <w:sz w:val="24"/>
          <w:szCs w:val="24"/>
          <w:lang w:eastAsia="ru-RU"/>
        </w:rPr>
        <w:t xml:space="preserve">. </w:t>
      </w:r>
      <w:r w:rsidR="00592B50" w:rsidRPr="00A92E07">
        <w:rPr>
          <w:sz w:val="24"/>
        </w:rPr>
        <w:t>Отформатировать диаграммы: линии сетки, подписи осей и т.д.</w:t>
      </w:r>
    </w:p>
    <w:p w:rsidR="00592B50" w:rsidRPr="00CC09B0" w:rsidRDefault="00592B50" w:rsidP="00592B50">
      <w:pPr>
        <w:numPr>
          <w:ilvl w:val="0"/>
          <w:numId w:val="35"/>
        </w:numPr>
        <w:tabs>
          <w:tab w:val="left" w:pos="567"/>
        </w:tabs>
        <w:ind w:left="0" w:firstLine="0"/>
        <w:rPr>
          <w:sz w:val="24"/>
          <w:szCs w:val="24"/>
        </w:rPr>
      </w:pPr>
      <w:r w:rsidRPr="00CC09B0">
        <w:rPr>
          <w:sz w:val="24"/>
        </w:rPr>
        <w:t xml:space="preserve">Сформируйте на рабочем листе четыре колонки с данными: в первой годы </w:t>
      </w:r>
      <w:r w:rsidR="00CC09B0" w:rsidRPr="00CC09B0">
        <w:rPr>
          <w:sz w:val="24"/>
        </w:rPr>
        <w:t>10 регионов России, во второй средняя температура, в третьей среднее атмосферное давление</w:t>
      </w:r>
      <w:r w:rsidRPr="00CC09B0">
        <w:rPr>
          <w:sz w:val="24"/>
        </w:rPr>
        <w:t xml:space="preserve">, в четвертой </w:t>
      </w:r>
      <w:r w:rsidR="00CC09B0" w:rsidRPr="00CC09B0">
        <w:rPr>
          <w:sz w:val="24"/>
        </w:rPr>
        <w:t>количество осадков</w:t>
      </w:r>
      <w:r w:rsidRPr="00CC09B0">
        <w:rPr>
          <w:sz w:val="24"/>
        </w:rPr>
        <w:t xml:space="preserve">. Постройте гистограмму изменения количества </w:t>
      </w:r>
      <w:r w:rsidR="00CC09B0" w:rsidRPr="00CC09B0">
        <w:rPr>
          <w:sz w:val="24"/>
        </w:rPr>
        <w:t>температуры и атмосферного давления в зависимости от региона</w:t>
      </w:r>
      <w:r w:rsidRPr="00CC09B0">
        <w:rPr>
          <w:sz w:val="24"/>
        </w:rPr>
        <w:t xml:space="preserve">. Отдельно постройте гистограмму зависимости </w:t>
      </w:r>
      <w:r w:rsidR="00CC09B0" w:rsidRPr="00CC09B0">
        <w:rPr>
          <w:sz w:val="24"/>
        </w:rPr>
        <w:t>осадков от температуры</w:t>
      </w:r>
      <w:r w:rsidRPr="00CC09B0">
        <w:rPr>
          <w:sz w:val="24"/>
        </w:rPr>
        <w:t>. Отформатировать диаграммы: линии сетки, подписи осей и т.д.</w:t>
      </w:r>
    </w:p>
    <w:p w:rsidR="00592B50" w:rsidRPr="00E40562" w:rsidRDefault="00592B50" w:rsidP="00592B50">
      <w:pPr>
        <w:numPr>
          <w:ilvl w:val="0"/>
          <w:numId w:val="35"/>
        </w:numPr>
        <w:tabs>
          <w:tab w:val="left" w:pos="567"/>
        </w:tabs>
        <w:ind w:left="0" w:firstLine="0"/>
        <w:rPr>
          <w:sz w:val="24"/>
        </w:rPr>
      </w:pPr>
      <w:r w:rsidRPr="00E40562">
        <w:rPr>
          <w:sz w:val="24"/>
        </w:rPr>
        <w:t xml:space="preserve">На рабочем листе заполнить одну колонку значениями аргумента </w:t>
      </w:r>
      <w:r w:rsidRPr="00E40562">
        <w:rPr>
          <w:position w:val="-10"/>
          <w:sz w:val="24"/>
        </w:rPr>
        <w:object w:dxaOrig="880" w:dyaOrig="320">
          <v:shape id="_x0000_i1034" type="#_x0000_t75" style="width:43.5pt;height:16.5pt" o:ole="">
            <v:imagedata r:id="rId27" o:title=""/>
          </v:shape>
          <o:OLEObject Type="Embed" ProgID="Equation.DSMT4" ShapeID="_x0000_i1034" DrawAspect="Content" ObjectID="_1761151473" r:id="rId28"/>
        </w:object>
      </w:r>
      <w:r w:rsidRPr="00E40562">
        <w:rPr>
          <w:sz w:val="24"/>
        </w:rPr>
        <w:t xml:space="preserve"> с ша</w:t>
      </w:r>
      <w:r w:rsidR="00EA1408">
        <w:rPr>
          <w:sz w:val="24"/>
        </w:rPr>
        <w:t>гом 0,</w:t>
      </w:r>
      <w:r w:rsidRPr="00E40562">
        <w:rPr>
          <w:sz w:val="24"/>
        </w:rPr>
        <w:t xml:space="preserve">1. В трех других: значениями функций </w:t>
      </w:r>
      <w:r w:rsidR="00E40562" w:rsidRPr="00E40562">
        <w:rPr>
          <w:position w:val="-14"/>
          <w:sz w:val="24"/>
        </w:rPr>
        <w:object w:dxaOrig="1880" w:dyaOrig="420">
          <v:shape id="_x0000_i1035" type="#_x0000_t75" style="width:93.75pt;height:21pt" o:ole="">
            <v:imagedata r:id="rId29" o:title=""/>
          </v:shape>
          <o:OLEObject Type="Embed" ProgID="Equation.DSMT4" ShapeID="_x0000_i1035" DrawAspect="Content" ObjectID="_1761151474" r:id="rId30"/>
        </w:object>
      </w:r>
      <w:r w:rsidRPr="00E40562">
        <w:rPr>
          <w:sz w:val="24"/>
        </w:rPr>
        <w:t>. Построить в одном окне диаграммы всех трех функций, на второй – диаграммы первой и третьей в зависимости от значений аргумента. Отформатировать диаграммы: линии сетки, подписи осей и т.д.</w:t>
      </w:r>
    </w:p>
    <w:p w:rsidR="00592B50" w:rsidRPr="00D61BE6" w:rsidRDefault="00592B50" w:rsidP="00592B50">
      <w:pPr>
        <w:numPr>
          <w:ilvl w:val="0"/>
          <w:numId w:val="35"/>
        </w:numPr>
        <w:tabs>
          <w:tab w:val="left" w:pos="567"/>
        </w:tabs>
        <w:ind w:left="0" w:firstLine="0"/>
        <w:rPr>
          <w:sz w:val="24"/>
          <w:szCs w:val="24"/>
        </w:rPr>
      </w:pPr>
      <w:r w:rsidRPr="00D61BE6">
        <w:rPr>
          <w:sz w:val="24"/>
        </w:rPr>
        <w:t xml:space="preserve">Сформируйте прямоугольный диапазон значений функции </w:t>
      </w:r>
      <w:r w:rsidR="00D61BE6" w:rsidRPr="00D61BE6">
        <w:rPr>
          <w:position w:val="-16"/>
          <w:sz w:val="24"/>
        </w:rPr>
        <w:object w:dxaOrig="2040" w:dyaOrig="440">
          <v:shape id="_x0000_i1036" type="#_x0000_t75" style="width:102pt;height:21pt" o:ole="">
            <v:imagedata r:id="rId31" o:title=""/>
          </v:shape>
          <o:OLEObject Type="Embed" ProgID="Equation.DSMT4" ShapeID="_x0000_i1036" DrawAspect="Content" ObjectID="_1761151475" r:id="rId32"/>
        </w:object>
      </w:r>
      <w:r w:rsidRPr="00D61BE6">
        <w:rPr>
          <w:sz w:val="24"/>
        </w:rPr>
        <w:t xml:space="preserve">, </w:t>
      </w:r>
      <w:r w:rsidR="00D61BE6" w:rsidRPr="00D61BE6">
        <w:rPr>
          <w:position w:val="-10"/>
          <w:sz w:val="24"/>
        </w:rPr>
        <w:object w:dxaOrig="1020" w:dyaOrig="320">
          <v:shape id="_x0000_i1037" type="#_x0000_t75" style="width:51.75pt;height:16.5pt" o:ole="">
            <v:imagedata r:id="rId33" o:title=""/>
          </v:shape>
          <o:OLEObject Type="Embed" ProgID="Equation.DSMT4" ShapeID="_x0000_i1037" DrawAspect="Content" ObjectID="_1761151476" r:id="rId34"/>
        </w:object>
      </w:r>
      <w:r w:rsidRPr="00D61BE6">
        <w:rPr>
          <w:sz w:val="24"/>
        </w:rPr>
        <w:t xml:space="preserve"> с шагом 0,1, </w:t>
      </w:r>
      <w:r w:rsidR="00D61BE6" w:rsidRPr="00D61BE6">
        <w:rPr>
          <w:position w:val="-10"/>
          <w:sz w:val="24"/>
        </w:rPr>
        <w:object w:dxaOrig="999" w:dyaOrig="320">
          <v:shape id="_x0000_i1038" type="#_x0000_t75" style="width:51pt;height:16.5pt" o:ole="">
            <v:imagedata r:id="rId35" o:title=""/>
          </v:shape>
          <o:OLEObject Type="Embed" ProgID="Equation.DSMT4" ShapeID="_x0000_i1038" DrawAspect="Content" ObjectID="_1761151477" r:id="rId36"/>
        </w:object>
      </w:r>
      <w:r w:rsidRPr="00D61BE6">
        <w:rPr>
          <w:sz w:val="24"/>
        </w:rPr>
        <w:t xml:space="preserve"> с шагом 0,2. Построить поверхность. На осях должны быть указаны значения аргументов.</w:t>
      </w:r>
    </w:p>
    <w:p w:rsidR="00592B50" w:rsidRPr="002A5956" w:rsidRDefault="00592B50" w:rsidP="00592B50">
      <w:pPr>
        <w:numPr>
          <w:ilvl w:val="0"/>
          <w:numId w:val="35"/>
        </w:numPr>
        <w:tabs>
          <w:tab w:val="left" w:pos="567"/>
        </w:tabs>
        <w:ind w:left="0" w:firstLine="0"/>
        <w:rPr>
          <w:sz w:val="24"/>
          <w:szCs w:val="24"/>
        </w:rPr>
      </w:pPr>
      <w:r w:rsidRPr="002A5956">
        <w:rPr>
          <w:sz w:val="24"/>
          <w:szCs w:val="24"/>
        </w:rPr>
        <w:t>Построить данные таблицы 1 с использованием диаграммы точечной, в которой ряд данных отнесен к вспомогательной оси. Вид диаграммы приведен на рис. 1.</w:t>
      </w:r>
    </w:p>
    <w:p w:rsidR="00592B50" w:rsidRDefault="00592B50" w:rsidP="00592B50">
      <w:pPr>
        <w:ind w:firstLine="0"/>
        <w:jc w:val="right"/>
        <w:rPr>
          <w:sz w:val="24"/>
          <w:szCs w:val="24"/>
        </w:rPr>
      </w:pPr>
      <w:r w:rsidRPr="002A5956">
        <w:rPr>
          <w:sz w:val="24"/>
          <w:szCs w:val="24"/>
        </w:rPr>
        <w:t>Таблица 1</w:t>
      </w:r>
    </w:p>
    <w:p w:rsidR="00EA6176" w:rsidRPr="00D6725B" w:rsidRDefault="00EA6176" w:rsidP="00EA6176">
      <w:pPr>
        <w:jc w:val="center"/>
        <w:rPr>
          <w:rFonts w:cs="Times New Roman"/>
          <w:sz w:val="24"/>
          <w:szCs w:val="24"/>
        </w:rPr>
      </w:pPr>
      <w:r w:rsidRPr="00D6725B">
        <w:rPr>
          <w:rFonts w:cs="Times New Roman"/>
          <w:sz w:val="24"/>
          <w:szCs w:val="24"/>
        </w:rPr>
        <w:t>Затраты на лежневые дороги из круглого леса</w:t>
      </w: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/>
      </w:tblPr>
      <w:tblGrid>
        <w:gridCol w:w="1679"/>
        <w:gridCol w:w="1468"/>
        <w:gridCol w:w="1363"/>
        <w:gridCol w:w="1258"/>
        <w:gridCol w:w="52"/>
        <w:gridCol w:w="1520"/>
        <w:gridCol w:w="1363"/>
        <w:gridCol w:w="1783"/>
      </w:tblGrid>
      <w:tr w:rsidR="00EA6176" w:rsidRPr="00D6725B" w:rsidTr="00EA6176">
        <w:trPr>
          <w:tblHeader/>
          <w:tblCellSpacing w:w="0" w:type="dxa"/>
        </w:trPr>
        <w:tc>
          <w:tcPr>
            <w:tcW w:w="800" w:type="pct"/>
            <w:vMerge w:val="restart"/>
            <w:shd w:val="clear" w:color="auto" w:fill="FFFFFF"/>
            <w:vAlign w:val="center"/>
            <w:hideMark/>
          </w:tcPr>
          <w:p w:rsidR="00EA6176" w:rsidRPr="00D6725B" w:rsidRDefault="00EA6176" w:rsidP="00EA617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bookmarkStart w:id="2" w:name="i793771"/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Диаметр лаг</w:t>
            </w:r>
            <w:bookmarkEnd w:id="2"/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, см</w:t>
            </w:r>
          </w:p>
        </w:tc>
        <w:tc>
          <w:tcPr>
            <w:tcW w:w="4200" w:type="pct"/>
            <w:gridSpan w:val="7"/>
            <w:shd w:val="clear" w:color="auto" w:fill="FFFFFF"/>
            <w:vAlign w:val="center"/>
            <w:hideMark/>
          </w:tcPr>
          <w:p w:rsidR="00EA6176" w:rsidRPr="00D6725B" w:rsidRDefault="00EA6176" w:rsidP="00EA617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Затраты в зависимости от ширины проезжей части дороги, тыс. руб.</w:t>
            </w:r>
          </w:p>
        </w:tc>
      </w:tr>
      <w:tr w:rsidR="00EA6176" w:rsidRPr="00D6725B" w:rsidTr="00EA6176">
        <w:trPr>
          <w:tblHeader/>
          <w:tblCellSpacing w:w="0" w:type="dxa"/>
        </w:trPr>
        <w:tc>
          <w:tcPr>
            <w:tcW w:w="800" w:type="pct"/>
            <w:vMerge/>
            <w:shd w:val="clear" w:color="auto" w:fill="FFFFFF"/>
            <w:vAlign w:val="center"/>
            <w:hideMark/>
          </w:tcPr>
          <w:p w:rsidR="00EA6176" w:rsidRPr="00D6725B" w:rsidRDefault="00EA6176" w:rsidP="00EA6176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50" w:type="pct"/>
            <w:gridSpan w:val="3"/>
            <w:shd w:val="clear" w:color="auto" w:fill="FFFFFF"/>
            <w:vAlign w:val="center"/>
            <w:hideMark/>
          </w:tcPr>
          <w:p w:rsidR="00EA6176" w:rsidRPr="00D6725B" w:rsidRDefault="00EA6176" w:rsidP="00EA617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при ширине дороги 3,5 м</w:t>
            </w:r>
          </w:p>
        </w:tc>
        <w:tc>
          <w:tcPr>
            <w:tcW w:w="2250" w:type="pct"/>
            <w:gridSpan w:val="4"/>
            <w:shd w:val="clear" w:color="auto" w:fill="FFFFFF"/>
            <w:vAlign w:val="center"/>
            <w:hideMark/>
          </w:tcPr>
          <w:p w:rsidR="00EA6176" w:rsidRPr="00D6725B" w:rsidRDefault="00EA6176" w:rsidP="00EA617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добавляются на каждые последующие 0,5 м</w:t>
            </w:r>
          </w:p>
        </w:tc>
      </w:tr>
      <w:tr w:rsidR="00EA6176" w:rsidRPr="00D6725B" w:rsidTr="00EA6176">
        <w:trPr>
          <w:tblHeader/>
          <w:tblCellSpacing w:w="0" w:type="dxa"/>
        </w:trPr>
        <w:tc>
          <w:tcPr>
            <w:tcW w:w="800" w:type="pct"/>
            <w:vMerge/>
            <w:shd w:val="clear" w:color="auto" w:fill="FFFFFF"/>
            <w:vAlign w:val="center"/>
            <w:hideMark/>
          </w:tcPr>
          <w:p w:rsidR="00EA6176" w:rsidRPr="00D6725B" w:rsidRDefault="00EA6176" w:rsidP="00EA6176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00" w:type="pct"/>
            <w:gridSpan w:val="7"/>
            <w:shd w:val="clear" w:color="auto" w:fill="FFFFFF"/>
            <w:vAlign w:val="center"/>
            <w:hideMark/>
          </w:tcPr>
          <w:p w:rsidR="00EA6176" w:rsidRPr="00D6725B" w:rsidRDefault="00EA6176" w:rsidP="00EA617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Число рядов</w:t>
            </w:r>
          </w:p>
        </w:tc>
      </w:tr>
      <w:tr w:rsidR="00EA6176" w:rsidRPr="00D6725B" w:rsidTr="00EA6176">
        <w:trPr>
          <w:tblHeader/>
          <w:tblCellSpacing w:w="0" w:type="dxa"/>
        </w:trPr>
        <w:tc>
          <w:tcPr>
            <w:tcW w:w="800" w:type="pct"/>
            <w:vMerge/>
            <w:shd w:val="clear" w:color="auto" w:fill="FFFFFF"/>
            <w:vAlign w:val="center"/>
            <w:hideMark/>
          </w:tcPr>
          <w:p w:rsidR="00EA6176" w:rsidRPr="00D6725B" w:rsidRDefault="00EA6176" w:rsidP="00EA6176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00" w:type="pct"/>
            <w:shd w:val="clear" w:color="auto" w:fill="FFFFFF"/>
            <w:vAlign w:val="center"/>
            <w:hideMark/>
          </w:tcPr>
          <w:p w:rsidR="00EA6176" w:rsidRPr="00D6725B" w:rsidRDefault="00EA6176" w:rsidP="00EA617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Однорядный</w:t>
            </w:r>
          </w:p>
        </w:tc>
        <w:tc>
          <w:tcPr>
            <w:tcW w:w="650" w:type="pct"/>
            <w:shd w:val="clear" w:color="auto" w:fill="FFFFFF"/>
            <w:vAlign w:val="center"/>
            <w:hideMark/>
          </w:tcPr>
          <w:p w:rsidR="00EA6176" w:rsidRPr="00D6725B" w:rsidRDefault="00EA6176" w:rsidP="00EA617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Двухрядный</w:t>
            </w:r>
          </w:p>
        </w:tc>
        <w:tc>
          <w:tcPr>
            <w:tcW w:w="625" w:type="pct"/>
            <w:gridSpan w:val="2"/>
            <w:shd w:val="clear" w:color="auto" w:fill="FFFFFF"/>
            <w:vAlign w:val="center"/>
            <w:hideMark/>
          </w:tcPr>
          <w:p w:rsidR="00EA6176" w:rsidRPr="00D6725B" w:rsidRDefault="00EA6176" w:rsidP="00EA617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Трехрядный</w:t>
            </w:r>
          </w:p>
        </w:tc>
        <w:tc>
          <w:tcPr>
            <w:tcW w:w="725" w:type="pct"/>
            <w:shd w:val="clear" w:color="auto" w:fill="FFFFFF"/>
            <w:vAlign w:val="center"/>
            <w:hideMark/>
          </w:tcPr>
          <w:p w:rsidR="00EA6176" w:rsidRPr="00D6725B" w:rsidRDefault="00EA6176" w:rsidP="00EA617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Однорядный</w:t>
            </w:r>
          </w:p>
        </w:tc>
        <w:tc>
          <w:tcPr>
            <w:tcW w:w="650" w:type="pct"/>
            <w:shd w:val="clear" w:color="auto" w:fill="FFFFFF"/>
            <w:vAlign w:val="center"/>
            <w:hideMark/>
          </w:tcPr>
          <w:p w:rsidR="00EA6176" w:rsidRPr="00D6725B" w:rsidRDefault="00EA6176" w:rsidP="00EA617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Двухрядный</w:t>
            </w:r>
          </w:p>
        </w:tc>
        <w:tc>
          <w:tcPr>
            <w:tcW w:w="850" w:type="pct"/>
            <w:shd w:val="clear" w:color="auto" w:fill="FFFFFF"/>
            <w:vAlign w:val="center"/>
            <w:hideMark/>
          </w:tcPr>
          <w:p w:rsidR="00EA6176" w:rsidRPr="00D6725B" w:rsidRDefault="00EA6176" w:rsidP="00EA617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Трехрядный</w:t>
            </w:r>
          </w:p>
        </w:tc>
      </w:tr>
      <w:tr w:rsidR="00EA6176" w:rsidRPr="00D6725B" w:rsidTr="00EA6176">
        <w:trPr>
          <w:tblCellSpacing w:w="0" w:type="dxa"/>
        </w:trPr>
        <w:tc>
          <w:tcPr>
            <w:tcW w:w="5000" w:type="pct"/>
            <w:gridSpan w:val="8"/>
            <w:shd w:val="clear" w:color="auto" w:fill="FFFFFF"/>
            <w:hideMark/>
          </w:tcPr>
          <w:p w:rsidR="00EA6176" w:rsidRPr="00D6725B" w:rsidRDefault="00EA6176" w:rsidP="00EA617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При цене на круглый лес хвойных пород (франко-станция отправления)</w:t>
            </w:r>
          </w:p>
        </w:tc>
      </w:tr>
      <w:tr w:rsidR="00EA6176" w:rsidRPr="00D6725B" w:rsidTr="00EA6176">
        <w:trPr>
          <w:tblCellSpacing w:w="0" w:type="dxa"/>
        </w:trPr>
        <w:tc>
          <w:tcPr>
            <w:tcW w:w="800" w:type="pct"/>
            <w:shd w:val="clear" w:color="auto" w:fill="FFFFFF"/>
            <w:hideMark/>
          </w:tcPr>
          <w:p w:rsidR="00EA6176" w:rsidRPr="00D6725B" w:rsidRDefault="00EA6176" w:rsidP="00EA617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700" w:type="pct"/>
            <w:shd w:val="clear" w:color="auto" w:fill="FFFFFF"/>
            <w:hideMark/>
          </w:tcPr>
          <w:p w:rsidR="00EA6176" w:rsidRPr="00D6725B" w:rsidRDefault="00EA6176" w:rsidP="00EA617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26,8</w:t>
            </w:r>
          </w:p>
        </w:tc>
        <w:tc>
          <w:tcPr>
            <w:tcW w:w="650" w:type="pct"/>
            <w:shd w:val="clear" w:color="auto" w:fill="FFFFFF"/>
            <w:hideMark/>
          </w:tcPr>
          <w:p w:rsidR="00EA6176" w:rsidRPr="00D6725B" w:rsidRDefault="00EA6176" w:rsidP="00EA617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50,0</w:t>
            </w:r>
          </w:p>
        </w:tc>
        <w:tc>
          <w:tcPr>
            <w:tcW w:w="600" w:type="pct"/>
            <w:shd w:val="clear" w:color="auto" w:fill="FFFFFF"/>
            <w:hideMark/>
          </w:tcPr>
          <w:p w:rsidR="00EA6176" w:rsidRPr="00D6725B" w:rsidRDefault="00EA6176" w:rsidP="00EA617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75,0</w:t>
            </w:r>
          </w:p>
        </w:tc>
        <w:tc>
          <w:tcPr>
            <w:tcW w:w="750" w:type="pct"/>
            <w:gridSpan w:val="2"/>
            <w:shd w:val="clear" w:color="auto" w:fill="FFFFFF"/>
            <w:hideMark/>
          </w:tcPr>
          <w:p w:rsidR="00EA6176" w:rsidRPr="00D6725B" w:rsidRDefault="00EA6176" w:rsidP="00EA617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7,2</w:t>
            </w:r>
          </w:p>
        </w:tc>
        <w:tc>
          <w:tcPr>
            <w:tcW w:w="650" w:type="pct"/>
            <w:shd w:val="clear" w:color="auto" w:fill="FFFFFF"/>
            <w:hideMark/>
          </w:tcPr>
          <w:p w:rsidR="00EA6176" w:rsidRPr="00D6725B" w:rsidRDefault="00EA6176" w:rsidP="00EA617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13,9</w:t>
            </w:r>
          </w:p>
        </w:tc>
        <w:tc>
          <w:tcPr>
            <w:tcW w:w="850" w:type="pct"/>
            <w:shd w:val="clear" w:color="auto" w:fill="FFFFFF"/>
            <w:hideMark/>
          </w:tcPr>
          <w:p w:rsidR="00EA6176" w:rsidRPr="00D6725B" w:rsidRDefault="00EA6176" w:rsidP="00EA617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20,7</w:t>
            </w:r>
          </w:p>
        </w:tc>
      </w:tr>
      <w:tr w:rsidR="00EA6176" w:rsidRPr="00D6725B" w:rsidTr="00EA6176">
        <w:trPr>
          <w:tblCellSpacing w:w="0" w:type="dxa"/>
        </w:trPr>
        <w:tc>
          <w:tcPr>
            <w:tcW w:w="800" w:type="pct"/>
            <w:shd w:val="clear" w:color="auto" w:fill="FFFFFF"/>
            <w:hideMark/>
          </w:tcPr>
          <w:p w:rsidR="00EA6176" w:rsidRPr="00D6725B" w:rsidRDefault="00EA6176" w:rsidP="00EA617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700" w:type="pct"/>
            <w:shd w:val="clear" w:color="auto" w:fill="FFFFFF"/>
            <w:hideMark/>
          </w:tcPr>
          <w:p w:rsidR="00EA6176" w:rsidRPr="00D6725B" w:rsidRDefault="00EA6176" w:rsidP="00EA617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28,3</w:t>
            </w:r>
          </w:p>
        </w:tc>
        <w:tc>
          <w:tcPr>
            <w:tcW w:w="650" w:type="pct"/>
            <w:shd w:val="clear" w:color="auto" w:fill="FFFFFF"/>
            <w:hideMark/>
          </w:tcPr>
          <w:p w:rsidR="00EA6176" w:rsidRPr="00D6725B" w:rsidRDefault="00EA6176" w:rsidP="00EA617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54,0</w:t>
            </w:r>
          </w:p>
        </w:tc>
        <w:tc>
          <w:tcPr>
            <w:tcW w:w="600" w:type="pct"/>
            <w:shd w:val="clear" w:color="auto" w:fill="FFFFFF"/>
            <w:hideMark/>
          </w:tcPr>
          <w:p w:rsidR="00EA6176" w:rsidRPr="00D6725B" w:rsidRDefault="00EA6176" w:rsidP="00EA617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79,5</w:t>
            </w:r>
          </w:p>
        </w:tc>
        <w:tc>
          <w:tcPr>
            <w:tcW w:w="750" w:type="pct"/>
            <w:gridSpan w:val="2"/>
            <w:shd w:val="clear" w:color="auto" w:fill="FFFFFF"/>
            <w:hideMark/>
          </w:tcPr>
          <w:p w:rsidR="00EA6176" w:rsidRPr="00D6725B" w:rsidRDefault="00EA6176" w:rsidP="00EA617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7,3</w:t>
            </w:r>
          </w:p>
        </w:tc>
        <w:tc>
          <w:tcPr>
            <w:tcW w:w="650" w:type="pct"/>
            <w:shd w:val="clear" w:color="auto" w:fill="FFFFFF"/>
            <w:hideMark/>
          </w:tcPr>
          <w:p w:rsidR="00EA6176" w:rsidRPr="00D6725B" w:rsidRDefault="00EA6176" w:rsidP="00EA617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14,7</w:t>
            </w:r>
          </w:p>
        </w:tc>
        <w:tc>
          <w:tcPr>
            <w:tcW w:w="850" w:type="pct"/>
            <w:shd w:val="clear" w:color="auto" w:fill="FFFFFF"/>
            <w:hideMark/>
          </w:tcPr>
          <w:p w:rsidR="00EA6176" w:rsidRPr="00D6725B" w:rsidRDefault="00EA6176" w:rsidP="00EA617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21,6</w:t>
            </w:r>
          </w:p>
        </w:tc>
      </w:tr>
      <w:tr w:rsidR="00EA6176" w:rsidRPr="00D6725B" w:rsidTr="00EA6176">
        <w:trPr>
          <w:tblCellSpacing w:w="0" w:type="dxa"/>
        </w:trPr>
        <w:tc>
          <w:tcPr>
            <w:tcW w:w="800" w:type="pct"/>
            <w:shd w:val="clear" w:color="auto" w:fill="FFFFFF"/>
            <w:hideMark/>
          </w:tcPr>
          <w:p w:rsidR="00EA6176" w:rsidRPr="00D6725B" w:rsidRDefault="00EA6176" w:rsidP="00EA617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700" w:type="pct"/>
            <w:shd w:val="clear" w:color="auto" w:fill="FFFFFF"/>
            <w:hideMark/>
          </w:tcPr>
          <w:p w:rsidR="00EA6176" w:rsidRPr="00D6725B" w:rsidRDefault="00EA6176" w:rsidP="00EA617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31,8</w:t>
            </w:r>
          </w:p>
        </w:tc>
        <w:tc>
          <w:tcPr>
            <w:tcW w:w="650" w:type="pct"/>
            <w:shd w:val="clear" w:color="auto" w:fill="FFFFFF"/>
            <w:hideMark/>
          </w:tcPr>
          <w:p w:rsidR="00EA6176" w:rsidRPr="00D6725B" w:rsidRDefault="00EA6176" w:rsidP="00EA617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60,4</w:t>
            </w:r>
          </w:p>
        </w:tc>
        <w:tc>
          <w:tcPr>
            <w:tcW w:w="600" w:type="pct"/>
            <w:shd w:val="clear" w:color="auto" w:fill="FFFFFF"/>
            <w:hideMark/>
          </w:tcPr>
          <w:p w:rsidR="00EA6176" w:rsidRPr="00D6725B" w:rsidRDefault="00EA6176" w:rsidP="00EA617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89,0</w:t>
            </w:r>
          </w:p>
        </w:tc>
        <w:tc>
          <w:tcPr>
            <w:tcW w:w="750" w:type="pct"/>
            <w:gridSpan w:val="2"/>
            <w:shd w:val="clear" w:color="auto" w:fill="FFFFFF"/>
            <w:hideMark/>
          </w:tcPr>
          <w:p w:rsidR="00EA6176" w:rsidRPr="00D6725B" w:rsidRDefault="00EA6176" w:rsidP="00EA617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8,1</w:t>
            </w:r>
          </w:p>
        </w:tc>
        <w:tc>
          <w:tcPr>
            <w:tcW w:w="650" w:type="pct"/>
            <w:shd w:val="clear" w:color="auto" w:fill="FFFFFF"/>
            <w:hideMark/>
          </w:tcPr>
          <w:p w:rsidR="00EA6176" w:rsidRPr="00D6725B" w:rsidRDefault="00EA6176" w:rsidP="00EA617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14,9</w:t>
            </w:r>
          </w:p>
        </w:tc>
        <w:tc>
          <w:tcPr>
            <w:tcW w:w="850" w:type="pct"/>
            <w:shd w:val="clear" w:color="auto" w:fill="FFFFFF"/>
            <w:hideMark/>
          </w:tcPr>
          <w:p w:rsidR="00EA6176" w:rsidRPr="00D6725B" w:rsidRDefault="00EA6176" w:rsidP="00EA617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23,4</w:t>
            </w:r>
          </w:p>
        </w:tc>
      </w:tr>
      <w:tr w:rsidR="00EA6176" w:rsidRPr="00D6725B" w:rsidTr="00EA6176">
        <w:trPr>
          <w:tblCellSpacing w:w="0" w:type="dxa"/>
        </w:trPr>
        <w:tc>
          <w:tcPr>
            <w:tcW w:w="800" w:type="pct"/>
            <w:shd w:val="clear" w:color="auto" w:fill="FFFFFF"/>
            <w:hideMark/>
          </w:tcPr>
          <w:p w:rsidR="00EA6176" w:rsidRPr="00D6725B" w:rsidRDefault="00EA6176" w:rsidP="00EA617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700" w:type="pct"/>
            <w:shd w:val="clear" w:color="auto" w:fill="FFFFFF"/>
            <w:hideMark/>
          </w:tcPr>
          <w:p w:rsidR="00EA6176" w:rsidRPr="00D6725B" w:rsidRDefault="00EA6176" w:rsidP="00EA617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35,8</w:t>
            </w:r>
          </w:p>
        </w:tc>
        <w:tc>
          <w:tcPr>
            <w:tcW w:w="650" w:type="pct"/>
            <w:shd w:val="clear" w:color="auto" w:fill="FFFFFF"/>
            <w:hideMark/>
          </w:tcPr>
          <w:p w:rsidR="00EA6176" w:rsidRPr="00D6725B" w:rsidRDefault="00EA6176" w:rsidP="00EA617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68,5</w:t>
            </w:r>
          </w:p>
        </w:tc>
        <w:tc>
          <w:tcPr>
            <w:tcW w:w="600" w:type="pct"/>
            <w:shd w:val="clear" w:color="auto" w:fill="FFFFFF"/>
            <w:hideMark/>
          </w:tcPr>
          <w:p w:rsidR="00EA6176" w:rsidRPr="00D6725B" w:rsidRDefault="00EA6176" w:rsidP="00EA617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101,0</w:t>
            </w:r>
          </w:p>
        </w:tc>
        <w:tc>
          <w:tcPr>
            <w:tcW w:w="750" w:type="pct"/>
            <w:gridSpan w:val="2"/>
            <w:shd w:val="clear" w:color="auto" w:fill="FFFFFF"/>
            <w:hideMark/>
          </w:tcPr>
          <w:p w:rsidR="00EA6176" w:rsidRPr="00D6725B" w:rsidRDefault="00EA6176" w:rsidP="00EA617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9,0</w:t>
            </w:r>
          </w:p>
        </w:tc>
        <w:tc>
          <w:tcPr>
            <w:tcW w:w="650" w:type="pct"/>
            <w:shd w:val="clear" w:color="auto" w:fill="FFFFFF"/>
            <w:hideMark/>
          </w:tcPr>
          <w:p w:rsidR="00EA6176" w:rsidRPr="00D6725B" w:rsidRDefault="00EA6176" w:rsidP="00EA617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17,8</w:t>
            </w:r>
          </w:p>
        </w:tc>
        <w:tc>
          <w:tcPr>
            <w:tcW w:w="850" w:type="pct"/>
            <w:shd w:val="clear" w:color="auto" w:fill="FFFFFF"/>
            <w:hideMark/>
          </w:tcPr>
          <w:p w:rsidR="00EA6176" w:rsidRPr="00D6725B" w:rsidRDefault="00EA6176" w:rsidP="00EA617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26,5</w:t>
            </w:r>
          </w:p>
        </w:tc>
      </w:tr>
      <w:tr w:rsidR="00EA6176" w:rsidRPr="00D6725B" w:rsidTr="00EA6176">
        <w:trPr>
          <w:tblCellSpacing w:w="0" w:type="dxa"/>
        </w:trPr>
        <w:tc>
          <w:tcPr>
            <w:tcW w:w="5000" w:type="pct"/>
            <w:gridSpan w:val="8"/>
            <w:shd w:val="clear" w:color="auto" w:fill="FFFFFF"/>
            <w:hideMark/>
          </w:tcPr>
          <w:p w:rsidR="00EA6176" w:rsidRPr="00D6725B" w:rsidRDefault="00EA6176" w:rsidP="00EA617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При ценах на круглый лес хвойных пород, отпускаемых на корню</w:t>
            </w:r>
          </w:p>
        </w:tc>
      </w:tr>
      <w:tr w:rsidR="00EA6176" w:rsidRPr="00D6725B" w:rsidTr="00EA6176">
        <w:trPr>
          <w:tblCellSpacing w:w="0" w:type="dxa"/>
        </w:trPr>
        <w:tc>
          <w:tcPr>
            <w:tcW w:w="800" w:type="pct"/>
            <w:shd w:val="clear" w:color="auto" w:fill="FFFFFF"/>
            <w:hideMark/>
          </w:tcPr>
          <w:p w:rsidR="00EA6176" w:rsidRPr="00D6725B" w:rsidRDefault="00EA6176" w:rsidP="00EA617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700" w:type="pct"/>
            <w:shd w:val="clear" w:color="auto" w:fill="FFFFFF"/>
            <w:hideMark/>
          </w:tcPr>
          <w:p w:rsidR="00EA6176" w:rsidRPr="00D6725B" w:rsidRDefault="00EA6176" w:rsidP="00EA617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7,2</w:t>
            </w:r>
          </w:p>
        </w:tc>
        <w:tc>
          <w:tcPr>
            <w:tcW w:w="650" w:type="pct"/>
            <w:shd w:val="clear" w:color="auto" w:fill="FFFFFF"/>
            <w:hideMark/>
          </w:tcPr>
          <w:p w:rsidR="00EA6176" w:rsidRPr="00D6725B" w:rsidRDefault="00EA6176" w:rsidP="00EA617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14,0</w:t>
            </w:r>
          </w:p>
        </w:tc>
        <w:tc>
          <w:tcPr>
            <w:tcW w:w="600" w:type="pct"/>
            <w:shd w:val="clear" w:color="auto" w:fill="FFFFFF"/>
            <w:hideMark/>
          </w:tcPr>
          <w:p w:rsidR="00EA6176" w:rsidRPr="00D6725B" w:rsidRDefault="00EA6176" w:rsidP="00EA617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20,8</w:t>
            </w:r>
          </w:p>
        </w:tc>
        <w:tc>
          <w:tcPr>
            <w:tcW w:w="750" w:type="pct"/>
            <w:gridSpan w:val="2"/>
            <w:shd w:val="clear" w:color="auto" w:fill="FFFFFF"/>
            <w:hideMark/>
          </w:tcPr>
          <w:p w:rsidR="00EA6176" w:rsidRPr="00D6725B" w:rsidRDefault="00EA6176" w:rsidP="00EA617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1,0</w:t>
            </w:r>
          </w:p>
        </w:tc>
        <w:tc>
          <w:tcPr>
            <w:tcW w:w="650" w:type="pct"/>
            <w:shd w:val="clear" w:color="auto" w:fill="FFFFFF"/>
            <w:hideMark/>
          </w:tcPr>
          <w:p w:rsidR="00EA6176" w:rsidRPr="00D6725B" w:rsidRDefault="00EA6176" w:rsidP="00EA617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2,0</w:t>
            </w:r>
          </w:p>
        </w:tc>
        <w:tc>
          <w:tcPr>
            <w:tcW w:w="850" w:type="pct"/>
            <w:shd w:val="clear" w:color="auto" w:fill="FFFFFF"/>
            <w:hideMark/>
          </w:tcPr>
          <w:p w:rsidR="00EA6176" w:rsidRPr="00D6725B" w:rsidRDefault="00EA6176" w:rsidP="00EA617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2,9</w:t>
            </w:r>
          </w:p>
        </w:tc>
      </w:tr>
      <w:tr w:rsidR="00EA6176" w:rsidRPr="00D6725B" w:rsidTr="00EA6176">
        <w:trPr>
          <w:tblCellSpacing w:w="0" w:type="dxa"/>
        </w:trPr>
        <w:tc>
          <w:tcPr>
            <w:tcW w:w="800" w:type="pct"/>
            <w:shd w:val="clear" w:color="auto" w:fill="FFFFFF"/>
            <w:hideMark/>
          </w:tcPr>
          <w:p w:rsidR="00EA6176" w:rsidRPr="00D6725B" w:rsidRDefault="00EA6176" w:rsidP="00EA617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700" w:type="pct"/>
            <w:shd w:val="clear" w:color="auto" w:fill="FFFFFF"/>
            <w:hideMark/>
          </w:tcPr>
          <w:p w:rsidR="00EA6176" w:rsidRPr="00D6725B" w:rsidRDefault="00EA6176" w:rsidP="00EA617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7,4</w:t>
            </w:r>
          </w:p>
        </w:tc>
        <w:tc>
          <w:tcPr>
            <w:tcW w:w="650" w:type="pct"/>
            <w:shd w:val="clear" w:color="auto" w:fill="FFFFFF"/>
            <w:hideMark/>
          </w:tcPr>
          <w:p w:rsidR="00EA6176" w:rsidRPr="00D6725B" w:rsidRDefault="00EA6176" w:rsidP="00EA617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14,9</w:t>
            </w:r>
          </w:p>
        </w:tc>
        <w:tc>
          <w:tcPr>
            <w:tcW w:w="600" w:type="pct"/>
            <w:shd w:val="clear" w:color="auto" w:fill="FFFFFF"/>
            <w:hideMark/>
          </w:tcPr>
          <w:p w:rsidR="00EA6176" w:rsidRPr="00D6725B" w:rsidRDefault="00EA6176" w:rsidP="00EA617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22,0</w:t>
            </w:r>
          </w:p>
        </w:tc>
        <w:tc>
          <w:tcPr>
            <w:tcW w:w="750" w:type="pct"/>
            <w:gridSpan w:val="2"/>
            <w:shd w:val="clear" w:color="auto" w:fill="FFFFFF"/>
            <w:hideMark/>
          </w:tcPr>
          <w:p w:rsidR="00EA6176" w:rsidRPr="00D6725B" w:rsidRDefault="00EA6176" w:rsidP="00EA617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1,1</w:t>
            </w:r>
          </w:p>
        </w:tc>
        <w:tc>
          <w:tcPr>
            <w:tcW w:w="650" w:type="pct"/>
            <w:shd w:val="clear" w:color="auto" w:fill="FFFFFF"/>
            <w:hideMark/>
          </w:tcPr>
          <w:p w:rsidR="00EA6176" w:rsidRPr="00D6725B" w:rsidRDefault="00EA6176" w:rsidP="00EA617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2,2</w:t>
            </w:r>
          </w:p>
        </w:tc>
        <w:tc>
          <w:tcPr>
            <w:tcW w:w="850" w:type="pct"/>
            <w:shd w:val="clear" w:color="auto" w:fill="FFFFFF"/>
            <w:hideMark/>
          </w:tcPr>
          <w:p w:rsidR="00EA6176" w:rsidRPr="00D6725B" w:rsidRDefault="00EA6176" w:rsidP="00EA617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3,1</w:t>
            </w:r>
          </w:p>
        </w:tc>
      </w:tr>
      <w:tr w:rsidR="00EA6176" w:rsidRPr="00D6725B" w:rsidTr="00EA6176">
        <w:trPr>
          <w:tblCellSpacing w:w="0" w:type="dxa"/>
        </w:trPr>
        <w:tc>
          <w:tcPr>
            <w:tcW w:w="800" w:type="pct"/>
            <w:shd w:val="clear" w:color="auto" w:fill="FFFFFF"/>
            <w:hideMark/>
          </w:tcPr>
          <w:p w:rsidR="00EA6176" w:rsidRPr="00D6725B" w:rsidRDefault="00EA6176" w:rsidP="00EA617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700" w:type="pct"/>
            <w:shd w:val="clear" w:color="auto" w:fill="FFFFFF"/>
            <w:hideMark/>
          </w:tcPr>
          <w:p w:rsidR="00EA6176" w:rsidRPr="00D6725B" w:rsidRDefault="00EA6176" w:rsidP="00EA617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8,3</w:t>
            </w:r>
          </w:p>
        </w:tc>
        <w:tc>
          <w:tcPr>
            <w:tcW w:w="650" w:type="pct"/>
            <w:shd w:val="clear" w:color="auto" w:fill="FFFFFF"/>
            <w:hideMark/>
          </w:tcPr>
          <w:p w:rsidR="00EA6176" w:rsidRPr="00D6725B" w:rsidRDefault="00EA6176" w:rsidP="00EA617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15,0</w:t>
            </w:r>
          </w:p>
        </w:tc>
        <w:tc>
          <w:tcPr>
            <w:tcW w:w="600" w:type="pct"/>
            <w:shd w:val="clear" w:color="auto" w:fill="FFFFFF"/>
            <w:hideMark/>
          </w:tcPr>
          <w:p w:rsidR="00EA6176" w:rsidRPr="00D6725B" w:rsidRDefault="00EA6176" w:rsidP="00EA617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23,8</w:t>
            </w:r>
          </w:p>
        </w:tc>
        <w:tc>
          <w:tcPr>
            <w:tcW w:w="750" w:type="pct"/>
            <w:gridSpan w:val="2"/>
            <w:shd w:val="clear" w:color="auto" w:fill="FFFFFF"/>
            <w:hideMark/>
          </w:tcPr>
          <w:p w:rsidR="00EA6176" w:rsidRPr="00D6725B" w:rsidRDefault="00EA6176" w:rsidP="00EA617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1,2</w:t>
            </w:r>
          </w:p>
        </w:tc>
        <w:tc>
          <w:tcPr>
            <w:tcW w:w="650" w:type="pct"/>
            <w:shd w:val="clear" w:color="auto" w:fill="FFFFFF"/>
            <w:hideMark/>
          </w:tcPr>
          <w:p w:rsidR="00EA6176" w:rsidRPr="00D6725B" w:rsidRDefault="00EA6176" w:rsidP="00EA617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2,4</w:t>
            </w:r>
          </w:p>
        </w:tc>
        <w:tc>
          <w:tcPr>
            <w:tcW w:w="850" w:type="pct"/>
            <w:shd w:val="clear" w:color="auto" w:fill="FFFFFF"/>
            <w:hideMark/>
          </w:tcPr>
          <w:p w:rsidR="00EA6176" w:rsidRPr="00D6725B" w:rsidRDefault="00EA6176" w:rsidP="00EA617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3,2</w:t>
            </w:r>
          </w:p>
        </w:tc>
      </w:tr>
      <w:tr w:rsidR="00EA6176" w:rsidRPr="00D6725B" w:rsidTr="00EA6176">
        <w:trPr>
          <w:tblCellSpacing w:w="0" w:type="dxa"/>
        </w:trPr>
        <w:tc>
          <w:tcPr>
            <w:tcW w:w="800" w:type="pct"/>
            <w:shd w:val="clear" w:color="auto" w:fill="FFFFFF"/>
            <w:hideMark/>
          </w:tcPr>
          <w:p w:rsidR="00EA6176" w:rsidRPr="00D6725B" w:rsidRDefault="00EA6176" w:rsidP="00EA617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700" w:type="pct"/>
            <w:shd w:val="clear" w:color="auto" w:fill="FFFFFF"/>
            <w:hideMark/>
          </w:tcPr>
          <w:p w:rsidR="00EA6176" w:rsidRPr="00D6725B" w:rsidRDefault="00EA6176" w:rsidP="00EA617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9,1</w:t>
            </w:r>
          </w:p>
        </w:tc>
        <w:tc>
          <w:tcPr>
            <w:tcW w:w="650" w:type="pct"/>
            <w:shd w:val="clear" w:color="auto" w:fill="FFFFFF"/>
            <w:hideMark/>
          </w:tcPr>
          <w:p w:rsidR="00EA6176" w:rsidRPr="00D6725B" w:rsidRDefault="00EA6176" w:rsidP="00EA617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18,0</w:t>
            </w:r>
          </w:p>
        </w:tc>
        <w:tc>
          <w:tcPr>
            <w:tcW w:w="600" w:type="pct"/>
            <w:shd w:val="clear" w:color="auto" w:fill="FFFFFF"/>
            <w:hideMark/>
          </w:tcPr>
          <w:p w:rsidR="00EA6176" w:rsidRPr="00D6725B" w:rsidRDefault="00EA6176" w:rsidP="00EA617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27,0</w:t>
            </w:r>
          </w:p>
        </w:tc>
        <w:tc>
          <w:tcPr>
            <w:tcW w:w="750" w:type="pct"/>
            <w:gridSpan w:val="2"/>
            <w:shd w:val="clear" w:color="auto" w:fill="FFFFFF"/>
            <w:hideMark/>
          </w:tcPr>
          <w:p w:rsidR="00EA6176" w:rsidRPr="00D6725B" w:rsidRDefault="00EA6176" w:rsidP="00EA617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1,3</w:t>
            </w:r>
          </w:p>
        </w:tc>
        <w:tc>
          <w:tcPr>
            <w:tcW w:w="650" w:type="pct"/>
            <w:shd w:val="clear" w:color="auto" w:fill="FFFFFF"/>
            <w:hideMark/>
          </w:tcPr>
          <w:p w:rsidR="00EA6176" w:rsidRPr="00D6725B" w:rsidRDefault="00EA6176" w:rsidP="00EA617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2,5</w:t>
            </w:r>
          </w:p>
        </w:tc>
        <w:tc>
          <w:tcPr>
            <w:tcW w:w="850" w:type="pct"/>
            <w:shd w:val="clear" w:color="auto" w:fill="FFFFFF"/>
            <w:hideMark/>
          </w:tcPr>
          <w:p w:rsidR="00EA6176" w:rsidRPr="00D6725B" w:rsidRDefault="00EA6176" w:rsidP="00EA6176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6725B">
              <w:rPr>
                <w:rFonts w:eastAsia="Times New Roman" w:cs="Times New Roman"/>
                <w:sz w:val="24"/>
                <w:szCs w:val="24"/>
                <w:lang w:eastAsia="ru-RU"/>
              </w:rPr>
              <w:t>3,4</w:t>
            </w:r>
          </w:p>
        </w:tc>
      </w:tr>
    </w:tbl>
    <w:p w:rsidR="00EA6176" w:rsidRPr="002A5956" w:rsidRDefault="00EA6176" w:rsidP="00EA6176">
      <w:pPr>
        <w:ind w:firstLine="0"/>
        <w:jc w:val="center"/>
        <w:rPr>
          <w:sz w:val="24"/>
          <w:szCs w:val="24"/>
        </w:rPr>
      </w:pPr>
    </w:p>
    <w:p w:rsidR="00592B50" w:rsidRPr="002A5956" w:rsidRDefault="003800F4" w:rsidP="00592B50">
      <w:pPr>
        <w:ind w:firstLine="0"/>
        <w:jc w:val="center"/>
        <w:rPr>
          <w:sz w:val="24"/>
          <w:szCs w:val="24"/>
        </w:rPr>
      </w:pPr>
      <w:r w:rsidRPr="003800F4">
        <w:rPr>
          <w:noProof/>
          <w:szCs w:val="24"/>
          <w:lang w:eastAsia="ru-RU"/>
        </w:rPr>
        <w:lastRenderedPageBreak/>
        <w:drawing>
          <wp:inline distT="0" distB="0" distL="0" distR="0">
            <wp:extent cx="4572000" cy="2651760"/>
            <wp:effectExtent l="19050" t="0" r="0" b="0"/>
            <wp:docPr id="3191" name="Рисунок 3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1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51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2B50" w:rsidRPr="002A5956" w:rsidRDefault="00592B50" w:rsidP="00592B50">
      <w:pPr>
        <w:ind w:firstLine="0"/>
        <w:jc w:val="center"/>
        <w:rPr>
          <w:sz w:val="24"/>
          <w:szCs w:val="24"/>
        </w:rPr>
      </w:pPr>
      <w:r w:rsidRPr="002A5956">
        <w:rPr>
          <w:sz w:val="24"/>
          <w:szCs w:val="24"/>
        </w:rPr>
        <w:t>Рис. 1. Вид диаграммы</w:t>
      </w:r>
    </w:p>
    <w:p w:rsidR="00592B50" w:rsidRPr="002A5956" w:rsidRDefault="00592B50" w:rsidP="00592B50">
      <w:pPr>
        <w:numPr>
          <w:ilvl w:val="0"/>
          <w:numId w:val="35"/>
        </w:numPr>
        <w:ind w:left="0" w:firstLine="0"/>
        <w:rPr>
          <w:sz w:val="24"/>
        </w:rPr>
      </w:pPr>
      <w:r w:rsidRPr="002A5956">
        <w:rPr>
          <w:sz w:val="24"/>
        </w:rPr>
        <w:t>Построить данные таблицы 2 с использованием смешанной диаграммы (гистограмма и точечная). Вид диаграммы приведен на рис. 2.</w:t>
      </w:r>
    </w:p>
    <w:p w:rsidR="00592B50" w:rsidRPr="002A5956" w:rsidRDefault="00592B50" w:rsidP="00592B50">
      <w:pPr>
        <w:ind w:firstLine="0"/>
        <w:jc w:val="right"/>
        <w:rPr>
          <w:sz w:val="24"/>
        </w:rPr>
      </w:pPr>
      <w:r w:rsidRPr="002A5956">
        <w:rPr>
          <w:sz w:val="24"/>
        </w:rPr>
        <w:t>Таблица 2</w:t>
      </w:r>
    </w:p>
    <w:p w:rsidR="006C2D32" w:rsidRDefault="006C2D32" w:rsidP="006C2D32">
      <w:pPr>
        <w:ind w:firstLine="0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>Данные об абитуриентах</w:t>
      </w:r>
    </w:p>
    <w:tbl>
      <w:tblPr>
        <w:tblW w:w="10560" w:type="dxa"/>
        <w:tblInd w:w="91" w:type="dxa"/>
        <w:tblLayout w:type="fixed"/>
        <w:tblLook w:val="04A0"/>
      </w:tblPr>
      <w:tblGrid>
        <w:gridCol w:w="584"/>
        <w:gridCol w:w="1701"/>
        <w:gridCol w:w="993"/>
        <w:gridCol w:w="1542"/>
        <w:gridCol w:w="960"/>
        <w:gridCol w:w="960"/>
        <w:gridCol w:w="1200"/>
        <w:gridCol w:w="1660"/>
        <w:gridCol w:w="960"/>
      </w:tblGrid>
      <w:tr w:rsidR="006C2D32" w:rsidRPr="006C2D32" w:rsidTr="006C2D32">
        <w:trPr>
          <w:trHeight w:val="828"/>
        </w:trPr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№ п/п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ФИО абитуриента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2D32" w:rsidRPr="00DD4AF7" w:rsidRDefault="006C2D32" w:rsidP="006C2D32">
            <w:pPr>
              <w:ind w:left="-94" w:right="-108"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Возраст, лет</w:t>
            </w:r>
          </w:p>
        </w:tc>
        <w:tc>
          <w:tcPr>
            <w:tcW w:w="15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Язык, который изучал ранее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6C2D32">
              <w:rPr>
                <w:rFonts w:eastAsia="Times New Roman" w:cs="Times New Roman"/>
                <w:color w:val="000000"/>
                <w:sz w:val="22"/>
                <w:lang w:eastAsia="ru-RU"/>
              </w:rPr>
              <w:t>Сред</w:t>
            </w: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ний балл ЕГЭ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Балл по физике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Балл по математике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Доп</w:t>
            </w:r>
            <w:r w:rsidRPr="006C2D32">
              <w:rPr>
                <w:rFonts w:eastAsia="Times New Roman" w:cs="Times New Roman"/>
                <w:color w:val="000000"/>
                <w:sz w:val="22"/>
                <w:lang w:eastAsia="ru-RU"/>
              </w:rPr>
              <w:t>.</w:t>
            </w: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 баллы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Сумма баллов</w:t>
            </w:r>
          </w:p>
        </w:tc>
      </w:tr>
      <w:tr w:rsidR="006C2D32" w:rsidRPr="006C2D32" w:rsidTr="006C2D32">
        <w:trPr>
          <w:trHeight w:val="288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Иванов А.А.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22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Английский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81,00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75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78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248</w:t>
            </w:r>
          </w:p>
        </w:tc>
      </w:tr>
      <w:tr w:rsidR="006C2D32" w:rsidRPr="006C2D32" w:rsidTr="006C2D32">
        <w:trPr>
          <w:trHeight w:val="288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Перова Т.Г.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32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Немецкий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84,00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80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99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252</w:t>
            </w:r>
          </w:p>
        </w:tc>
      </w:tr>
      <w:tr w:rsidR="006C2D32" w:rsidRPr="006C2D32" w:rsidTr="006C2D32">
        <w:trPr>
          <w:trHeight w:val="288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Зайцева О.А.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25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Английский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80,67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90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67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257</w:t>
            </w:r>
          </w:p>
        </w:tc>
      </w:tr>
      <w:tr w:rsidR="006C2D32" w:rsidRPr="006C2D32" w:rsidTr="006C2D32">
        <w:trPr>
          <w:trHeight w:val="288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Кац Т.О.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18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Английский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50,33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45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50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176</w:t>
            </w:r>
          </w:p>
        </w:tc>
      </w:tr>
      <w:tr w:rsidR="006C2D32" w:rsidRPr="006C2D32" w:rsidTr="006C2D32">
        <w:trPr>
          <w:trHeight w:val="288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Круц А.В.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17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Немецкий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58,33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55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60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175</w:t>
            </w:r>
          </w:p>
        </w:tc>
      </w:tr>
      <w:tr w:rsidR="006C2D32" w:rsidRPr="006C2D32" w:rsidTr="006C2D32">
        <w:trPr>
          <w:trHeight w:val="288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Круц Л.В.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17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Английский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96,33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99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90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294</w:t>
            </w:r>
          </w:p>
        </w:tc>
      </w:tr>
      <w:tr w:rsidR="006C2D32" w:rsidRPr="006C2D32" w:rsidTr="006C2D32">
        <w:trPr>
          <w:trHeight w:val="288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Петров А.И.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18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Француз</w:t>
            </w:r>
            <w:r w:rsidRPr="006C2D32">
              <w:rPr>
                <w:rFonts w:eastAsia="Times New Roman" w:cs="Times New Roman"/>
                <w:color w:val="000000"/>
                <w:sz w:val="22"/>
                <w:lang w:eastAsia="ru-RU"/>
              </w:rPr>
              <w:t>с</w:t>
            </w: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кий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99,33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99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99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303</w:t>
            </w:r>
          </w:p>
        </w:tc>
      </w:tr>
      <w:tr w:rsidR="006C2D32" w:rsidRPr="006C2D32" w:rsidTr="006C2D32">
        <w:trPr>
          <w:trHeight w:val="288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Кроликов А.А.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20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Английский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55,33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45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65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171</w:t>
            </w:r>
          </w:p>
        </w:tc>
      </w:tr>
      <w:tr w:rsidR="006C2D32" w:rsidRPr="006C2D32" w:rsidTr="006C2D32">
        <w:trPr>
          <w:trHeight w:val="288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Ван О.О.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19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Английский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53,00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45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56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164</w:t>
            </w:r>
          </w:p>
        </w:tc>
      </w:tr>
      <w:tr w:rsidR="006C2D32" w:rsidRPr="006C2D32" w:rsidTr="006C2D32">
        <w:trPr>
          <w:trHeight w:val="288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Ванькин А.С.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19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Немецкий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76,67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70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80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245</w:t>
            </w:r>
          </w:p>
        </w:tc>
      </w:tr>
      <w:tr w:rsidR="006C2D32" w:rsidRPr="006C2D32" w:rsidTr="006C2D32">
        <w:trPr>
          <w:trHeight w:val="288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Зарова О.А.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18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Немецкий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91,67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98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78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275</w:t>
            </w:r>
          </w:p>
        </w:tc>
      </w:tr>
      <w:tr w:rsidR="006C2D32" w:rsidRPr="006C2D32" w:rsidTr="006C2D32">
        <w:trPr>
          <w:trHeight w:val="288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Закирова Е.А.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18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Немецкий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60,00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55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60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180</w:t>
            </w:r>
          </w:p>
        </w:tc>
      </w:tr>
      <w:tr w:rsidR="006C2D32" w:rsidRPr="006C2D32" w:rsidTr="006C2D32">
        <w:trPr>
          <w:trHeight w:val="288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Занов С.С.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18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Француз</w:t>
            </w:r>
            <w:r w:rsidRPr="006C2D32">
              <w:rPr>
                <w:rFonts w:eastAsia="Times New Roman" w:cs="Times New Roman"/>
                <w:color w:val="000000"/>
                <w:sz w:val="22"/>
                <w:lang w:eastAsia="ru-RU"/>
              </w:rPr>
              <w:t>с</w:t>
            </w: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кий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80,67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90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76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242</w:t>
            </w:r>
          </w:p>
        </w:tc>
      </w:tr>
      <w:tr w:rsidR="006C2D32" w:rsidRPr="006C2D32" w:rsidTr="006C2D32">
        <w:trPr>
          <w:trHeight w:val="288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14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Занова С.А.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18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Английский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74,67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80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88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224</w:t>
            </w:r>
          </w:p>
        </w:tc>
      </w:tr>
      <w:tr w:rsidR="006C2D32" w:rsidRPr="006C2D32" w:rsidTr="006C2D32">
        <w:trPr>
          <w:trHeight w:val="288"/>
        </w:trPr>
        <w:tc>
          <w:tcPr>
            <w:tcW w:w="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15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Тугаев А.С.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21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Английский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88,67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78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98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2D32" w:rsidRPr="00DD4AF7" w:rsidRDefault="006C2D32" w:rsidP="006C2D32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DD4AF7">
              <w:rPr>
                <w:rFonts w:eastAsia="Times New Roman" w:cs="Times New Roman"/>
                <w:color w:val="000000"/>
                <w:sz w:val="22"/>
                <w:lang w:eastAsia="ru-RU"/>
              </w:rPr>
              <w:t>296</w:t>
            </w:r>
          </w:p>
        </w:tc>
      </w:tr>
    </w:tbl>
    <w:p w:rsidR="006C2D32" w:rsidRPr="002A5956" w:rsidRDefault="00E246D7" w:rsidP="006C2D32">
      <w:pPr>
        <w:ind w:firstLine="0"/>
        <w:jc w:val="center"/>
        <w:rPr>
          <w:sz w:val="24"/>
          <w:szCs w:val="24"/>
        </w:rPr>
      </w:pPr>
      <w:r w:rsidRPr="00E246D7">
        <w:rPr>
          <w:noProof/>
          <w:szCs w:val="24"/>
          <w:lang w:eastAsia="ru-RU"/>
        </w:rPr>
        <w:drawing>
          <wp:inline distT="0" distB="0" distL="0" distR="0">
            <wp:extent cx="4582795" cy="2797810"/>
            <wp:effectExtent l="19050" t="0" r="8255" b="0"/>
            <wp:docPr id="553" name="Рисунок 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3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795" cy="2797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2B50" w:rsidRPr="002A5956" w:rsidRDefault="00592B50" w:rsidP="00592B50">
      <w:pPr>
        <w:ind w:firstLine="0"/>
        <w:jc w:val="center"/>
        <w:rPr>
          <w:sz w:val="24"/>
        </w:rPr>
      </w:pPr>
      <w:r w:rsidRPr="002A5956">
        <w:rPr>
          <w:sz w:val="24"/>
        </w:rPr>
        <w:t>Рис. 2. Вид диаграммы</w:t>
      </w:r>
    </w:p>
    <w:p w:rsidR="00592B50" w:rsidRPr="002A5956" w:rsidRDefault="00592B50" w:rsidP="00592B50">
      <w:pPr>
        <w:pStyle w:val="a"/>
        <w:numPr>
          <w:ilvl w:val="0"/>
          <w:numId w:val="35"/>
        </w:numPr>
        <w:ind w:left="0" w:firstLine="0"/>
        <w:rPr>
          <w:sz w:val="24"/>
        </w:rPr>
      </w:pPr>
      <w:r w:rsidRPr="002A5956">
        <w:rPr>
          <w:sz w:val="24"/>
        </w:rPr>
        <w:t xml:space="preserve">Оформить отчет в </w:t>
      </w:r>
      <w:r w:rsidRPr="002A5956">
        <w:rPr>
          <w:sz w:val="24"/>
          <w:lang w:val="en-US"/>
        </w:rPr>
        <w:t>MSWord</w:t>
      </w:r>
      <w:r w:rsidR="006C5D70">
        <w:rPr>
          <w:sz w:val="24"/>
        </w:rPr>
        <w:t xml:space="preserve"> с диаграммами.</w:t>
      </w:r>
    </w:p>
    <w:p w:rsidR="00592B50" w:rsidRPr="00C91E6B" w:rsidRDefault="00592B50">
      <w:pPr>
        <w:spacing w:after="200" w:line="276" w:lineRule="auto"/>
        <w:ind w:firstLine="0"/>
        <w:jc w:val="left"/>
        <w:rPr>
          <w:sz w:val="24"/>
          <w:szCs w:val="24"/>
        </w:rPr>
      </w:pPr>
    </w:p>
    <w:sectPr w:rsidR="00592B50" w:rsidRPr="00C91E6B" w:rsidSect="007E5547">
      <w:pgSz w:w="11906" w:h="16838"/>
      <w:pgMar w:top="284" w:right="720" w:bottom="284" w:left="720" w:header="709" w:footer="709" w:gutter="0"/>
      <w:cols w:space="708"/>
      <w:titlePg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C10D4" w:rsidRDefault="00EC10D4" w:rsidP="001017CA">
      <w:r>
        <w:separator/>
      </w:r>
    </w:p>
  </w:endnote>
  <w:endnote w:type="continuationSeparator" w:id="1">
    <w:p w:rsidR="00EC10D4" w:rsidRDefault="00EC10D4" w:rsidP="001017C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C10D4" w:rsidRDefault="00EC10D4" w:rsidP="001017CA">
      <w:r>
        <w:separator/>
      </w:r>
    </w:p>
  </w:footnote>
  <w:footnote w:type="continuationSeparator" w:id="1">
    <w:p w:rsidR="00EC10D4" w:rsidRDefault="00EC10D4" w:rsidP="001017C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331B0"/>
    <w:multiLevelType w:val="hybridMultilevel"/>
    <w:tmpl w:val="30742C62"/>
    <w:lvl w:ilvl="0" w:tplc="69E860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4252F8E"/>
    <w:multiLevelType w:val="hybridMultilevel"/>
    <w:tmpl w:val="30742C62"/>
    <w:lvl w:ilvl="0" w:tplc="69E860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658020D"/>
    <w:multiLevelType w:val="hybridMultilevel"/>
    <w:tmpl w:val="30742C62"/>
    <w:lvl w:ilvl="0" w:tplc="69E860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77D6AAE"/>
    <w:multiLevelType w:val="hybridMultilevel"/>
    <w:tmpl w:val="4C78212C"/>
    <w:lvl w:ilvl="0" w:tplc="7FAEACB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4">
    <w:nsid w:val="0836312D"/>
    <w:multiLevelType w:val="hybridMultilevel"/>
    <w:tmpl w:val="26DE9A22"/>
    <w:lvl w:ilvl="0" w:tplc="F59858C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5">
    <w:nsid w:val="0B00207B"/>
    <w:multiLevelType w:val="hybridMultilevel"/>
    <w:tmpl w:val="D3D2D418"/>
    <w:lvl w:ilvl="0" w:tplc="AB64BE6C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6">
    <w:nsid w:val="0B865770"/>
    <w:multiLevelType w:val="hybridMultilevel"/>
    <w:tmpl w:val="30742C62"/>
    <w:lvl w:ilvl="0" w:tplc="69E860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0C110B0C"/>
    <w:multiLevelType w:val="hybridMultilevel"/>
    <w:tmpl w:val="F1EC8E2A"/>
    <w:lvl w:ilvl="0" w:tplc="63BC9134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8">
    <w:nsid w:val="10925252"/>
    <w:multiLevelType w:val="hybridMultilevel"/>
    <w:tmpl w:val="88BAB646"/>
    <w:lvl w:ilvl="0" w:tplc="69E860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1784CA8"/>
    <w:multiLevelType w:val="hybridMultilevel"/>
    <w:tmpl w:val="30742C62"/>
    <w:lvl w:ilvl="0" w:tplc="69E860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11BA4728"/>
    <w:multiLevelType w:val="hybridMultilevel"/>
    <w:tmpl w:val="287A551C"/>
    <w:lvl w:ilvl="0" w:tplc="7ED2D342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1">
    <w:nsid w:val="19E06706"/>
    <w:multiLevelType w:val="hybridMultilevel"/>
    <w:tmpl w:val="167C1B2A"/>
    <w:lvl w:ilvl="0" w:tplc="829C2B28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2">
    <w:nsid w:val="1A3B047E"/>
    <w:multiLevelType w:val="hybridMultilevel"/>
    <w:tmpl w:val="E404285E"/>
    <w:lvl w:ilvl="0" w:tplc="C2A6E8AE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3">
    <w:nsid w:val="1A973D16"/>
    <w:multiLevelType w:val="hybridMultilevel"/>
    <w:tmpl w:val="C4103642"/>
    <w:lvl w:ilvl="0" w:tplc="229AF83C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4">
    <w:nsid w:val="1C2609A0"/>
    <w:multiLevelType w:val="hybridMultilevel"/>
    <w:tmpl w:val="0206DD9A"/>
    <w:lvl w:ilvl="0" w:tplc="69E860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275F1661"/>
    <w:multiLevelType w:val="hybridMultilevel"/>
    <w:tmpl w:val="A7B0B8C8"/>
    <w:lvl w:ilvl="0" w:tplc="69E860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2D361B0A"/>
    <w:multiLevelType w:val="hybridMultilevel"/>
    <w:tmpl w:val="65503E62"/>
    <w:lvl w:ilvl="0" w:tplc="3F02940E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7">
    <w:nsid w:val="2D361DC5"/>
    <w:multiLevelType w:val="hybridMultilevel"/>
    <w:tmpl w:val="51B4F82E"/>
    <w:lvl w:ilvl="0" w:tplc="69E860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2F87150B"/>
    <w:multiLevelType w:val="hybridMultilevel"/>
    <w:tmpl w:val="30742C62"/>
    <w:lvl w:ilvl="0" w:tplc="69E860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33EA6432"/>
    <w:multiLevelType w:val="hybridMultilevel"/>
    <w:tmpl w:val="48ECFF7C"/>
    <w:lvl w:ilvl="0" w:tplc="309E7E42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0">
    <w:nsid w:val="3D8B3996"/>
    <w:multiLevelType w:val="hybridMultilevel"/>
    <w:tmpl w:val="6082E980"/>
    <w:lvl w:ilvl="0" w:tplc="69E860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3DBB7AB6"/>
    <w:multiLevelType w:val="hybridMultilevel"/>
    <w:tmpl w:val="30742C62"/>
    <w:lvl w:ilvl="0" w:tplc="69E860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3E340EDC"/>
    <w:multiLevelType w:val="hybridMultilevel"/>
    <w:tmpl w:val="30742C62"/>
    <w:lvl w:ilvl="0" w:tplc="69E860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41867E76"/>
    <w:multiLevelType w:val="hybridMultilevel"/>
    <w:tmpl w:val="2E969894"/>
    <w:lvl w:ilvl="0" w:tplc="8064E9C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4">
    <w:nsid w:val="41870C05"/>
    <w:multiLevelType w:val="hybridMultilevel"/>
    <w:tmpl w:val="A35C7D7C"/>
    <w:lvl w:ilvl="0" w:tplc="69E860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48ED5F8E"/>
    <w:multiLevelType w:val="hybridMultilevel"/>
    <w:tmpl w:val="4B22BEFE"/>
    <w:lvl w:ilvl="0" w:tplc="69E860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4F27618E"/>
    <w:multiLevelType w:val="hybridMultilevel"/>
    <w:tmpl w:val="F334A63C"/>
    <w:lvl w:ilvl="0" w:tplc="69E860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502E43AD"/>
    <w:multiLevelType w:val="hybridMultilevel"/>
    <w:tmpl w:val="30742C62"/>
    <w:lvl w:ilvl="0" w:tplc="69E860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507D0EC1"/>
    <w:multiLevelType w:val="hybridMultilevel"/>
    <w:tmpl w:val="C044639E"/>
    <w:lvl w:ilvl="0" w:tplc="F18E6298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9">
    <w:nsid w:val="56CA571A"/>
    <w:multiLevelType w:val="hybridMultilevel"/>
    <w:tmpl w:val="30742C62"/>
    <w:lvl w:ilvl="0" w:tplc="69E860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56D861BA"/>
    <w:multiLevelType w:val="hybridMultilevel"/>
    <w:tmpl w:val="DEBED81A"/>
    <w:lvl w:ilvl="0" w:tplc="69E860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57715E6E"/>
    <w:multiLevelType w:val="hybridMultilevel"/>
    <w:tmpl w:val="E0420994"/>
    <w:lvl w:ilvl="0" w:tplc="69E860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5CA61C5B"/>
    <w:multiLevelType w:val="hybridMultilevel"/>
    <w:tmpl w:val="3A565EC6"/>
    <w:lvl w:ilvl="0" w:tplc="69E860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5E4C5875"/>
    <w:multiLevelType w:val="hybridMultilevel"/>
    <w:tmpl w:val="8478770E"/>
    <w:lvl w:ilvl="0" w:tplc="E4F08240">
      <w:start w:val="1"/>
      <w:numFmt w:val="decimal"/>
      <w:pStyle w:val="a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>
    <w:nsid w:val="61A3669A"/>
    <w:multiLevelType w:val="hybridMultilevel"/>
    <w:tmpl w:val="516870DC"/>
    <w:lvl w:ilvl="0" w:tplc="CE2AD8A8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5">
    <w:nsid w:val="62BF14A6"/>
    <w:multiLevelType w:val="hybridMultilevel"/>
    <w:tmpl w:val="F5322174"/>
    <w:lvl w:ilvl="0" w:tplc="2532573C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6">
    <w:nsid w:val="637D6FDE"/>
    <w:multiLevelType w:val="hybridMultilevel"/>
    <w:tmpl w:val="93E8CE32"/>
    <w:lvl w:ilvl="0" w:tplc="69E860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>
    <w:nsid w:val="695D5EA4"/>
    <w:multiLevelType w:val="hybridMultilevel"/>
    <w:tmpl w:val="30742C62"/>
    <w:lvl w:ilvl="0" w:tplc="69E860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74BC1B38"/>
    <w:multiLevelType w:val="hybridMultilevel"/>
    <w:tmpl w:val="F4400478"/>
    <w:lvl w:ilvl="0" w:tplc="69E860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>
    <w:nsid w:val="756C78FB"/>
    <w:multiLevelType w:val="hybridMultilevel"/>
    <w:tmpl w:val="30742C62"/>
    <w:lvl w:ilvl="0" w:tplc="69E860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>
    <w:nsid w:val="76C54204"/>
    <w:multiLevelType w:val="hybridMultilevel"/>
    <w:tmpl w:val="30742C62"/>
    <w:lvl w:ilvl="0" w:tplc="69E860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>
    <w:nsid w:val="77B35C64"/>
    <w:multiLevelType w:val="hybridMultilevel"/>
    <w:tmpl w:val="AC1088DE"/>
    <w:lvl w:ilvl="0" w:tplc="6A8049EE">
      <w:start w:val="1"/>
      <w:numFmt w:val="decimal"/>
      <w:lvlText w:val="%1."/>
      <w:lvlJc w:val="left"/>
      <w:pPr>
        <w:tabs>
          <w:tab w:val="num" w:pos="1365"/>
        </w:tabs>
        <w:ind w:left="1365" w:hanging="8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42">
    <w:nsid w:val="77B52997"/>
    <w:multiLevelType w:val="hybridMultilevel"/>
    <w:tmpl w:val="7B107914"/>
    <w:lvl w:ilvl="0" w:tplc="69E860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>
    <w:nsid w:val="783D7E31"/>
    <w:multiLevelType w:val="hybridMultilevel"/>
    <w:tmpl w:val="30742C62"/>
    <w:lvl w:ilvl="0" w:tplc="69E860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>
    <w:nsid w:val="79FE5876"/>
    <w:multiLevelType w:val="hybridMultilevel"/>
    <w:tmpl w:val="D6A29978"/>
    <w:lvl w:ilvl="0" w:tplc="69E860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>
    <w:nsid w:val="7D8C3886"/>
    <w:multiLevelType w:val="hybridMultilevel"/>
    <w:tmpl w:val="30742C62"/>
    <w:lvl w:ilvl="0" w:tplc="69E860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>
    <w:nsid w:val="7F0838D3"/>
    <w:multiLevelType w:val="hybridMultilevel"/>
    <w:tmpl w:val="30742C62"/>
    <w:lvl w:ilvl="0" w:tplc="69E860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3"/>
  </w:num>
  <w:num w:numId="2">
    <w:abstractNumId w:val="33"/>
  </w:num>
  <w:num w:numId="3">
    <w:abstractNumId w:val="38"/>
  </w:num>
  <w:num w:numId="4">
    <w:abstractNumId w:val="26"/>
  </w:num>
  <w:num w:numId="5">
    <w:abstractNumId w:val="25"/>
  </w:num>
  <w:num w:numId="6">
    <w:abstractNumId w:val="8"/>
  </w:num>
  <w:num w:numId="7">
    <w:abstractNumId w:val="30"/>
  </w:num>
  <w:num w:numId="8">
    <w:abstractNumId w:val="42"/>
  </w:num>
  <w:num w:numId="9">
    <w:abstractNumId w:val="41"/>
  </w:num>
  <w:num w:numId="10">
    <w:abstractNumId w:val="12"/>
  </w:num>
  <w:num w:numId="11">
    <w:abstractNumId w:val="3"/>
  </w:num>
  <w:num w:numId="12">
    <w:abstractNumId w:val="5"/>
  </w:num>
  <w:num w:numId="13">
    <w:abstractNumId w:val="23"/>
  </w:num>
  <w:num w:numId="14">
    <w:abstractNumId w:val="10"/>
  </w:num>
  <w:num w:numId="15">
    <w:abstractNumId w:val="4"/>
  </w:num>
  <w:num w:numId="16">
    <w:abstractNumId w:val="14"/>
  </w:num>
  <w:num w:numId="17">
    <w:abstractNumId w:val="34"/>
  </w:num>
  <w:num w:numId="18">
    <w:abstractNumId w:val="13"/>
  </w:num>
  <w:num w:numId="19">
    <w:abstractNumId w:val="15"/>
  </w:num>
  <w:num w:numId="20">
    <w:abstractNumId w:val="31"/>
  </w:num>
  <w:num w:numId="21">
    <w:abstractNumId w:val="45"/>
  </w:num>
  <w:num w:numId="22">
    <w:abstractNumId w:val="17"/>
  </w:num>
  <w:num w:numId="23">
    <w:abstractNumId w:val="24"/>
  </w:num>
  <w:num w:numId="24">
    <w:abstractNumId w:val="20"/>
  </w:num>
  <w:num w:numId="25">
    <w:abstractNumId w:val="36"/>
  </w:num>
  <w:num w:numId="26">
    <w:abstractNumId w:val="44"/>
  </w:num>
  <w:num w:numId="27">
    <w:abstractNumId w:val="32"/>
  </w:num>
  <w:num w:numId="28">
    <w:abstractNumId w:val="35"/>
  </w:num>
  <w:num w:numId="29">
    <w:abstractNumId w:val="16"/>
  </w:num>
  <w:num w:numId="30">
    <w:abstractNumId w:val="7"/>
  </w:num>
  <w:num w:numId="31">
    <w:abstractNumId w:val="28"/>
  </w:num>
  <w:num w:numId="32">
    <w:abstractNumId w:val="11"/>
  </w:num>
  <w:num w:numId="33">
    <w:abstractNumId w:val="19"/>
  </w:num>
  <w:num w:numId="34">
    <w:abstractNumId w:val="37"/>
  </w:num>
  <w:num w:numId="35">
    <w:abstractNumId w:val="0"/>
  </w:num>
  <w:num w:numId="36">
    <w:abstractNumId w:val="43"/>
  </w:num>
  <w:num w:numId="37">
    <w:abstractNumId w:val="46"/>
  </w:num>
  <w:num w:numId="38">
    <w:abstractNumId w:val="21"/>
  </w:num>
  <w:num w:numId="39">
    <w:abstractNumId w:val="39"/>
  </w:num>
  <w:num w:numId="40">
    <w:abstractNumId w:val="9"/>
  </w:num>
  <w:num w:numId="41">
    <w:abstractNumId w:val="1"/>
  </w:num>
  <w:num w:numId="42">
    <w:abstractNumId w:val="6"/>
  </w:num>
  <w:num w:numId="43">
    <w:abstractNumId w:val="22"/>
  </w:num>
  <w:num w:numId="44">
    <w:abstractNumId w:val="18"/>
  </w:num>
  <w:num w:numId="45">
    <w:abstractNumId w:val="40"/>
  </w:num>
  <w:num w:numId="46">
    <w:abstractNumId w:val="29"/>
  </w:num>
  <w:num w:numId="47">
    <w:abstractNumId w:val="27"/>
  </w:num>
  <w:num w:numId="4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9"/>
  <w:drawingGridHorizontalSpacing w:val="14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017CA"/>
    <w:rsid w:val="00002D90"/>
    <w:rsid w:val="00003E29"/>
    <w:rsid w:val="00017EBD"/>
    <w:rsid w:val="00032CFD"/>
    <w:rsid w:val="0006036F"/>
    <w:rsid w:val="000653AF"/>
    <w:rsid w:val="0006556F"/>
    <w:rsid w:val="00092B55"/>
    <w:rsid w:val="0009560F"/>
    <w:rsid w:val="000972A2"/>
    <w:rsid w:val="000B63EE"/>
    <w:rsid w:val="000C341E"/>
    <w:rsid w:val="000D7C5F"/>
    <w:rsid w:val="001000C7"/>
    <w:rsid w:val="001017CA"/>
    <w:rsid w:val="00120D3A"/>
    <w:rsid w:val="00125817"/>
    <w:rsid w:val="00130BF4"/>
    <w:rsid w:val="001925FA"/>
    <w:rsid w:val="001971DC"/>
    <w:rsid w:val="001A1B69"/>
    <w:rsid w:val="001B4047"/>
    <w:rsid w:val="001C27F6"/>
    <w:rsid w:val="00216222"/>
    <w:rsid w:val="00216937"/>
    <w:rsid w:val="002218D5"/>
    <w:rsid w:val="002237AC"/>
    <w:rsid w:val="002279F5"/>
    <w:rsid w:val="00245D0A"/>
    <w:rsid w:val="00247EC9"/>
    <w:rsid w:val="00261107"/>
    <w:rsid w:val="00273584"/>
    <w:rsid w:val="00282E6C"/>
    <w:rsid w:val="002A5956"/>
    <w:rsid w:val="002C33C6"/>
    <w:rsid w:val="003131D6"/>
    <w:rsid w:val="0032183F"/>
    <w:rsid w:val="00323219"/>
    <w:rsid w:val="00344A2F"/>
    <w:rsid w:val="00356C33"/>
    <w:rsid w:val="003707F5"/>
    <w:rsid w:val="003800F4"/>
    <w:rsid w:val="003814C4"/>
    <w:rsid w:val="0039115D"/>
    <w:rsid w:val="003A6415"/>
    <w:rsid w:val="003B0086"/>
    <w:rsid w:val="003B6FF8"/>
    <w:rsid w:val="003E5C10"/>
    <w:rsid w:val="003F1BB7"/>
    <w:rsid w:val="00414850"/>
    <w:rsid w:val="00443087"/>
    <w:rsid w:val="00466094"/>
    <w:rsid w:val="0046703E"/>
    <w:rsid w:val="0047703A"/>
    <w:rsid w:val="00482C28"/>
    <w:rsid w:val="00486DB3"/>
    <w:rsid w:val="00491FEB"/>
    <w:rsid w:val="004B1B50"/>
    <w:rsid w:val="004B1FA5"/>
    <w:rsid w:val="004C4882"/>
    <w:rsid w:val="00512B24"/>
    <w:rsid w:val="00541742"/>
    <w:rsid w:val="005439C3"/>
    <w:rsid w:val="00571EDC"/>
    <w:rsid w:val="00572261"/>
    <w:rsid w:val="00575B50"/>
    <w:rsid w:val="00582C30"/>
    <w:rsid w:val="00586A16"/>
    <w:rsid w:val="00592B50"/>
    <w:rsid w:val="005A4B60"/>
    <w:rsid w:val="005B105E"/>
    <w:rsid w:val="005E6942"/>
    <w:rsid w:val="005E7C1C"/>
    <w:rsid w:val="00602344"/>
    <w:rsid w:val="00613633"/>
    <w:rsid w:val="0062190D"/>
    <w:rsid w:val="006267D3"/>
    <w:rsid w:val="006344FA"/>
    <w:rsid w:val="00655E9F"/>
    <w:rsid w:val="00666E5A"/>
    <w:rsid w:val="006A0AEB"/>
    <w:rsid w:val="006A5DEF"/>
    <w:rsid w:val="006B6DE2"/>
    <w:rsid w:val="006C0380"/>
    <w:rsid w:val="006C2D32"/>
    <w:rsid w:val="006C5D70"/>
    <w:rsid w:val="006E51DE"/>
    <w:rsid w:val="006F3E93"/>
    <w:rsid w:val="00721F96"/>
    <w:rsid w:val="007508EE"/>
    <w:rsid w:val="00791F36"/>
    <w:rsid w:val="007A05F8"/>
    <w:rsid w:val="007A277C"/>
    <w:rsid w:val="007B1326"/>
    <w:rsid w:val="007B7BCD"/>
    <w:rsid w:val="007E5547"/>
    <w:rsid w:val="007E6B3A"/>
    <w:rsid w:val="0080002A"/>
    <w:rsid w:val="0083284C"/>
    <w:rsid w:val="00837C8D"/>
    <w:rsid w:val="00862477"/>
    <w:rsid w:val="00880372"/>
    <w:rsid w:val="008A1DE2"/>
    <w:rsid w:val="008B555F"/>
    <w:rsid w:val="008B7940"/>
    <w:rsid w:val="008D7FBC"/>
    <w:rsid w:val="008F0C34"/>
    <w:rsid w:val="00932A5E"/>
    <w:rsid w:val="00960105"/>
    <w:rsid w:val="00961517"/>
    <w:rsid w:val="00973A28"/>
    <w:rsid w:val="00976F5C"/>
    <w:rsid w:val="0099116A"/>
    <w:rsid w:val="00996706"/>
    <w:rsid w:val="009C298F"/>
    <w:rsid w:val="009D1024"/>
    <w:rsid w:val="009D3741"/>
    <w:rsid w:val="009E0232"/>
    <w:rsid w:val="009F1458"/>
    <w:rsid w:val="009F6696"/>
    <w:rsid w:val="00A14395"/>
    <w:rsid w:val="00A23D95"/>
    <w:rsid w:val="00A2417B"/>
    <w:rsid w:val="00A30167"/>
    <w:rsid w:val="00A54E63"/>
    <w:rsid w:val="00A61773"/>
    <w:rsid w:val="00A8702F"/>
    <w:rsid w:val="00A92E07"/>
    <w:rsid w:val="00A94989"/>
    <w:rsid w:val="00AA1D73"/>
    <w:rsid w:val="00AA32D0"/>
    <w:rsid w:val="00AA77F3"/>
    <w:rsid w:val="00AA7854"/>
    <w:rsid w:val="00AB762D"/>
    <w:rsid w:val="00AC285E"/>
    <w:rsid w:val="00AC5B58"/>
    <w:rsid w:val="00AC628B"/>
    <w:rsid w:val="00AD35CD"/>
    <w:rsid w:val="00AE3697"/>
    <w:rsid w:val="00AF1DE0"/>
    <w:rsid w:val="00AF5B12"/>
    <w:rsid w:val="00B045D1"/>
    <w:rsid w:val="00B1137D"/>
    <w:rsid w:val="00B151C1"/>
    <w:rsid w:val="00B156EA"/>
    <w:rsid w:val="00B15C75"/>
    <w:rsid w:val="00B211B9"/>
    <w:rsid w:val="00B354AC"/>
    <w:rsid w:val="00B37BF4"/>
    <w:rsid w:val="00B528B0"/>
    <w:rsid w:val="00B64220"/>
    <w:rsid w:val="00B77B06"/>
    <w:rsid w:val="00B833B7"/>
    <w:rsid w:val="00B927F0"/>
    <w:rsid w:val="00BC693C"/>
    <w:rsid w:val="00BD6B04"/>
    <w:rsid w:val="00BD7A29"/>
    <w:rsid w:val="00BF17CF"/>
    <w:rsid w:val="00C32291"/>
    <w:rsid w:val="00C356BE"/>
    <w:rsid w:val="00C44043"/>
    <w:rsid w:val="00C5547F"/>
    <w:rsid w:val="00C67AFC"/>
    <w:rsid w:val="00C771C4"/>
    <w:rsid w:val="00C91E6B"/>
    <w:rsid w:val="00C95EBA"/>
    <w:rsid w:val="00CB4312"/>
    <w:rsid w:val="00CC09B0"/>
    <w:rsid w:val="00CC0C90"/>
    <w:rsid w:val="00CF3B67"/>
    <w:rsid w:val="00D11C26"/>
    <w:rsid w:val="00D161B2"/>
    <w:rsid w:val="00D33298"/>
    <w:rsid w:val="00D40630"/>
    <w:rsid w:val="00D4350A"/>
    <w:rsid w:val="00D45AAE"/>
    <w:rsid w:val="00D61BE6"/>
    <w:rsid w:val="00D67B74"/>
    <w:rsid w:val="00D84A95"/>
    <w:rsid w:val="00D84D52"/>
    <w:rsid w:val="00D94E88"/>
    <w:rsid w:val="00DA4B52"/>
    <w:rsid w:val="00DB31C0"/>
    <w:rsid w:val="00DD3F68"/>
    <w:rsid w:val="00DD4AF7"/>
    <w:rsid w:val="00E03A28"/>
    <w:rsid w:val="00E12611"/>
    <w:rsid w:val="00E14A4D"/>
    <w:rsid w:val="00E16DDB"/>
    <w:rsid w:val="00E17597"/>
    <w:rsid w:val="00E23D42"/>
    <w:rsid w:val="00E246D7"/>
    <w:rsid w:val="00E32904"/>
    <w:rsid w:val="00E40562"/>
    <w:rsid w:val="00E41FC5"/>
    <w:rsid w:val="00E63654"/>
    <w:rsid w:val="00E670CE"/>
    <w:rsid w:val="00E821FC"/>
    <w:rsid w:val="00E823B2"/>
    <w:rsid w:val="00E95EBF"/>
    <w:rsid w:val="00EA1408"/>
    <w:rsid w:val="00EA6176"/>
    <w:rsid w:val="00EA7FDE"/>
    <w:rsid w:val="00EB5AFE"/>
    <w:rsid w:val="00EC10D4"/>
    <w:rsid w:val="00ED1E17"/>
    <w:rsid w:val="00ED2795"/>
    <w:rsid w:val="00EE4C0A"/>
    <w:rsid w:val="00EE657B"/>
    <w:rsid w:val="00F408CF"/>
    <w:rsid w:val="00F42C05"/>
    <w:rsid w:val="00F56416"/>
    <w:rsid w:val="00F90443"/>
    <w:rsid w:val="00FB7578"/>
    <w:rsid w:val="00FC51F1"/>
    <w:rsid w:val="00FC6CE7"/>
    <w:rsid w:val="00FE017F"/>
    <w:rsid w:val="00FE40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7B1326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7B1326"/>
    <w:pPr>
      <w:keepNext/>
      <w:keepLines/>
      <w:ind w:firstLine="0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582C30"/>
    <w:pPr>
      <w:keepNext/>
      <w:keepLines/>
      <w:ind w:firstLine="0"/>
      <w:outlineLvl w:val="1"/>
    </w:pPr>
    <w:rPr>
      <w:rFonts w:eastAsiaTheme="majorEastAsia" w:cstheme="majorBidi"/>
      <w:b/>
      <w:bCs/>
      <w:color w:val="4F81BD" w:themeColor="accent1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5E7C1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Формула"/>
    <w:basedOn w:val="a0"/>
    <w:qFormat/>
    <w:rsid w:val="00EE657B"/>
    <w:pPr>
      <w:tabs>
        <w:tab w:val="center" w:pos="4820"/>
        <w:tab w:val="right" w:pos="9356"/>
      </w:tabs>
      <w:spacing w:line="360" w:lineRule="auto"/>
      <w:ind w:firstLine="0"/>
    </w:pPr>
    <w:rPr>
      <w:szCs w:val="28"/>
    </w:rPr>
  </w:style>
  <w:style w:type="paragraph" w:styleId="a">
    <w:name w:val="List Paragraph"/>
    <w:basedOn w:val="a0"/>
    <w:uiPriority w:val="34"/>
    <w:qFormat/>
    <w:rsid w:val="00A8702F"/>
    <w:pPr>
      <w:numPr>
        <w:numId w:val="2"/>
      </w:numPr>
      <w:contextualSpacing/>
    </w:pPr>
    <w:rPr>
      <w:rFonts w:eastAsiaTheme="minorEastAsia"/>
    </w:rPr>
  </w:style>
  <w:style w:type="character" w:customStyle="1" w:styleId="10">
    <w:name w:val="Заголовок 1 Знак"/>
    <w:basedOn w:val="a1"/>
    <w:link w:val="1"/>
    <w:uiPriority w:val="9"/>
    <w:rsid w:val="007B1326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582C30"/>
    <w:rPr>
      <w:rFonts w:ascii="Times New Roman" w:eastAsiaTheme="majorEastAsia" w:hAnsi="Times New Roman" w:cstheme="majorBidi"/>
      <w:b/>
      <w:bCs/>
      <w:color w:val="4F81BD" w:themeColor="accent1"/>
      <w:sz w:val="28"/>
      <w:szCs w:val="26"/>
    </w:rPr>
  </w:style>
  <w:style w:type="paragraph" w:styleId="a5">
    <w:name w:val="header"/>
    <w:basedOn w:val="a0"/>
    <w:link w:val="a6"/>
    <w:uiPriority w:val="99"/>
    <w:semiHidden/>
    <w:unhideWhenUsed/>
    <w:rsid w:val="001017CA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1"/>
    <w:link w:val="a5"/>
    <w:uiPriority w:val="99"/>
    <w:semiHidden/>
    <w:rsid w:val="001017CA"/>
    <w:rPr>
      <w:rFonts w:ascii="Times New Roman" w:hAnsi="Times New Roman"/>
      <w:sz w:val="28"/>
    </w:rPr>
  </w:style>
  <w:style w:type="paragraph" w:styleId="a7">
    <w:name w:val="footer"/>
    <w:basedOn w:val="a0"/>
    <w:link w:val="a8"/>
    <w:uiPriority w:val="99"/>
    <w:semiHidden/>
    <w:unhideWhenUsed/>
    <w:rsid w:val="001017CA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1"/>
    <w:link w:val="a7"/>
    <w:uiPriority w:val="99"/>
    <w:semiHidden/>
    <w:rsid w:val="001017CA"/>
    <w:rPr>
      <w:rFonts w:ascii="Times New Roman" w:hAnsi="Times New Roman"/>
      <w:sz w:val="28"/>
    </w:rPr>
  </w:style>
  <w:style w:type="numbering" w:customStyle="1" w:styleId="11">
    <w:name w:val="Нет списка1"/>
    <w:next w:val="a3"/>
    <w:uiPriority w:val="99"/>
    <w:semiHidden/>
    <w:unhideWhenUsed/>
    <w:rsid w:val="001017CA"/>
  </w:style>
  <w:style w:type="paragraph" w:styleId="a9">
    <w:name w:val="Balloon Text"/>
    <w:basedOn w:val="a0"/>
    <w:link w:val="aa"/>
    <w:uiPriority w:val="99"/>
    <w:semiHidden/>
    <w:unhideWhenUsed/>
    <w:rsid w:val="0047703A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1"/>
    <w:link w:val="a9"/>
    <w:uiPriority w:val="99"/>
    <w:semiHidden/>
    <w:rsid w:val="0047703A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1"/>
    <w:link w:val="3"/>
    <w:uiPriority w:val="9"/>
    <w:rsid w:val="005E7C1C"/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12">
    <w:name w:val="toc 1"/>
    <w:basedOn w:val="a0"/>
    <w:next w:val="a0"/>
    <w:autoRedefine/>
    <w:uiPriority w:val="39"/>
    <w:unhideWhenUsed/>
    <w:rsid w:val="005E7C1C"/>
    <w:pPr>
      <w:ind w:firstLine="0"/>
    </w:pPr>
    <w:rPr>
      <w:sz w:val="24"/>
    </w:rPr>
  </w:style>
  <w:style w:type="character" w:styleId="ab">
    <w:name w:val="Hyperlink"/>
    <w:basedOn w:val="a1"/>
    <w:uiPriority w:val="99"/>
    <w:unhideWhenUsed/>
    <w:rsid w:val="005E7C1C"/>
    <w:rPr>
      <w:color w:val="0000FF" w:themeColor="hyperlink"/>
      <w:u w:val="single"/>
    </w:rPr>
  </w:style>
  <w:style w:type="paragraph" w:styleId="ac">
    <w:name w:val="Document Map"/>
    <w:basedOn w:val="a0"/>
    <w:link w:val="ad"/>
    <w:uiPriority w:val="99"/>
    <w:semiHidden/>
    <w:unhideWhenUsed/>
    <w:rsid w:val="00D45AAE"/>
    <w:rPr>
      <w:rFonts w:ascii="Tahoma" w:hAnsi="Tahoma" w:cs="Tahoma"/>
      <w:sz w:val="16"/>
      <w:szCs w:val="16"/>
    </w:rPr>
  </w:style>
  <w:style w:type="character" w:customStyle="1" w:styleId="ad">
    <w:name w:val="Схема документа Знак"/>
    <w:basedOn w:val="a1"/>
    <w:link w:val="ac"/>
    <w:uiPriority w:val="99"/>
    <w:semiHidden/>
    <w:rsid w:val="00D45AA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09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9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8.wmf"/><Relationship Id="rId34" Type="http://schemas.openxmlformats.org/officeDocument/2006/relationships/oleObject" Target="embeddings/oleObject13.bin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image" Target="media/image17.emf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image" Target="media/image12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6.emf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10" Type="http://schemas.openxmlformats.org/officeDocument/2006/relationships/oleObject" Target="embeddings/oleObject1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5D019DF-0C0B-4DDC-9D1A-3A222C0463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1045</TotalTime>
  <Pages>3</Pages>
  <Words>691</Words>
  <Characters>3944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Даниил Лоргов</cp:lastModifiedBy>
  <cp:revision>85</cp:revision>
  <dcterms:created xsi:type="dcterms:W3CDTF">2020-11-13T09:31:00Z</dcterms:created>
  <dcterms:modified xsi:type="dcterms:W3CDTF">2023-11-10T16:58:00Z</dcterms:modified>
</cp:coreProperties>
</file>