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1F1AC91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412C0C">
              <w:rPr>
                <w:rFonts w:eastAsia="Times New Roman"/>
              </w:rPr>
              <w:t>D0076r2</w:t>
            </w:r>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25382E46"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ins w:id="0" w:author="Halpern, Pablo G" w:date="2016-05-27T11:49:00Z">
              <w:r w:rsidR="003A5921">
                <w:rPr>
                  <w:rFonts w:eastAsia="Times New Roman"/>
                  <w:noProof/>
                </w:rPr>
                <w:t>2016-05-25</w:t>
              </w:r>
            </w:ins>
            <w:del w:id="1" w:author="Halpern, Pablo G" w:date="2016-05-20T16:42:00Z">
              <w:r w:rsidR="007323A1" w:rsidDel="00E6674F">
                <w:rPr>
                  <w:rFonts w:eastAsia="Times New Roman"/>
                  <w:noProof/>
                </w:rPr>
                <w:delText>2016-05-17</w:delText>
              </w:r>
            </w:del>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7C24E857" w:rsidR="008A408F" w:rsidRPr="00B7386A" w:rsidRDefault="008A408F" w:rsidP="001A7072">
            <w:pPr>
              <w:spacing w:before="0" w:after="0"/>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0C440FC0" w14:textId="77777777" w:rsidR="00412C0C"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44854934" w:history="1">
        <w:r w:rsidR="00412C0C" w:rsidRPr="00CC5530">
          <w:rPr>
            <w:rStyle w:val="Hyperlink"/>
            <w:noProof/>
          </w:rPr>
          <w:t>1</w:t>
        </w:r>
        <w:r w:rsidR="00412C0C">
          <w:rPr>
            <w:rFonts w:asciiTheme="minorHAnsi" w:eastAsiaTheme="minorEastAsia" w:hAnsiTheme="minorHAnsi"/>
            <w:noProof/>
          </w:rPr>
          <w:tab/>
        </w:r>
        <w:r w:rsidR="00412C0C" w:rsidRPr="00CC5530">
          <w:rPr>
            <w:rStyle w:val="Hyperlink"/>
            <w:noProof/>
          </w:rPr>
          <w:t>Motivation</w:t>
        </w:r>
        <w:r w:rsidR="00412C0C">
          <w:rPr>
            <w:noProof/>
            <w:webHidden/>
          </w:rPr>
          <w:tab/>
        </w:r>
        <w:r w:rsidR="00412C0C">
          <w:rPr>
            <w:noProof/>
            <w:webHidden/>
          </w:rPr>
          <w:fldChar w:fldCharType="begin"/>
        </w:r>
        <w:r w:rsidR="00412C0C">
          <w:rPr>
            <w:noProof/>
            <w:webHidden/>
          </w:rPr>
          <w:instrText xml:space="preserve"> PAGEREF _Toc444854934 \h </w:instrText>
        </w:r>
        <w:r w:rsidR="00412C0C">
          <w:rPr>
            <w:noProof/>
            <w:webHidden/>
          </w:rPr>
        </w:r>
        <w:r w:rsidR="00412C0C">
          <w:rPr>
            <w:noProof/>
            <w:webHidden/>
          </w:rPr>
          <w:fldChar w:fldCharType="separate"/>
        </w:r>
        <w:r w:rsidR="00412C0C">
          <w:rPr>
            <w:noProof/>
            <w:webHidden/>
          </w:rPr>
          <w:t>2</w:t>
        </w:r>
        <w:r w:rsidR="00412C0C">
          <w:rPr>
            <w:noProof/>
            <w:webHidden/>
          </w:rPr>
          <w:fldChar w:fldCharType="end"/>
        </w:r>
      </w:hyperlink>
    </w:p>
    <w:p w14:paraId="2A1CE99B" w14:textId="77777777" w:rsidR="00412C0C" w:rsidRDefault="003A5921">
      <w:pPr>
        <w:pStyle w:val="TOC1"/>
        <w:rPr>
          <w:rFonts w:asciiTheme="minorHAnsi" w:eastAsiaTheme="minorEastAsia" w:hAnsiTheme="minorHAnsi"/>
          <w:noProof/>
        </w:rPr>
      </w:pPr>
      <w:hyperlink w:anchor="_Toc444854935" w:history="1">
        <w:r w:rsidR="00412C0C" w:rsidRPr="00CC5530">
          <w:rPr>
            <w:rStyle w:val="Hyperlink"/>
            <w:noProof/>
          </w:rPr>
          <w:t>2</w:t>
        </w:r>
        <w:r w:rsidR="00412C0C">
          <w:rPr>
            <w:rFonts w:asciiTheme="minorHAnsi" w:eastAsiaTheme="minorEastAsia" w:hAnsiTheme="minorHAnsi"/>
            <w:noProof/>
          </w:rPr>
          <w:tab/>
        </w:r>
        <w:r w:rsidR="00412C0C" w:rsidRPr="00CC5530">
          <w:rPr>
            <w:rStyle w:val="Hyperlink"/>
            <w:noProof/>
          </w:rPr>
          <w:t>Change History</w:t>
        </w:r>
        <w:r w:rsidR="00412C0C">
          <w:rPr>
            <w:noProof/>
            <w:webHidden/>
          </w:rPr>
          <w:tab/>
        </w:r>
        <w:r w:rsidR="00412C0C">
          <w:rPr>
            <w:noProof/>
            <w:webHidden/>
          </w:rPr>
          <w:fldChar w:fldCharType="begin"/>
        </w:r>
        <w:r w:rsidR="00412C0C">
          <w:rPr>
            <w:noProof/>
            <w:webHidden/>
          </w:rPr>
          <w:instrText xml:space="preserve"> PAGEREF _Toc444854935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323AA345"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36" w:history="1">
        <w:r w:rsidR="00412C0C" w:rsidRPr="00CC5530">
          <w:rPr>
            <w:rStyle w:val="Hyperlink"/>
            <w:noProof/>
          </w:rPr>
          <w:t>2.1</w:t>
        </w:r>
        <w:r w:rsidR="00412C0C">
          <w:rPr>
            <w:rFonts w:asciiTheme="minorHAnsi" w:eastAsiaTheme="minorEastAsia" w:hAnsiTheme="minorHAnsi"/>
            <w:noProof/>
          </w:rPr>
          <w:tab/>
        </w:r>
        <w:r w:rsidR="00412C0C" w:rsidRPr="00CC5530">
          <w:rPr>
            <w:rStyle w:val="Hyperlink"/>
            <w:noProof/>
          </w:rPr>
          <w:t>Changes from R1 to R2</w:t>
        </w:r>
        <w:r w:rsidR="00412C0C">
          <w:rPr>
            <w:noProof/>
            <w:webHidden/>
          </w:rPr>
          <w:tab/>
        </w:r>
        <w:r w:rsidR="00412C0C">
          <w:rPr>
            <w:noProof/>
            <w:webHidden/>
          </w:rPr>
          <w:fldChar w:fldCharType="begin"/>
        </w:r>
        <w:r w:rsidR="00412C0C">
          <w:rPr>
            <w:noProof/>
            <w:webHidden/>
          </w:rPr>
          <w:instrText xml:space="preserve"> PAGEREF _Toc444854936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0E965E3E"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37" w:history="1">
        <w:r w:rsidR="00412C0C" w:rsidRPr="00CC5530">
          <w:rPr>
            <w:rStyle w:val="Hyperlink"/>
            <w:noProof/>
          </w:rPr>
          <w:t>2.2</w:t>
        </w:r>
        <w:r w:rsidR="00412C0C">
          <w:rPr>
            <w:rFonts w:asciiTheme="minorHAnsi" w:eastAsiaTheme="minorEastAsia" w:hAnsiTheme="minorHAnsi"/>
            <w:noProof/>
          </w:rPr>
          <w:tab/>
        </w:r>
        <w:r w:rsidR="00412C0C" w:rsidRPr="00CC5530">
          <w:rPr>
            <w:rStyle w:val="Hyperlink"/>
            <w:noProof/>
          </w:rPr>
          <w:t>Changes from R0 to R1</w:t>
        </w:r>
        <w:r w:rsidR="00412C0C">
          <w:rPr>
            <w:noProof/>
            <w:webHidden/>
          </w:rPr>
          <w:tab/>
        </w:r>
        <w:r w:rsidR="00412C0C">
          <w:rPr>
            <w:noProof/>
            <w:webHidden/>
          </w:rPr>
          <w:fldChar w:fldCharType="begin"/>
        </w:r>
        <w:r w:rsidR="00412C0C">
          <w:rPr>
            <w:noProof/>
            <w:webHidden/>
          </w:rPr>
          <w:instrText xml:space="preserve"> PAGEREF _Toc444854937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39AA31A3" w14:textId="77777777" w:rsidR="00412C0C" w:rsidRDefault="003A5921">
      <w:pPr>
        <w:pStyle w:val="TOC1"/>
        <w:rPr>
          <w:rFonts w:asciiTheme="minorHAnsi" w:eastAsiaTheme="minorEastAsia" w:hAnsiTheme="minorHAnsi"/>
          <w:noProof/>
        </w:rPr>
      </w:pPr>
      <w:hyperlink w:anchor="_Toc444854938" w:history="1">
        <w:r w:rsidR="00412C0C" w:rsidRPr="00CC5530">
          <w:rPr>
            <w:rStyle w:val="Hyperlink"/>
            <w:noProof/>
          </w:rPr>
          <w:t>3</w:t>
        </w:r>
        <w:r w:rsidR="00412C0C">
          <w:rPr>
            <w:rFonts w:asciiTheme="minorHAnsi" w:eastAsiaTheme="minorEastAsia" w:hAnsiTheme="minorHAnsi"/>
            <w:noProof/>
          </w:rPr>
          <w:tab/>
        </w:r>
        <w:r w:rsidR="00412C0C" w:rsidRPr="00CC5530">
          <w:rPr>
            <w:rStyle w:val="Hyperlink"/>
            <w:noProof/>
          </w:rPr>
          <w:t>Execution policies for vectorization</w:t>
        </w:r>
        <w:r w:rsidR="00412C0C">
          <w:rPr>
            <w:noProof/>
            <w:webHidden/>
          </w:rPr>
          <w:tab/>
        </w:r>
        <w:r w:rsidR="00412C0C">
          <w:rPr>
            <w:noProof/>
            <w:webHidden/>
          </w:rPr>
          <w:fldChar w:fldCharType="begin"/>
        </w:r>
        <w:r w:rsidR="00412C0C">
          <w:rPr>
            <w:noProof/>
            <w:webHidden/>
          </w:rPr>
          <w:instrText xml:space="preserve"> PAGEREF _Toc444854938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513F0E22"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39" w:history="1">
        <w:r w:rsidR="00412C0C" w:rsidRPr="00CC5530">
          <w:rPr>
            <w:rStyle w:val="Hyperlink"/>
            <w:noProof/>
          </w:rPr>
          <w:t>3.1</w:t>
        </w:r>
        <w:r w:rsidR="00412C0C">
          <w:rPr>
            <w:rFonts w:asciiTheme="minorHAnsi" w:eastAsiaTheme="minorEastAsia" w:hAnsiTheme="minorHAnsi"/>
            <w:noProof/>
          </w:rPr>
          <w:tab/>
        </w:r>
        <w:r w:rsidR="00412C0C" w:rsidRPr="00CC5530">
          <w:rPr>
            <w:rStyle w:val="Hyperlink"/>
            <w:noProof/>
          </w:rPr>
          <w:t>Unsequenced and vector execution policies</w:t>
        </w:r>
        <w:r w:rsidR="00412C0C">
          <w:rPr>
            <w:noProof/>
            <w:webHidden/>
          </w:rPr>
          <w:tab/>
        </w:r>
        <w:r w:rsidR="00412C0C">
          <w:rPr>
            <w:noProof/>
            <w:webHidden/>
          </w:rPr>
          <w:fldChar w:fldCharType="begin"/>
        </w:r>
        <w:r w:rsidR="00412C0C">
          <w:rPr>
            <w:noProof/>
            <w:webHidden/>
          </w:rPr>
          <w:instrText xml:space="preserve"> PAGEREF _Toc444854939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7B0E18F9"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40" w:history="1">
        <w:r w:rsidR="00412C0C" w:rsidRPr="00CC5530">
          <w:rPr>
            <w:rStyle w:val="Hyperlink"/>
            <w:noProof/>
          </w:rPr>
          <w:t>3.2</w:t>
        </w:r>
        <w:r w:rsidR="00412C0C">
          <w:rPr>
            <w:rFonts w:asciiTheme="minorHAnsi" w:eastAsiaTheme="minorEastAsia" w:hAnsiTheme="minorHAnsi"/>
            <w:noProof/>
          </w:rPr>
          <w:tab/>
        </w:r>
        <w:r w:rsidR="00412C0C" w:rsidRPr="00CC5530">
          <w:rPr>
            <w:rStyle w:val="Hyperlink"/>
            <w:noProof/>
          </w:rPr>
          <w:t>Extensibility of Policies</w:t>
        </w:r>
        <w:r w:rsidR="00412C0C">
          <w:rPr>
            <w:noProof/>
            <w:webHidden/>
          </w:rPr>
          <w:tab/>
        </w:r>
        <w:r w:rsidR="00412C0C">
          <w:rPr>
            <w:noProof/>
            <w:webHidden/>
          </w:rPr>
          <w:fldChar w:fldCharType="begin"/>
        </w:r>
        <w:r w:rsidR="00412C0C">
          <w:rPr>
            <w:noProof/>
            <w:webHidden/>
          </w:rPr>
          <w:instrText xml:space="preserve"> PAGEREF _Toc444854940 \h </w:instrText>
        </w:r>
        <w:r w:rsidR="00412C0C">
          <w:rPr>
            <w:noProof/>
            <w:webHidden/>
          </w:rPr>
        </w:r>
        <w:r w:rsidR="00412C0C">
          <w:rPr>
            <w:noProof/>
            <w:webHidden/>
          </w:rPr>
          <w:fldChar w:fldCharType="separate"/>
        </w:r>
        <w:r w:rsidR="00412C0C">
          <w:rPr>
            <w:noProof/>
            <w:webHidden/>
          </w:rPr>
          <w:t>4</w:t>
        </w:r>
        <w:r w:rsidR="00412C0C">
          <w:rPr>
            <w:noProof/>
            <w:webHidden/>
          </w:rPr>
          <w:fldChar w:fldCharType="end"/>
        </w:r>
      </w:hyperlink>
    </w:p>
    <w:p w14:paraId="66E0F480" w14:textId="77777777" w:rsidR="00412C0C" w:rsidRDefault="003A5921">
      <w:pPr>
        <w:pStyle w:val="TOC1"/>
        <w:rPr>
          <w:rFonts w:asciiTheme="minorHAnsi" w:eastAsiaTheme="minorEastAsia" w:hAnsiTheme="minorHAnsi"/>
          <w:noProof/>
        </w:rPr>
      </w:pPr>
      <w:hyperlink w:anchor="_Toc444854941" w:history="1">
        <w:r w:rsidR="00412C0C" w:rsidRPr="00CC5530">
          <w:rPr>
            <w:rStyle w:val="Hyperlink"/>
            <w:noProof/>
          </w:rPr>
          <w:t>4</w:t>
        </w:r>
        <w:r w:rsidR="00412C0C">
          <w:rPr>
            <w:rFonts w:asciiTheme="minorHAnsi" w:eastAsiaTheme="minorEastAsia" w:hAnsiTheme="minorHAnsi"/>
            <w:noProof/>
          </w:rPr>
          <w:tab/>
        </w:r>
        <w:r w:rsidR="00412C0C" w:rsidRPr="00CC5530">
          <w:rPr>
            <w:rStyle w:val="Hyperlink"/>
            <w:noProof/>
          </w:rPr>
          <w:t>Wavefront Application</w:t>
        </w:r>
        <w:r w:rsidR="00412C0C">
          <w:rPr>
            <w:noProof/>
            <w:webHidden/>
          </w:rPr>
          <w:tab/>
        </w:r>
        <w:r w:rsidR="00412C0C">
          <w:rPr>
            <w:noProof/>
            <w:webHidden/>
          </w:rPr>
          <w:fldChar w:fldCharType="begin"/>
        </w:r>
        <w:r w:rsidR="00412C0C">
          <w:rPr>
            <w:noProof/>
            <w:webHidden/>
          </w:rPr>
          <w:instrText xml:space="preserve"> PAGEREF _Toc444854941 \h </w:instrText>
        </w:r>
        <w:r w:rsidR="00412C0C">
          <w:rPr>
            <w:noProof/>
            <w:webHidden/>
          </w:rPr>
        </w:r>
        <w:r w:rsidR="00412C0C">
          <w:rPr>
            <w:noProof/>
            <w:webHidden/>
          </w:rPr>
          <w:fldChar w:fldCharType="separate"/>
        </w:r>
        <w:r w:rsidR="00412C0C">
          <w:rPr>
            <w:noProof/>
            <w:webHidden/>
          </w:rPr>
          <w:t>5</w:t>
        </w:r>
        <w:r w:rsidR="00412C0C">
          <w:rPr>
            <w:noProof/>
            <w:webHidden/>
          </w:rPr>
          <w:fldChar w:fldCharType="end"/>
        </w:r>
      </w:hyperlink>
    </w:p>
    <w:p w14:paraId="5F10D001"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42" w:history="1">
        <w:r w:rsidR="00412C0C" w:rsidRPr="00CC5530">
          <w:rPr>
            <w:rStyle w:val="Hyperlink"/>
            <w:noProof/>
          </w:rPr>
          <w:t>4.1</w:t>
        </w:r>
        <w:r w:rsidR="00412C0C">
          <w:rPr>
            <w:rFonts w:asciiTheme="minorHAnsi" w:eastAsiaTheme="minorEastAsia" w:hAnsiTheme="minorHAnsi"/>
            <w:noProof/>
          </w:rPr>
          <w:tab/>
        </w:r>
        <w:r w:rsidR="00412C0C" w:rsidRPr="00CC5530">
          <w:rPr>
            <w:rStyle w:val="Hyperlink"/>
            <w:noProof/>
          </w:rPr>
          <w:t>Horizontal Matching</w:t>
        </w:r>
        <w:r w:rsidR="00412C0C">
          <w:rPr>
            <w:noProof/>
            <w:webHidden/>
          </w:rPr>
          <w:tab/>
        </w:r>
        <w:r w:rsidR="00412C0C">
          <w:rPr>
            <w:noProof/>
            <w:webHidden/>
          </w:rPr>
          <w:fldChar w:fldCharType="begin"/>
        </w:r>
        <w:r w:rsidR="00412C0C">
          <w:rPr>
            <w:noProof/>
            <w:webHidden/>
          </w:rPr>
          <w:instrText xml:space="preserve"> PAGEREF _Toc444854942 \h </w:instrText>
        </w:r>
        <w:r w:rsidR="00412C0C">
          <w:rPr>
            <w:noProof/>
            <w:webHidden/>
          </w:rPr>
        </w:r>
        <w:r w:rsidR="00412C0C">
          <w:rPr>
            <w:noProof/>
            <w:webHidden/>
          </w:rPr>
          <w:fldChar w:fldCharType="separate"/>
        </w:r>
        <w:r w:rsidR="00412C0C">
          <w:rPr>
            <w:noProof/>
            <w:webHidden/>
          </w:rPr>
          <w:t>6</w:t>
        </w:r>
        <w:r w:rsidR="00412C0C">
          <w:rPr>
            <w:noProof/>
            <w:webHidden/>
          </w:rPr>
          <w:fldChar w:fldCharType="end"/>
        </w:r>
      </w:hyperlink>
    </w:p>
    <w:p w14:paraId="230899B8"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43" w:history="1">
        <w:r w:rsidR="00412C0C" w:rsidRPr="00CC5530">
          <w:rPr>
            <w:rStyle w:val="Hyperlink"/>
            <w:noProof/>
          </w:rPr>
          <w:t>4.2</w:t>
        </w:r>
        <w:r w:rsidR="00412C0C">
          <w:rPr>
            <w:rFonts w:asciiTheme="minorHAnsi" w:eastAsiaTheme="minorEastAsia" w:hAnsiTheme="minorHAnsi"/>
            <w:noProof/>
          </w:rPr>
          <w:tab/>
        </w:r>
        <w:r w:rsidR="00412C0C" w:rsidRPr="00CC5530">
          <w:rPr>
            <w:rStyle w:val="Hyperlink"/>
            <w:noProof/>
          </w:rPr>
          <w:t>Ordering Rules for Wavefront Application</w:t>
        </w:r>
        <w:r w:rsidR="00412C0C">
          <w:rPr>
            <w:noProof/>
            <w:webHidden/>
          </w:rPr>
          <w:tab/>
        </w:r>
        <w:r w:rsidR="00412C0C">
          <w:rPr>
            <w:noProof/>
            <w:webHidden/>
          </w:rPr>
          <w:fldChar w:fldCharType="begin"/>
        </w:r>
        <w:r w:rsidR="00412C0C">
          <w:rPr>
            <w:noProof/>
            <w:webHidden/>
          </w:rPr>
          <w:instrText xml:space="preserve"> PAGEREF _Toc444854943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1BFDFC24" w14:textId="77777777" w:rsidR="00412C0C" w:rsidRDefault="003A5921">
      <w:pPr>
        <w:pStyle w:val="TOC3"/>
        <w:tabs>
          <w:tab w:val="left" w:pos="1100"/>
          <w:tab w:val="right" w:leader="dot" w:pos="9350"/>
        </w:tabs>
        <w:rPr>
          <w:rFonts w:asciiTheme="minorHAnsi" w:eastAsiaTheme="minorEastAsia" w:hAnsiTheme="minorHAnsi"/>
          <w:noProof/>
        </w:rPr>
      </w:pPr>
      <w:hyperlink w:anchor="_Toc444854944" w:history="1">
        <w:r w:rsidR="00412C0C" w:rsidRPr="00CC5530">
          <w:rPr>
            <w:rStyle w:val="Hyperlink"/>
            <w:noProof/>
          </w:rPr>
          <w:t>4.2.1</w:t>
        </w:r>
        <w:r w:rsidR="00412C0C">
          <w:rPr>
            <w:rFonts w:asciiTheme="minorHAnsi" w:eastAsiaTheme="minorEastAsia" w:hAnsiTheme="minorHAnsi"/>
            <w:noProof/>
          </w:rPr>
          <w:tab/>
        </w:r>
        <w:r w:rsidR="00412C0C" w:rsidRPr="00CC5530">
          <w:rPr>
            <w:rStyle w:val="Hyperlink"/>
            <w:noProof/>
          </w:rPr>
          <w:t>High-level view</w:t>
        </w:r>
        <w:r w:rsidR="00412C0C">
          <w:rPr>
            <w:noProof/>
            <w:webHidden/>
          </w:rPr>
          <w:tab/>
        </w:r>
        <w:r w:rsidR="00412C0C">
          <w:rPr>
            <w:noProof/>
            <w:webHidden/>
          </w:rPr>
          <w:fldChar w:fldCharType="begin"/>
        </w:r>
        <w:r w:rsidR="00412C0C">
          <w:rPr>
            <w:noProof/>
            <w:webHidden/>
          </w:rPr>
          <w:instrText xml:space="preserve"> PAGEREF _Toc444854944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79BEB1D0" w14:textId="77777777" w:rsidR="00412C0C" w:rsidRDefault="003A5921">
      <w:pPr>
        <w:pStyle w:val="TOC3"/>
        <w:tabs>
          <w:tab w:val="left" w:pos="1100"/>
          <w:tab w:val="right" w:leader="dot" w:pos="9350"/>
        </w:tabs>
        <w:rPr>
          <w:rFonts w:asciiTheme="minorHAnsi" w:eastAsiaTheme="minorEastAsia" w:hAnsiTheme="minorHAnsi"/>
          <w:noProof/>
        </w:rPr>
      </w:pPr>
      <w:hyperlink w:anchor="_Toc444854945" w:history="1">
        <w:r w:rsidR="00412C0C" w:rsidRPr="00CC5530">
          <w:rPr>
            <w:rStyle w:val="Hyperlink"/>
            <w:noProof/>
          </w:rPr>
          <w:t>4.2.2</w:t>
        </w:r>
        <w:r w:rsidR="00412C0C">
          <w:rPr>
            <w:rFonts w:asciiTheme="minorHAnsi" w:eastAsiaTheme="minorEastAsia" w:hAnsiTheme="minorHAnsi"/>
            <w:noProof/>
          </w:rPr>
          <w:tab/>
        </w:r>
        <w:r w:rsidR="00412C0C" w:rsidRPr="00CC5530">
          <w:rPr>
            <w:rStyle w:val="Hyperlink"/>
            <w:noProof/>
          </w:rPr>
          <w:t>Wavefront ordering for loops within the element access function</w:t>
        </w:r>
        <w:r w:rsidR="00412C0C">
          <w:rPr>
            <w:noProof/>
            <w:webHidden/>
          </w:rPr>
          <w:tab/>
        </w:r>
        <w:r w:rsidR="00412C0C">
          <w:rPr>
            <w:noProof/>
            <w:webHidden/>
          </w:rPr>
          <w:fldChar w:fldCharType="begin"/>
        </w:r>
        <w:r w:rsidR="00412C0C">
          <w:rPr>
            <w:noProof/>
            <w:webHidden/>
          </w:rPr>
          <w:instrText xml:space="preserve"> PAGEREF _Toc444854945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23B8765F" w14:textId="77777777" w:rsidR="00412C0C" w:rsidRDefault="003A5921">
      <w:pPr>
        <w:pStyle w:val="TOC1"/>
        <w:rPr>
          <w:rFonts w:asciiTheme="minorHAnsi" w:eastAsiaTheme="minorEastAsia" w:hAnsiTheme="minorHAnsi"/>
          <w:noProof/>
        </w:rPr>
      </w:pPr>
      <w:hyperlink w:anchor="_Toc444854946" w:history="1">
        <w:r w:rsidR="00412C0C" w:rsidRPr="00CC5530">
          <w:rPr>
            <w:rStyle w:val="Hyperlink"/>
            <w:noProof/>
          </w:rPr>
          <w:t>5</w:t>
        </w:r>
        <w:r w:rsidR="00412C0C">
          <w:rPr>
            <w:rFonts w:asciiTheme="minorHAnsi" w:eastAsiaTheme="minorEastAsia" w:hAnsiTheme="minorHAnsi"/>
            <w:noProof/>
          </w:rPr>
          <w:tab/>
        </w:r>
        <w:r w:rsidR="00412C0C" w:rsidRPr="00CC5530">
          <w:rPr>
            <w:rStyle w:val="Hyperlink"/>
            <w:noProof/>
          </w:rPr>
          <w:t>Functions for strengthening wavefront ordering</w:t>
        </w:r>
        <w:r w:rsidR="00412C0C">
          <w:rPr>
            <w:noProof/>
            <w:webHidden/>
          </w:rPr>
          <w:tab/>
        </w:r>
        <w:r w:rsidR="00412C0C">
          <w:rPr>
            <w:noProof/>
            <w:webHidden/>
          </w:rPr>
          <w:fldChar w:fldCharType="begin"/>
        </w:r>
        <w:r w:rsidR="00412C0C">
          <w:rPr>
            <w:noProof/>
            <w:webHidden/>
          </w:rPr>
          <w:instrText xml:space="preserve"> PAGEREF _Toc444854946 \h </w:instrText>
        </w:r>
        <w:r w:rsidR="00412C0C">
          <w:rPr>
            <w:noProof/>
            <w:webHidden/>
          </w:rPr>
        </w:r>
        <w:r w:rsidR="00412C0C">
          <w:rPr>
            <w:noProof/>
            <w:webHidden/>
          </w:rPr>
          <w:fldChar w:fldCharType="separate"/>
        </w:r>
        <w:r w:rsidR="00412C0C">
          <w:rPr>
            <w:noProof/>
            <w:webHidden/>
          </w:rPr>
          <w:t>8</w:t>
        </w:r>
        <w:r w:rsidR="00412C0C">
          <w:rPr>
            <w:noProof/>
            <w:webHidden/>
          </w:rPr>
          <w:fldChar w:fldCharType="end"/>
        </w:r>
      </w:hyperlink>
    </w:p>
    <w:p w14:paraId="76A1CD16"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47" w:history="1">
        <w:r w:rsidR="00412C0C" w:rsidRPr="00CC5530">
          <w:rPr>
            <w:rStyle w:val="Hyperlink"/>
            <w:noProof/>
          </w:rPr>
          <w:t>5.1</w:t>
        </w:r>
        <w:r w:rsidR="00412C0C">
          <w:rPr>
            <w:rFonts w:asciiTheme="minorHAnsi" w:eastAsiaTheme="minorEastAsia" w:hAnsiTheme="minorHAnsi"/>
            <w:noProof/>
          </w:rPr>
          <w:tab/>
        </w:r>
        <w:r w:rsidR="00412C0C" w:rsidRPr="00CC5530">
          <w:rPr>
            <w:rStyle w:val="Hyperlink"/>
            <w:rFonts w:ascii="Courier New" w:hAnsi="Courier New"/>
            <w:noProof/>
          </w:rPr>
          <w:t>vec_off</w:t>
        </w:r>
        <w:r w:rsidR="00412C0C">
          <w:rPr>
            <w:noProof/>
            <w:webHidden/>
          </w:rPr>
          <w:tab/>
        </w:r>
        <w:r w:rsidR="00412C0C">
          <w:rPr>
            <w:noProof/>
            <w:webHidden/>
          </w:rPr>
          <w:fldChar w:fldCharType="begin"/>
        </w:r>
        <w:r w:rsidR="00412C0C">
          <w:rPr>
            <w:noProof/>
            <w:webHidden/>
          </w:rPr>
          <w:instrText xml:space="preserve"> PAGEREF _Toc444854947 \h </w:instrText>
        </w:r>
        <w:r w:rsidR="00412C0C">
          <w:rPr>
            <w:noProof/>
            <w:webHidden/>
          </w:rPr>
        </w:r>
        <w:r w:rsidR="00412C0C">
          <w:rPr>
            <w:noProof/>
            <w:webHidden/>
          </w:rPr>
          <w:fldChar w:fldCharType="separate"/>
        </w:r>
        <w:r w:rsidR="00412C0C">
          <w:rPr>
            <w:noProof/>
            <w:webHidden/>
          </w:rPr>
          <w:t>8</w:t>
        </w:r>
        <w:r w:rsidR="00412C0C">
          <w:rPr>
            <w:noProof/>
            <w:webHidden/>
          </w:rPr>
          <w:fldChar w:fldCharType="end"/>
        </w:r>
      </w:hyperlink>
    </w:p>
    <w:p w14:paraId="3845B622"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48" w:history="1">
        <w:r w:rsidR="00412C0C" w:rsidRPr="00CC5530">
          <w:rPr>
            <w:rStyle w:val="Hyperlink"/>
            <w:noProof/>
          </w:rPr>
          <w:t>5.2</w:t>
        </w:r>
        <w:r w:rsidR="00412C0C">
          <w:rPr>
            <w:rFonts w:asciiTheme="minorHAnsi" w:eastAsiaTheme="minorEastAsia" w:hAnsiTheme="minorHAnsi"/>
            <w:noProof/>
          </w:rPr>
          <w:tab/>
        </w:r>
        <w:r w:rsidR="00412C0C" w:rsidRPr="00CC5530">
          <w:rPr>
            <w:rStyle w:val="Hyperlink"/>
            <w:rFonts w:ascii="Courier New" w:hAnsi="Courier New"/>
            <w:noProof/>
          </w:rPr>
          <w:t>ordered_update</w:t>
        </w:r>
        <w:r w:rsidR="00412C0C">
          <w:rPr>
            <w:noProof/>
            <w:webHidden/>
          </w:rPr>
          <w:tab/>
        </w:r>
        <w:r w:rsidR="00412C0C">
          <w:rPr>
            <w:noProof/>
            <w:webHidden/>
          </w:rPr>
          <w:fldChar w:fldCharType="begin"/>
        </w:r>
        <w:r w:rsidR="00412C0C">
          <w:rPr>
            <w:noProof/>
            <w:webHidden/>
          </w:rPr>
          <w:instrText xml:space="preserve"> PAGEREF _Toc444854948 \h </w:instrText>
        </w:r>
        <w:r w:rsidR="00412C0C">
          <w:rPr>
            <w:noProof/>
            <w:webHidden/>
          </w:rPr>
        </w:r>
        <w:r w:rsidR="00412C0C">
          <w:rPr>
            <w:noProof/>
            <w:webHidden/>
          </w:rPr>
          <w:fldChar w:fldCharType="separate"/>
        </w:r>
        <w:r w:rsidR="00412C0C">
          <w:rPr>
            <w:noProof/>
            <w:webHidden/>
          </w:rPr>
          <w:t>9</w:t>
        </w:r>
        <w:r w:rsidR="00412C0C">
          <w:rPr>
            <w:noProof/>
            <w:webHidden/>
          </w:rPr>
          <w:fldChar w:fldCharType="end"/>
        </w:r>
      </w:hyperlink>
    </w:p>
    <w:p w14:paraId="65691AFA" w14:textId="77777777" w:rsidR="00412C0C" w:rsidRDefault="003A5921">
      <w:pPr>
        <w:pStyle w:val="TOC1"/>
        <w:rPr>
          <w:rFonts w:asciiTheme="minorHAnsi" w:eastAsiaTheme="minorEastAsia" w:hAnsiTheme="minorHAnsi"/>
          <w:noProof/>
        </w:rPr>
      </w:pPr>
      <w:hyperlink w:anchor="_Toc444854949" w:history="1">
        <w:r w:rsidR="00412C0C" w:rsidRPr="00CC5530">
          <w:rPr>
            <w:rStyle w:val="Hyperlink"/>
            <w:noProof/>
          </w:rPr>
          <w:t>6</w:t>
        </w:r>
        <w:r w:rsidR="00412C0C">
          <w:rPr>
            <w:rFonts w:asciiTheme="minorHAnsi" w:eastAsiaTheme="minorEastAsia" w:hAnsiTheme="minorHAnsi"/>
            <w:noProof/>
          </w:rPr>
          <w:tab/>
        </w:r>
        <w:r w:rsidR="00412C0C" w:rsidRPr="00CC5530">
          <w:rPr>
            <w:rStyle w:val="Hyperlink"/>
            <w:noProof/>
          </w:rPr>
          <w:t>Alternative Designs Considered</w:t>
        </w:r>
        <w:r w:rsidR="00412C0C">
          <w:rPr>
            <w:noProof/>
            <w:webHidden/>
          </w:rPr>
          <w:tab/>
        </w:r>
        <w:r w:rsidR="00412C0C">
          <w:rPr>
            <w:noProof/>
            <w:webHidden/>
          </w:rPr>
          <w:fldChar w:fldCharType="begin"/>
        </w:r>
        <w:r w:rsidR="00412C0C">
          <w:rPr>
            <w:noProof/>
            <w:webHidden/>
          </w:rPr>
          <w:instrText xml:space="preserve"> PAGEREF _Toc444854949 \h </w:instrText>
        </w:r>
        <w:r w:rsidR="00412C0C">
          <w:rPr>
            <w:noProof/>
            <w:webHidden/>
          </w:rPr>
        </w:r>
        <w:r w:rsidR="00412C0C">
          <w:rPr>
            <w:noProof/>
            <w:webHidden/>
          </w:rPr>
          <w:fldChar w:fldCharType="separate"/>
        </w:r>
        <w:r w:rsidR="00412C0C">
          <w:rPr>
            <w:noProof/>
            <w:webHidden/>
          </w:rPr>
          <w:t>9</w:t>
        </w:r>
        <w:r w:rsidR="00412C0C">
          <w:rPr>
            <w:noProof/>
            <w:webHidden/>
          </w:rPr>
          <w:fldChar w:fldCharType="end"/>
        </w:r>
      </w:hyperlink>
    </w:p>
    <w:p w14:paraId="0C3CE6DA"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50" w:history="1">
        <w:r w:rsidR="00412C0C" w:rsidRPr="00CC5530">
          <w:rPr>
            <w:rStyle w:val="Hyperlink"/>
            <w:noProof/>
          </w:rPr>
          <w:t>6.1</w:t>
        </w:r>
        <w:r w:rsidR="00412C0C">
          <w:rPr>
            <w:rFonts w:asciiTheme="minorHAnsi" w:eastAsiaTheme="minorEastAsia" w:hAnsiTheme="minorHAnsi"/>
            <w:noProof/>
          </w:rPr>
          <w:tab/>
        </w:r>
        <w:r w:rsidR="00412C0C" w:rsidRPr="00CC5530">
          <w:rPr>
            <w:rStyle w:val="Hyperlink"/>
            <w:noProof/>
          </w:rPr>
          <w:t>Previous discussions</w:t>
        </w:r>
        <w:r w:rsidR="00412C0C">
          <w:rPr>
            <w:noProof/>
            <w:webHidden/>
          </w:rPr>
          <w:tab/>
        </w:r>
        <w:r w:rsidR="00412C0C">
          <w:rPr>
            <w:noProof/>
            <w:webHidden/>
          </w:rPr>
          <w:fldChar w:fldCharType="begin"/>
        </w:r>
        <w:r w:rsidR="00412C0C">
          <w:rPr>
            <w:noProof/>
            <w:webHidden/>
          </w:rPr>
          <w:instrText xml:space="preserve"> PAGEREF _Toc444854950 \h </w:instrText>
        </w:r>
        <w:r w:rsidR="00412C0C">
          <w:rPr>
            <w:noProof/>
            <w:webHidden/>
          </w:rPr>
        </w:r>
        <w:r w:rsidR="00412C0C">
          <w:rPr>
            <w:noProof/>
            <w:webHidden/>
          </w:rPr>
          <w:fldChar w:fldCharType="separate"/>
        </w:r>
        <w:r w:rsidR="00412C0C">
          <w:rPr>
            <w:noProof/>
            <w:webHidden/>
          </w:rPr>
          <w:t>10</w:t>
        </w:r>
        <w:r w:rsidR="00412C0C">
          <w:rPr>
            <w:noProof/>
            <w:webHidden/>
          </w:rPr>
          <w:fldChar w:fldCharType="end"/>
        </w:r>
      </w:hyperlink>
    </w:p>
    <w:p w14:paraId="1771009B"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51" w:history="1">
        <w:r w:rsidR="00412C0C" w:rsidRPr="00CC5530">
          <w:rPr>
            <w:rStyle w:val="Hyperlink"/>
            <w:noProof/>
          </w:rPr>
          <w:t>6.2</w:t>
        </w:r>
        <w:r w:rsidR="00412C0C">
          <w:rPr>
            <w:rFonts w:asciiTheme="minorHAnsi" w:eastAsiaTheme="minorEastAsia" w:hAnsiTheme="minorHAnsi"/>
            <w:noProof/>
          </w:rPr>
          <w:tab/>
        </w:r>
        <w:r w:rsidR="00412C0C" w:rsidRPr="00CC5530">
          <w:rPr>
            <w:rStyle w:val="Hyperlink"/>
            <w:noProof/>
          </w:rPr>
          <w:t>The promise and disappointments of the explicit ordering-point model</w:t>
        </w:r>
        <w:r w:rsidR="00412C0C">
          <w:rPr>
            <w:noProof/>
            <w:webHidden/>
          </w:rPr>
          <w:tab/>
        </w:r>
        <w:r w:rsidR="00412C0C">
          <w:rPr>
            <w:noProof/>
            <w:webHidden/>
          </w:rPr>
          <w:fldChar w:fldCharType="begin"/>
        </w:r>
        <w:r w:rsidR="00412C0C">
          <w:rPr>
            <w:noProof/>
            <w:webHidden/>
          </w:rPr>
          <w:instrText xml:space="preserve"> PAGEREF _Toc444854951 \h </w:instrText>
        </w:r>
        <w:r w:rsidR="00412C0C">
          <w:rPr>
            <w:noProof/>
            <w:webHidden/>
          </w:rPr>
        </w:r>
        <w:r w:rsidR="00412C0C">
          <w:rPr>
            <w:noProof/>
            <w:webHidden/>
          </w:rPr>
          <w:fldChar w:fldCharType="separate"/>
        </w:r>
        <w:r w:rsidR="00412C0C">
          <w:rPr>
            <w:noProof/>
            <w:webHidden/>
          </w:rPr>
          <w:t>10</w:t>
        </w:r>
        <w:r w:rsidR="00412C0C">
          <w:rPr>
            <w:noProof/>
            <w:webHidden/>
          </w:rPr>
          <w:fldChar w:fldCharType="end"/>
        </w:r>
      </w:hyperlink>
    </w:p>
    <w:p w14:paraId="6530F1C1"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52" w:history="1">
        <w:r w:rsidR="00412C0C" w:rsidRPr="00CC5530">
          <w:rPr>
            <w:rStyle w:val="Hyperlink"/>
            <w:noProof/>
          </w:rPr>
          <w:t>6.3</w:t>
        </w:r>
        <w:r w:rsidR="00412C0C">
          <w:rPr>
            <w:rFonts w:asciiTheme="minorHAnsi" w:eastAsiaTheme="minorEastAsia" w:hAnsiTheme="minorHAnsi"/>
            <w:noProof/>
          </w:rPr>
          <w:tab/>
        </w:r>
        <w:r w:rsidR="00412C0C" w:rsidRPr="00CC5530">
          <w:rPr>
            <w:rStyle w:val="Hyperlink"/>
            <w:noProof/>
          </w:rPr>
          <w:t>Existing Practice</w:t>
        </w:r>
        <w:r w:rsidR="00412C0C">
          <w:rPr>
            <w:noProof/>
            <w:webHidden/>
          </w:rPr>
          <w:tab/>
        </w:r>
        <w:r w:rsidR="00412C0C">
          <w:rPr>
            <w:noProof/>
            <w:webHidden/>
          </w:rPr>
          <w:fldChar w:fldCharType="begin"/>
        </w:r>
        <w:r w:rsidR="00412C0C">
          <w:rPr>
            <w:noProof/>
            <w:webHidden/>
          </w:rPr>
          <w:instrText xml:space="preserve"> PAGEREF _Toc444854952 \h </w:instrText>
        </w:r>
        <w:r w:rsidR="00412C0C">
          <w:rPr>
            <w:noProof/>
            <w:webHidden/>
          </w:rPr>
        </w:r>
        <w:r w:rsidR="00412C0C">
          <w:rPr>
            <w:noProof/>
            <w:webHidden/>
          </w:rPr>
          <w:fldChar w:fldCharType="separate"/>
        </w:r>
        <w:r w:rsidR="00412C0C">
          <w:rPr>
            <w:noProof/>
            <w:webHidden/>
          </w:rPr>
          <w:t>11</w:t>
        </w:r>
        <w:r w:rsidR="00412C0C">
          <w:rPr>
            <w:noProof/>
            <w:webHidden/>
          </w:rPr>
          <w:fldChar w:fldCharType="end"/>
        </w:r>
      </w:hyperlink>
    </w:p>
    <w:p w14:paraId="21B762D7"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53" w:history="1">
        <w:r w:rsidR="00412C0C" w:rsidRPr="00CC5530">
          <w:rPr>
            <w:rStyle w:val="Hyperlink"/>
            <w:noProof/>
          </w:rPr>
          <w:t>6.4</w:t>
        </w:r>
        <w:r w:rsidR="00412C0C">
          <w:rPr>
            <w:rFonts w:asciiTheme="minorHAnsi" w:eastAsiaTheme="minorEastAsia" w:hAnsiTheme="minorHAnsi"/>
            <w:noProof/>
          </w:rPr>
          <w:tab/>
        </w:r>
        <w:r w:rsidR="00412C0C" w:rsidRPr="00CC5530">
          <w:rPr>
            <w:rStyle w:val="Hyperlink"/>
            <w:noProof/>
          </w:rPr>
          <w:t>Using vec with Other Algorithms</w:t>
        </w:r>
        <w:r w:rsidR="00412C0C">
          <w:rPr>
            <w:noProof/>
            <w:webHidden/>
          </w:rPr>
          <w:tab/>
        </w:r>
        <w:r w:rsidR="00412C0C">
          <w:rPr>
            <w:noProof/>
            <w:webHidden/>
          </w:rPr>
          <w:fldChar w:fldCharType="begin"/>
        </w:r>
        <w:r w:rsidR="00412C0C">
          <w:rPr>
            <w:noProof/>
            <w:webHidden/>
          </w:rPr>
          <w:instrText xml:space="preserve"> PAGEREF _Toc444854953 \h </w:instrText>
        </w:r>
        <w:r w:rsidR="00412C0C">
          <w:rPr>
            <w:noProof/>
            <w:webHidden/>
          </w:rPr>
        </w:r>
        <w:r w:rsidR="00412C0C">
          <w:rPr>
            <w:noProof/>
            <w:webHidden/>
          </w:rPr>
          <w:fldChar w:fldCharType="separate"/>
        </w:r>
        <w:r w:rsidR="00412C0C">
          <w:rPr>
            <w:noProof/>
            <w:webHidden/>
          </w:rPr>
          <w:t>11</w:t>
        </w:r>
        <w:r w:rsidR="00412C0C">
          <w:rPr>
            <w:noProof/>
            <w:webHidden/>
          </w:rPr>
          <w:fldChar w:fldCharType="end"/>
        </w:r>
      </w:hyperlink>
    </w:p>
    <w:p w14:paraId="135790E6"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54" w:history="1">
        <w:r w:rsidR="00412C0C" w:rsidRPr="00CC5530">
          <w:rPr>
            <w:rStyle w:val="Hyperlink"/>
            <w:noProof/>
          </w:rPr>
          <w:t>6.5</w:t>
        </w:r>
        <w:r w:rsidR="00412C0C">
          <w:rPr>
            <w:rFonts w:asciiTheme="minorHAnsi" w:eastAsiaTheme="minorEastAsia" w:hAnsiTheme="minorHAnsi"/>
            <w:noProof/>
          </w:rPr>
          <w:tab/>
        </w:r>
        <w:r w:rsidR="00412C0C" w:rsidRPr="00CC5530">
          <w:rPr>
            <w:rStyle w:val="Hyperlink"/>
            <w:noProof/>
          </w:rPr>
          <w:t>Ordered scatters</w:t>
        </w:r>
        <w:r w:rsidR="00412C0C">
          <w:rPr>
            <w:noProof/>
            <w:webHidden/>
          </w:rPr>
          <w:tab/>
        </w:r>
        <w:r w:rsidR="00412C0C">
          <w:rPr>
            <w:noProof/>
            <w:webHidden/>
          </w:rPr>
          <w:fldChar w:fldCharType="begin"/>
        </w:r>
        <w:r w:rsidR="00412C0C">
          <w:rPr>
            <w:noProof/>
            <w:webHidden/>
          </w:rPr>
          <w:instrText xml:space="preserve"> PAGEREF _Toc444854954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215E8346" w14:textId="77777777" w:rsidR="00412C0C" w:rsidRDefault="003A5921">
      <w:pPr>
        <w:pStyle w:val="TOC1"/>
        <w:rPr>
          <w:rFonts w:asciiTheme="minorHAnsi" w:eastAsiaTheme="minorEastAsia" w:hAnsiTheme="minorHAnsi"/>
          <w:noProof/>
        </w:rPr>
      </w:pPr>
      <w:hyperlink w:anchor="_Toc444854955" w:history="1">
        <w:r w:rsidR="00412C0C" w:rsidRPr="00CC5530">
          <w:rPr>
            <w:rStyle w:val="Hyperlink"/>
            <w:noProof/>
          </w:rPr>
          <w:t>7</w:t>
        </w:r>
        <w:r w:rsidR="00412C0C">
          <w:rPr>
            <w:rFonts w:asciiTheme="minorHAnsi" w:eastAsiaTheme="minorEastAsia" w:hAnsiTheme="minorHAnsi"/>
            <w:noProof/>
          </w:rPr>
          <w:tab/>
        </w:r>
        <w:r w:rsidR="00412C0C" w:rsidRPr="00CC5530">
          <w:rPr>
            <w:rStyle w:val="Hyperlink"/>
            <w:noProof/>
          </w:rPr>
          <w:t>C++ Proposed Wording</w:t>
        </w:r>
        <w:r w:rsidR="00412C0C">
          <w:rPr>
            <w:noProof/>
            <w:webHidden/>
          </w:rPr>
          <w:tab/>
        </w:r>
        <w:r w:rsidR="00412C0C">
          <w:rPr>
            <w:noProof/>
            <w:webHidden/>
          </w:rPr>
          <w:fldChar w:fldCharType="begin"/>
        </w:r>
        <w:r w:rsidR="00412C0C">
          <w:rPr>
            <w:noProof/>
            <w:webHidden/>
          </w:rPr>
          <w:instrText xml:space="preserve"> PAGEREF _Toc444854955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41DEE55A"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56" w:history="1">
        <w:r w:rsidR="00412C0C" w:rsidRPr="00CC5530">
          <w:rPr>
            <w:rStyle w:val="Hyperlink"/>
            <w:noProof/>
          </w:rPr>
          <w:t>7.1</w:t>
        </w:r>
        <w:r w:rsidR="00412C0C">
          <w:rPr>
            <w:rFonts w:asciiTheme="minorHAnsi" w:eastAsiaTheme="minorEastAsia" w:hAnsiTheme="minorHAnsi"/>
            <w:noProof/>
          </w:rPr>
          <w:tab/>
        </w:r>
        <w:r w:rsidR="00412C0C" w:rsidRPr="00CC5530">
          <w:rPr>
            <w:rStyle w:val="Hyperlink"/>
            <w:noProof/>
          </w:rPr>
          <w:t>Feature test macros</w:t>
        </w:r>
        <w:r w:rsidR="00412C0C">
          <w:rPr>
            <w:noProof/>
            <w:webHidden/>
          </w:rPr>
          <w:tab/>
        </w:r>
        <w:r w:rsidR="00412C0C">
          <w:rPr>
            <w:noProof/>
            <w:webHidden/>
          </w:rPr>
          <w:fldChar w:fldCharType="begin"/>
        </w:r>
        <w:r w:rsidR="00412C0C">
          <w:rPr>
            <w:noProof/>
            <w:webHidden/>
          </w:rPr>
          <w:instrText xml:space="preserve"> PAGEREF _Toc444854956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1F118E21"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57" w:history="1">
        <w:r w:rsidR="00412C0C" w:rsidRPr="00CC5530">
          <w:rPr>
            <w:rStyle w:val="Hyperlink"/>
            <w:noProof/>
          </w:rPr>
          <w:t>7.2</w:t>
        </w:r>
        <w:r w:rsidR="00412C0C">
          <w:rPr>
            <w:rFonts w:asciiTheme="minorHAnsi" w:eastAsiaTheme="minorEastAsia" w:hAnsiTheme="minorHAnsi"/>
            <w:noProof/>
          </w:rPr>
          <w:tab/>
        </w:r>
        <w:r w:rsidR="00412C0C" w:rsidRPr="00CC5530">
          <w:rPr>
            <w:rStyle w:val="Hyperlink"/>
            <w:noProof/>
          </w:rPr>
          <w:t>Header &lt;experimental/execution_policy&gt; synopsis</w:t>
        </w:r>
        <w:r w:rsidR="00412C0C">
          <w:rPr>
            <w:noProof/>
            <w:webHidden/>
          </w:rPr>
          <w:tab/>
        </w:r>
        <w:r w:rsidR="00412C0C">
          <w:rPr>
            <w:noProof/>
            <w:webHidden/>
          </w:rPr>
          <w:fldChar w:fldCharType="begin"/>
        </w:r>
        <w:r w:rsidR="00412C0C">
          <w:rPr>
            <w:noProof/>
            <w:webHidden/>
          </w:rPr>
          <w:instrText xml:space="preserve"> PAGEREF _Toc444854957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7F86590F"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58" w:history="1">
        <w:r w:rsidR="00412C0C" w:rsidRPr="00CC5530">
          <w:rPr>
            <w:rStyle w:val="Hyperlink"/>
            <w:noProof/>
          </w:rPr>
          <w:t>7.3</w:t>
        </w:r>
        <w:r w:rsidR="00412C0C">
          <w:rPr>
            <w:rFonts w:asciiTheme="minorHAnsi" w:eastAsiaTheme="minorEastAsia" w:hAnsiTheme="minorHAnsi"/>
            <w:noProof/>
          </w:rPr>
          <w:tab/>
        </w:r>
        <w:r w:rsidR="00412C0C" w:rsidRPr="00CC5530">
          <w:rPr>
            <w:rStyle w:val="Hyperlink"/>
            <w:noProof/>
          </w:rPr>
          <w:t>Add new execution policies</w:t>
        </w:r>
        <w:r w:rsidR="00412C0C">
          <w:rPr>
            <w:noProof/>
            <w:webHidden/>
          </w:rPr>
          <w:tab/>
        </w:r>
        <w:r w:rsidR="00412C0C">
          <w:rPr>
            <w:noProof/>
            <w:webHidden/>
          </w:rPr>
          <w:fldChar w:fldCharType="begin"/>
        </w:r>
        <w:r w:rsidR="00412C0C">
          <w:rPr>
            <w:noProof/>
            <w:webHidden/>
          </w:rPr>
          <w:instrText xml:space="preserve"> PAGEREF _Toc444854958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01382D1"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59" w:history="1">
        <w:r w:rsidR="00412C0C" w:rsidRPr="00CC5530">
          <w:rPr>
            <w:rStyle w:val="Hyperlink"/>
            <w:noProof/>
          </w:rPr>
          <w:t>7.4</w:t>
        </w:r>
        <w:r w:rsidR="00412C0C">
          <w:rPr>
            <w:rFonts w:asciiTheme="minorHAnsi" w:eastAsiaTheme="minorEastAsia" w:hAnsiTheme="minorHAnsi"/>
            <w:noProof/>
          </w:rPr>
          <w:tab/>
        </w:r>
        <w:r w:rsidR="00412C0C" w:rsidRPr="00CC5530">
          <w:rPr>
            <w:rStyle w:val="Hyperlink"/>
            <w:noProof/>
          </w:rPr>
          <w:t>Execution policy objects</w:t>
        </w:r>
        <w:r w:rsidR="00412C0C">
          <w:rPr>
            <w:noProof/>
            <w:webHidden/>
          </w:rPr>
          <w:tab/>
        </w:r>
        <w:r w:rsidR="00412C0C">
          <w:rPr>
            <w:noProof/>
            <w:webHidden/>
          </w:rPr>
          <w:fldChar w:fldCharType="begin"/>
        </w:r>
        <w:r w:rsidR="00412C0C">
          <w:rPr>
            <w:noProof/>
            <w:webHidden/>
          </w:rPr>
          <w:instrText xml:space="preserve"> PAGEREF _Toc444854959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78E7B31"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60" w:history="1">
        <w:r w:rsidR="00412C0C" w:rsidRPr="00CC5530">
          <w:rPr>
            <w:rStyle w:val="Hyperlink"/>
            <w:noProof/>
          </w:rPr>
          <w:t>7.5</w:t>
        </w:r>
        <w:r w:rsidR="00412C0C">
          <w:rPr>
            <w:rFonts w:asciiTheme="minorHAnsi" w:eastAsiaTheme="minorEastAsia" w:hAnsiTheme="minorHAnsi"/>
            <w:noProof/>
          </w:rPr>
          <w:tab/>
        </w:r>
        <w:r w:rsidR="00412C0C" w:rsidRPr="00CC5530">
          <w:rPr>
            <w:rStyle w:val="Hyperlink"/>
            <w:noProof/>
          </w:rPr>
          <w:t>Exception reporting behavior</w:t>
        </w:r>
        <w:r w:rsidR="00412C0C">
          <w:rPr>
            <w:noProof/>
            <w:webHidden/>
          </w:rPr>
          <w:tab/>
        </w:r>
        <w:r w:rsidR="00412C0C">
          <w:rPr>
            <w:noProof/>
            <w:webHidden/>
          </w:rPr>
          <w:fldChar w:fldCharType="begin"/>
        </w:r>
        <w:r w:rsidR="00412C0C">
          <w:rPr>
            <w:noProof/>
            <w:webHidden/>
          </w:rPr>
          <w:instrText xml:space="preserve"> PAGEREF _Toc444854960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018FCE3"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61" w:history="1">
        <w:r w:rsidR="00412C0C" w:rsidRPr="00CC5530">
          <w:rPr>
            <w:rStyle w:val="Hyperlink"/>
            <w:noProof/>
          </w:rPr>
          <w:t>7.6</w:t>
        </w:r>
        <w:r w:rsidR="00412C0C">
          <w:rPr>
            <w:rFonts w:asciiTheme="minorHAnsi" w:eastAsiaTheme="minorEastAsia" w:hAnsiTheme="minorHAnsi"/>
            <w:noProof/>
          </w:rPr>
          <w:tab/>
        </w:r>
        <w:r w:rsidR="00412C0C" w:rsidRPr="00CC5530">
          <w:rPr>
            <w:rStyle w:val="Hyperlink"/>
            <w:noProof/>
          </w:rPr>
          <w:t>Wavefront Application</w:t>
        </w:r>
        <w:r w:rsidR="00412C0C">
          <w:rPr>
            <w:noProof/>
            <w:webHidden/>
          </w:rPr>
          <w:tab/>
        </w:r>
        <w:r w:rsidR="00412C0C">
          <w:rPr>
            <w:noProof/>
            <w:webHidden/>
          </w:rPr>
          <w:fldChar w:fldCharType="begin"/>
        </w:r>
        <w:r w:rsidR="00412C0C">
          <w:rPr>
            <w:noProof/>
            <w:webHidden/>
          </w:rPr>
          <w:instrText xml:space="preserve"> PAGEREF _Toc444854961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39AA747F"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70" w:history="1">
        <w:r w:rsidR="00412C0C" w:rsidRPr="00CC5530">
          <w:rPr>
            <w:rStyle w:val="Hyperlink"/>
            <w:noProof/>
          </w:rPr>
          <w:t>7.7</w:t>
        </w:r>
        <w:r w:rsidR="00412C0C">
          <w:rPr>
            <w:rFonts w:asciiTheme="minorHAnsi" w:eastAsiaTheme="minorEastAsia" w:hAnsiTheme="minorHAnsi"/>
            <w:noProof/>
          </w:rPr>
          <w:tab/>
        </w:r>
        <w:r w:rsidR="00412C0C" w:rsidRPr="00CC5530">
          <w:rPr>
            <w:rStyle w:val="Hyperlink"/>
            <w:noProof/>
          </w:rPr>
          <w:t>Effect of execution policies on algorithm execution</w:t>
        </w:r>
        <w:r w:rsidR="00412C0C">
          <w:rPr>
            <w:noProof/>
            <w:webHidden/>
          </w:rPr>
          <w:tab/>
        </w:r>
        <w:r w:rsidR="00412C0C">
          <w:rPr>
            <w:noProof/>
            <w:webHidden/>
          </w:rPr>
          <w:fldChar w:fldCharType="begin"/>
        </w:r>
        <w:r w:rsidR="00412C0C">
          <w:rPr>
            <w:noProof/>
            <w:webHidden/>
          </w:rPr>
          <w:instrText xml:space="preserve"> PAGEREF _Toc444854970 \h </w:instrText>
        </w:r>
        <w:r w:rsidR="00412C0C">
          <w:rPr>
            <w:noProof/>
            <w:webHidden/>
          </w:rPr>
        </w:r>
        <w:r w:rsidR="00412C0C">
          <w:rPr>
            <w:noProof/>
            <w:webHidden/>
          </w:rPr>
          <w:fldChar w:fldCharType="separate"/>
        </w:r>
        <w:r w:rsidR="00412C0C">
          <w:rPr>
            <w:noProof/>
            <w:webHidden/>
          </w:rPr>
          <w:t>15</w:t>
        </w:r>
        <w:r w:rsidR="00412C0C">
          <w:rPr>
            <w:noProof/>
            <w:webHidden/>
          </w:rPr>
          <w:fldChar w:fldCharType="end"/>
        </w:r>
      </w:hyperlink>
    </w:p>
    <w:p w14:paraId="5B43F26B"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71" w:history="1">
        <w:r w:rsidR="00412C0C" w:rsidRPr="00CC5530">
          <w:rPr>
            <w:rStyle w:val="Hyperlink"/>
            <w:noProof/>
          </w:rPr>
          <w:t>7.8</w:t>
        </w:r>
        <w:r w:rsidR="00412C0C">
          <w:rPr>
            <w:rFonts w:asciiTheme="minorHAnsi" w:eastAsiaTheme="minorEastAsia" w:hAnsiTheme="minorHAnsi"/>
            <w:noProof/>
          </w:rPr>
          <w:tab/>
        </w:r>
        <w:r w:rsidR="00412C0C" w:rsidRPr="00CC5530">
          <w:rPr>
            <w:rStyle w:val="Hyperlink"/>
            <w:noProof/>
          </w:rPr>
          <w:t>Header &lt;experimental/algorithm&gt; synopsis</w:t>
        </w:r>
        <w:r w:rsidR="00412C0C">
          <w:rPr>
            <w:noProof/>
            <w:webHidden/>
          </w:rPr>
          <w:tab/>
        </w:r>
        <w:r w:rsidR="00412C0C">
          <w:rPr>
            <w:noProof/>
            <w:webHidden/>
          </w:rPr>
          <w:fldChar w:fldCharType="begin"/>
        </w:r>
        <w:r w:rsidR="00412C0C">
          <w:rPr>
            <w:noProof/>
            <w:webHidden/>
          </w:rPr>
          <w:instrText xml:space="preserve"> PAGEREF _Toc444854971 \h </w:instrText>
        </w:r>
        <w:r w:rsidR="00412C0C">
          <w:rPr>
            <w:noProof/>
            <w:webHidden/>
          </w:rPr>
        </w:r>
        <w:r w:rsidR="00412C0C">
          <w:rPr>
            <w:noProof/>
            <w:webHidden/>
          </w:rPr>
          <w:fldChar w:fldCharType="separate"/>
        </w:r>
        <w:r w:rsidR="00412C0C">
          <w:rPr>
            <w:noProof/>
            <w:webHidden/>
          </w:rPr>
          <w:t>15</w:t>
        </w:r>
        <w:r w:rsidR="00412C0C">
          <w:rPr>
            <w:noProof/>
            <w:webHidden/>
          </w:rPr>
          <w:fldChar w:fldCharType="end"/>
        </w:r>
      </w:hyperlink>
    </w:p>
    <w:p w14:paraId="58B7DB3F"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72" w:history="1">
        <w:r w:rsidR="00412C0C" w:rsidRPr="00CC5530">
          <w:rPr>
            <w:rStyle w:val="Hyperlink"/>
            <w:noProof/>
          </w:rPr>
          <w:t>7.9</w:t>
        </w:r>
        <w:r w:rsidR="00412C0C">
          <w:rPr>
            <w:rFonts w:asciiTheme="minorHAnsi" w:eastAsiaTheme="minorEastAsia" w:hAnsiTheme="minorHAnsi"/>
            <w:noProof/>
          </w:rPr>
          <w:tab/>
        </w:r>
        <w:r w:rsidR="00412C0C" w:rsidRPr="00CC5530">
          <w:rPr>
            <w:rStyle w:val="Hyperlink"/>
            <w:rFonts w:ascii="Courier New" w:hAnsi="Courier New"/>
            <w:noProof/>
          </w:rPr>
          <w:t>vec_off</w:t>
        </w:r>
        <w:r w:rsidR="00412C0C">
          <w:rPr>
            <w:noProof/>
            <w:webHidden/>
          </w:rPr>
          <w:tab/>
        </w:r>
        <w:r w:rsidR="00412C0C">
          <w:rPr>
            <w:noProof/>
            <w:webHidden/>
          </w:rPr>
          <w:fldChar w:fldCharType="begin"/>
        </w:r>
        <w:r w:rsidR="00412C0C">
          <w:rPr>
            <w:noProof/>
            <w:webHidden/>
          </w:rPr>
          <w:instrText xml:space="preserve"> PAGEREF _Toc444854972 \h </w:instrText>
        </w:r>
        <w:r w:rsidR="00412C0C">
          <w:rPr>
            <w:noProof/>
            <w:webHidden/>
          </w:rPr>
        </w:r>
        <w:r w:rsidR="00412C0C">
          <w:rPr>
            <w:noProof/>
            <w:webHidden/>
          </w:rPr>
          <w:fldChar w:fldCharType="separate"/>
        </w:r>
        <w:r w:rsidR="00412C0C">
          <w:rPr>
            <w:noProof/>
            <w:webHidden/>
          </w:rPr>
          <w:t>16</w:t>
        </w:r>
        <w:r w:rsidR="00412C0C">
          <w:rPr>
            <w:noProof/>
            <w:webHidden/>
          </w:rPr>
          <w:fldChar w:fldCharType="end"/>
        </w:r>
      </w:hyperlink>
    </w:p>
    <w:p w14:paraId="2062DAB4" w14:textId="77777777" w:rsidR="00412C0C" w:rsidRDefault="003A5921">
      <w:pPr>
        <w:pStyle w:val="TOC2"/>
        <w:tabs>
          <w:tab w:val="left" w:pos="880"/>
          <w:tab w:val="right" w:leader="dot" w:pos="9350"/>
        </w:tabs>
        <w:rPr>
          <w:rFonts w:asciiTheme="minorHAnsi" w:eastAsiaTheme="minorEastAsia" w:hAnsiTheme="minorHAnsi"/>
          <w:noProof/>
        </w:rPr>
      </w:pPr>
      <w:hyperlink w:anchor="_Toc444854973" w:history="1">
        <w:r w:rsidR="00412C0C" w:rsidRPr="00CC5530">
          <w:rPr>
            <w:rStyle w:val="Hyperlink"/>
            <w:noProof/>
          </w:rPr>
          <w:t>7.10</w:t>
        </w:r>
        <w:r w:rsidR="00412C0C">
          <w:rPr>
            <w:rFonts w:asciiTheme="minorHAnsi" w:eastAsiaTheme="minorEastAsia" w:hAnsiTheme="minorHAnsi"/>
            <w:noProof/>
          </w:rPr>
          <w:tab/>
        </w:r>
        <w:r w:rsidR="00412C0C" w:rsidRPr="00CC5530">
          <w:rPr>
            <w:rStyle w:val="Hyperlink"/>
            <w:rFonts w:ascii="Courier New" w:hAnsi="Courier New"/>
            <w:noProof/>
          </w:rPr>
          <w:t>ordered_update</w:t>
        </w:r>
        <w:r w:rsidR="00412C0C">
          <w:rPr>
            <w:noProof/>
            <w:webHidden/>
          </w:rPr>
          <w:tab/>
        </w:r>
        <w:r w:rsidR="00412C0C">
          <w:rPr>
            <w:noProof/>
            <w:webHidden/>
          </w:rPr>
          <w:fldChar w:fldCharType="begin"/>
        </w:r>
        <w:r w:rsidR="00412C0C">
          <w:rPr>
            <w:noProof/>
            <w:webHidden/>
          </w:rPr>
          <w:instrText xml:space="preserve"> PAGEREF _Toc444854973 \h </w:instrText>
        </w:r>
        <w:r w:rsidR="00412C0C">
          <w:rPr>
            <w:noProof/>
            <w:webHidden/>
          </w:rPr>
        </w:r>
        <w:r w:rsidR="00412C0C">
          <w:rPr>
            <w:noProof/>
            <w:webHidden/>
          </w:rPr>
          <w:fldChar w:fldCharType="separate"/>
        </w:r>
        <w:r w:rsidR="00412C0C">
          <w:rPr>
            <w:noProof/>
            <w:webHidden/>
          </w:rPr>
          <w:t>16</w:t>
        </w:r>
        <w:r w:rsidR="00412C0C">
          <w:rPr>
            <w:noProof/>
            <w:webHidden/>
          </w:rPr>
          <w:fldChar w:fldCharType="end"/>
        </w:r>
      </w:hyperlink>
    </w:p>
    <w:p w14:paraId="0B6CE490" w14:textId="77777777" w:rsidR="00412C0C" w:rsidRDefault="003A5921">
      <w:pPr>
        <w:pStyle w:val="TOC1"/>
        <w:rPr>
          <w:rFonts w:asciiTheme="minorHAnsi" w:eastAsiaTheme="minorEastAsia" w:hAnsiTheme="minorHAnsi"/>
          <w:noProof/>
        </w:rPr>
      </w:pPr>
      <w:hyperlink w:anchor="_Toc444854975" w:history="1">
        <w:r w:rsidR="00412C0C" w:rsidRPr="00CC5530">
          <w:rPr>
            <w:rStyle w:val="Hyperlink"/>
            <w:noProof/>
          </w:rPr>
          <w:t>8</w:t>
        </w:r>
        <w:r w:rsidR="00412C0C">
          <w:rPr>
            <w:rFonts w:asciiTheme="minorHAnsi" w:eastAsiaTheme="minorEastAsia" w:hAnsiTheme="minorHAnsi"/>
            <w:noProof/>
          </w:rPr>
          <w:tab/>
        </w:r>
        <w:r w:rsidR="00412C0C" w:rsidRPr="00CC5530">
          <w:rPr>
            <w:rStyle w:val="Hyperlink"/>
            <w:noProof/>
          </w:rPr>
          <w:t>Acknowledgement</w:t>
        </w:r>
        <w:r w:rsidR="00412C0C">
          <w:rPr>
            <w:noProof/>
            <w:webHidden/>
          </w:rPr>
          <w:tab/>
        </w:r>
        <w:r w:rsidR="00412C0C">
          <w:rPr>
            <w:noProof/>
            <w:webHidden/>
          </w:rPr>
          <w:fldChar w:fldCharType="begin"/>
        </w:r>
        <w:r w:rsidR="00412C0C">
          <w:rPr>
            <w:noProof/>
            <w:webHidden/>
          </w:rPr>
          <w:instrText xml:space="preserve"> PAGEREF _Toc444854975 \h </w:instrText>
        </w:r>
        <w:r w:rsidR="00412C0C">
          <w:rPr>
            <w:noProof/>
            <w:webHidden/>
          </w:rPr>
        </w:r>
        <w:r w:rsidR="00412C0C">
          <w:rPr>
            <w:noProof/>
            <w:webHidden/>
          </w:rPr>
          <w:fldChar w:fldCharType="separate"/>
        </w:r>
        <w:r w:rsidR="00412C0C">
          <w:rPr>
            <w:noProof/>
            <w:webHidden/>
          </w:rPr>
          <w:t>18</w:t>
        </w:r>
        <w:r w:rsidR="00412C0C">
          <w:rPr>
            <w:noProof/>
            <w:webHidden/>
          </w:rPr>
          <w:fldChar w:fldCharType="end"/>
        </w:r>
      </w:hyperlink>
    </w:p>
    <w:p w14:paraId="6B89327D" w14:textId="77777777" w:rsidR="00412C0C" w:rsidRDefault="003A5921">
      <w:pPr>
        <w:pStyle w:val="TOC1"/>
        <w:rPr>
          <w:rFonts w:asciiTheme="minorHAnsi" w:eastAsiaTheme="minorEastAsia" w:hAnsiTheme="minorHAnsi"/>
          <w:noProof/>
        </w:rPr>
      </w:pPr>
      <w:hyperlink w:anchor="_Toc444854976" w:history="1">
        <w:r w:rsidR="00412C0C" w:rsidRPr="00CC5530">
          <w:rPr>
            <w:rStyle w:val="Hyperlink"/>
            <w:noProof/>
          </w:rPr>
          <w:t>9</w:t>
        </w:r>
        <w:r w:rsidR="00412C0C">
          <w:rPr>
            <w:rFonts w:asciiTheme="minorHAnsi" w:eastAsiaTheme="minorEastAsia" w:hAnsiTheme="minorHAnsi"/>
            <w:noProof/>
          </w:rPr>
          <w:tab/>
        </w:r>
        <w:r w:rsidR="00412C0C" w:rsidRPr="00CC5530">
          <w:rPr>
            <w:rStyle w:val="Hyperlink"/>
            <w:noProof/>
          </w:rPr>
          <w:t>References</w:t>
        </w:r>
        <w:r w:rsidR="00412C0C">
          <w:rPr>
            <w:noProof/>
            <w:webHidden/>
          </w:rPr>
          <w:tab/>
        </w:r>
        <w:r w:rsidR="00412C0C">
          <w:rPr>
            <w:noProof/>
            <w:webHidden/>
          </w:rPr>
          <w:fldChar w:fldCharType="begin"/>
        </w:r>
        <w:r w:rsidR="00412C0C">
          <w:rPr>
            <w:noProof/>
            <w:webHidden/>
          </w:rPr>
          <w:instrText xml:space="preserve"> PAGEREF _Toc444854976 \h </w:instrText>
        </w:r>
        <w:r w:rsidR="00412C0C">
          <w:rPr>
            <w:noProof/>
            <w:webHidden/>
          </w:rPr>
        </w:r>
        <w:r w:rsidR="00412C0C">
          <w:rPr>
            <w:noProof/>
            <w:webHidden/>
          </w:rPr>
          <w:fldChar w:fldCharType="separate"/>
        </w:r>
        <w:r w:rsidR="00412C0C">
          <w:rPr>
            <w:noProof/>
            <w:webHidden/>
          </w:rPr>
          <w:t>18</w:t>
        </w:r>
        <w:r w:rsidR="00412C0C">
          <w:rPr>
            <w:noProof/>
            <w:webHidden/>
          </w:rPr>
          <w:fldChar w:fldCharType="end"/>
        </w:r>
      </w:hyperlink>
    </w:p>
    <w:p w14:paraId="3AA098EB" w14:textId="7CDD6FC6" w:rsidR="000C1194" w:rsidRDefault="0013129B" w:rsidP="00F12813">
      <w:pPr>
        <w:pStyle w:val="Body"/>
      </w:pPr>
      <w:r>
        <w:fldChar w:fldCharType="end"/>
      </w:r>
    </w:p>
    <w:p w14:paraId="06B48ED4" w14:textId="57D8032D" w:rsidR="00412C0C" w:rsidRDefault="00412C0C" w:rsidP="00F12813">
      <w:pPr>
        <w:pStyle w:val="Heading1"/>
      </w:pPr>
      <w:bookmarkStart w:id="2" w:name="_Toc444854934"/>
      <w:r>
        <w:t>Motivation</w:t>
      </w:r>
      <w:bookmarkEnd w:id="2"/>
    </w:p>
    <w:p w14:paraId="0F66EF3D" w14:textId="3FB71ED6" w:rsidR="000C1194" w:rsidRDefault="000C1194" w:rsidP="00C332E5">
      <w:r>
        <w:t xml:space="preserve">Vector parallelism is insufficiently supported by the current Parallelism TS (N4507). The Parallelism TS does offer the </w:t>
      </w:r>
      <w:r w:rsidRPr="0092375B">
        <w:rPr>
          <w:rStyle w:val="Codeinline"/>
        </w:rPr>
        <w:t>par_vec</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Pr="0092375B">
        <w:rPr>
          <w:rStyle w:val="Codeinline"/>
        </w:rPr>
        <w:t>par_vec</w:t>
      </w:r>
      <w:r>
        <w:t xml:space="preserve"> allows:</w:t>
      </w:r>
    </w:p>
    <w:p w14:paraId="7AF4BE0A" w14:textId="77777777" w:rsidR="000C1194" w:rsidRDefault="000C1194" w:rsidP="00C332E5">
      <w:pPr>
        <w:pStyle w:val="WPIndent"/>
      </w:pPr>
      <w:r>
        <w:t xml:space="preserve">“The invocation of element access functions ... are permitted to execute in an unordered fashion in unspecified threads and </w:t>
      </w:r>
      <w:proofErr w:type="spellStart"/>
      <w:r>
        <w:t>unsequenced</w:t>
      </w:r>
      <w:proofErr w:type="spellEnd"/>
      <w:r>
        <w:t xml:space="preserve"> with respect to one another within each thread. [</w:t>
      </w:r>
      <w:r w:rsidRPr="006F039F">
        <w:rPr>
          <w:i/>
        </w:rPr>
        <w:t>Note</w:t>
      </w:r>
      <w:r>
        <w:t xml:space="preserve">: this means that multiple function object invocations may be interleaved on a single thread. – </w:t>
      </w:r>
      <w:r w:rsidRPr="006F039F">
        <w:rPr>
          <w:i/>
        </w:rPr>
        <w:t xml:space="preserve">end </w:t>
      </w:r>
      <w:proofErr w:type="gramStart"/>
      <w:r w:rsidRPr="006F039F">
        <w:rPr>
          <w:i/>
        </w:rPr>
        <w:t>note</w:t>
      </w:r>
      <w:r>
        <w:t xml:space="preserve"> ]</w:t>
      </w:r>
      <w:proofErr w:type="gramEnd"/>
      <w:r>
        <w:t>”</w:t>
      </w:r>
    </w:p>
    <w:p w14:paraId="1A2B7F65" w14:textId="41A1D82C" w:rsidR="000C1194" w:rsidRDefault="000C1194" w:rsidP="00C332E5">
      <w:r>
        <w:t xml:space="preserve">Merely constraining </w:t>
      </w:r>
      <w:r w:rsidRPr="00BF7454">
        <w:rPr>
          <w:rStyle w:val="Codeinline"/>
        </w:rPr>
        <w:t>par_vec</w:t>
      </w:r>
      <w:r>
        <w:t xml:space="preserve"> to a single thread still allows permissive interleaving that would give undefined semantics to loops in the aforementioned set.</w:t>
      </w:r>
    </w:p>
    <w:p w14:paraId="11C2FF9D" w14:textId="20CB28AE" w:rsidR="000C1194" w:rsidRDefault="000C1194" w:rsidP="00C332E5">
      <w:r>
        <w:t xml:space="preserve">Here is a short example that falls in the gap, using </w:t>
      </w:r>
      <w:r w:rsidRPr="00B5253E">
        <w:rPr>
          <w:rStyle w:val="Codeinline"/>
        </w:rPr>
        <w:t>for_loop</w:t>
      </w:r>
      <w:r>
        <w:t xml:space="preserve"> from </w:t>
      </w:r>
      <w:r w:rsidR="00C332E5">
        <w:t>P0075</w:t>
      </w:r>
      <w:r>
        <w:t xml:space="preserve"> with </w:t>
      </w:r>
      <w:r>
        <w:rPr>
          <w:rStyle w:val="Codeinline"/>
        </w:rPr>
        <w:t>vector</w:t>
      </w:r>
      <w:r w:rsidRPr="00230437">
        <w:rPr>
          <w:rStyle w:val="Codeinline"/>
        </w:rPr>
        <w:t>_execution_policy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550869BC"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C332E5">
        <w:rPr>
          <w:rStyle w:val="Codeinline"/>
        </w:rPr>
        <w:t>par_vec</w:t>
      </w:r>
      <w:r>
        <w:t xml:space="preserve"> instead of </w:t>
      </w:r>
      <w:r>
        <w:rPr>
          <w:rStyle w:val="Codeinline"/>
        </w:rPr>
        <w:t>vec</w:t>
      </w:r>
      <w:r>
        <w:t xml:space="preserve">, because that would result in </w:t>
      </w:r>
      <w:proofErr w:type="spellStart"/>
      <w:r>
        <w:t>unsequenced</w:t>
      </w:r>
      <w:proofErr w:type="spellEnd"/>
      <w:r>
        <w:t xml:space="preserve">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70246987" w14:textId="58EF7DE6" w:rsidR="000C1194" w:rsidRDefault="000C1194" w:rsidP="000C1194">
      <w:pPr>
        <w:pStyle w:val="Heading1"/>
        <w:rPr>
          <w:ins w:id="3" w:author="Halpern, Pablo G" w:date="2016-03-04T10:03:00Z"/>
        </w:rPr>
      </w:pPr>
      <w:bookmarkStart w:id="4" w:name="_Toc444854935"/>
      <w:r>
        <w:lastRenderedPageBreak/>
        <w:t>Change</w:t>
      </w:r>
      <w:del w:id="5" w:author="Halpern, Pablo G" w:date="2016-03-04T11:18:00Z">
        <w:r w:rsidDel="007E209E">
          <w:delText>s</w:delText>
        </w:r>
      </w:del>
      <w:r>
        <w:t xml:space="preserve"> </w:t>
      </w:r>
      <w:del w:id="6" w:author="Halpern, Pablo G" w:date="2016-03-04T10:03:00Z">
        <w:r w:rsidDel="009511E6">
          <w:delText>since R0</w:delText>
        </w:r>
      </w:del>
      <w:ins w:id="7" w:author="Halpern, Pablo G" w:date="2016-03-04T10:03:00Z">
        <w:r w:rsidR="009511E6">
          <w:t>History</w:t>
        </w:r>
        <w:bookmarkEnd w:id="4"/>
      </w:ins>
    </w:p>
    <w:p w14:paraId="6B7E52CD" w14:textId="3A75005D" w:rsidR="00A1107E" w:rsidRDefault="009511E6" w:rsidP="00A1107E">
      <w:pPr>
        <w:pStyle w:val="Heading2"/>
        <w:rPr>
          <w:ins w:id="8" w:author="Halpern, Pablo G" w:date="2016-03-04T10:19:00Z"/>
        </w:rPr>
      </w:pPr>
      <w:bookmarkStart w:id="9" w:name="_Toc444854936"/>
      <w:ins w:id="10" w:author="Halpern, Pablo G" w:date="2016-03-04T10:04:00Z">
        <w:r>
          <w:t>Changes from R1 to R2</w:t>
        </w:r>
      </w:ins>
      <w:bookmarkEnd w:id="9"/>
    </w:p>
    <w:p w14:paraId="2E140E9A" w14:textId="7BE0C115" w:rsidR="009511E6" w:rsidRPr="009511E6" w:rsidRDefault="00765F14" w:rsidP="00A1107E">
      <w:pPr>
        <w:pStyle w:val="Body"/>
        <w:numPr>
          <w:ilvl w:val="0"/>
          <w:numId w:val="48"/>
        </w:numPr>
        <w:rPr>
          <w:ins w:id="11" w:author="Halpern, Pablo G" w:date="2016-03-04T10:04:00Z"/>
        </w:rPr>
      </w:pPr>
      <w:ins w:id="12" w:author="Halpern, Pablo G" w:date="2016-03-04T11:00:00Z">
        <w:r>
          <w:t xml:space="preserve">As requested by SG1, </w:t>
        </w:r>
      </w:ins>
      <w:ins w:id="13" w:author="Halpern, Pablo G" w:date="2016-03-04T10:20:00Z">
        <w:r>
          <w:t>r</w:t>
        </w:r>
      </w:ins>
      <w:ins w:id="14" w:author="Halpern, Pablo G" w:date="2016-03-04T10:04:00Z">
        <w:r w:rsidR="009511E6">
          <w:t>emoved ordered scatter rule</w:t>
        </w:r>
      </w:ins>
      <w:ins w:id="15" w:author="Halpern, Pablo G" w:date="2016-03-04T11:09:00Z">
        <w:r>
          <w:t>. See section</w:t>
        </w:r>
      </w:ins>
      <w:ins w:id="16" w:author="Halpern, Pablo G" w:date="2016-03-04T11:10:00Z">
        <w:r>
          <w:t xml:space="preserve"> </w:t>
        </w:r>
        <w:r w:rsidR="00BE49E9">
          <w:fldChar w:fldCharType="begin"/>
        </w:r>
        <w:r w:rsidR="00BE49E9">
          <w:instrText xml:space="preserve"> REF _Ref444853171 \r \h </w:instrText>
        </w:r>
      </w:ins>
      <w:r w:rsidR="00BE49E9">
        <w:fldChar w:fldCharType="separate"/>
      </w:r>
      <w:ins w:id="17" w:author="Halpern, Pablo G" w:date="2016-03-04T11:40:00Z">
        <w:r w:rsidR="00412C0C">
          <w:t>6.5</w:t>
        </w:r>
      </w:ins>
      <w:del w:id="18" w:author="Halpern, Pablo G" w:date="2016-03-04T11:37:00Z">
        <w:r w:rsidR="00412C0C" w:rsidDel="00412C0C">
          <w:delText>6.5</w:delText>
        </w:r>
      </w:del>
      <w:ins w:id="19" w:author="Halpern, Pablo G" w:date="2016-03-04T11:10:00Z">
        <w:r w:rsidR="00BE49E9">
          <w:fldChar w:fldCharType="end"/>
        </w:r>
      </w:ins>
      <w:ins w:id="20" w:author="Halpern, Pablo G" w:date="2016-03-04T11:09:00Z">
        <w:r>
          <w:t xml:space="preserve"> for more details.</w:t>
        </w:r>
      </w:ins>
    </w:p>
    <w:p w14:paraId="19BF3F63" w14:textId="4D2AA133" w:rsidR="009511E6" w:rsidRPr="009511E6" w:rsidRDefault="009511E6" w:rsidP="00A1107E">
      <w:pPr>
        <w:pStyle w:val="Heading2"/>
      </w:pPr>
      <w:bookmarkStart w:id="21" w:name="_Toc444854937"/>
      <w:ins w:id="22" w:author="Halpern, Pablo G" w:date="2016-03-04T10:04:00Z">
        <w:r>
          <w:t>Changes from R0 to R1</w:t>
        </w:r>
      </w:ins>
      <w:bookmarkEnd w:id="21"/>
    </w:p>
    <w:p w14:paraId="3FF142F3" w14:textId="77777777" w:rsidR="000C1194" w:rsidRDefault="000C1194" w:rsidP="00E72A86">
      <w:pPr>
        <w:pStyle w:val="ListParagraph"/>
        <w:numPr>
          <w:ilvl w:val="0"/>
          <w:numId w:val="46"/>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E72A86">
      <w:pPr>
        <w:pStyle w:val="ListParagraph"/>
        <w:numPr>
          <w:ilvl w:val="0"/>
          <w:numId w:val="46"/>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E72A86">
      <w:pPr>
        <w:pStyle w:val="ListParagraph"/>
        <w:numPr>
          <w:ilvl w:val="0"/>
          <w:numId w:val="46"/>
        </w:numPr>
      </w:pPr>
      <w:r w:rsidRPr="00740DAF">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E72A86">
      <w:pPr>
        <w:pStyle w:val="ListParagraph"/>
        <w:numPr>
          <w:ilvl w:val="0"/>
          <w:numId w:val="46"/>
        </w:numPr>
      </w:pPr>
      <w:r w:rsidRPr="00740DAF">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23" w:name="_Toc444854938"/>
      <w:r>
        <w:t>Execution policies for vectorization</w:t>
      </w:r>
      <w:bookmarkEnd w:id="23"/>
    </w:p>
    <w:p w14:paraId="10C6633F" w14:textId="45828C39" w:rsidR="00F344EA" w:rsidRPr="00B7011D" w:rsidRDefault="008D0EC7" w:rsidP="00A26E20">
      <w:pPr>
        <w:pStyle w:val="Heading2"/>
      </w:pPr>
      <w:bookmarkStart w:id="24" w:name="_Toc444854939"/>
      <w:proofErr w:type="spellStart"/>
      <w:r>
        <w:t>Unsequenced</w:t>
      </w:r>
      <w:proofErr w:type="spellEnd"/>
      <w:r>
        <w:t xml:space="preserve"> and vector execution policies</w:t>
      </w:r>
      <w:bookmarkEnd w:id="24"/>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A7A4B17"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AB6F1C" w:rsidRPr="002C024B">
        <w:rPr>
          <w:rStyle w:val="Codeinline"/>
        </w:rPr>
        <w:t>parallel_vector_execution_policy</w:t>
      </w:r>
      <w:r w:rsidR="00AB6F1C">
        <w:t>, but limited to a single OS thread.</w:t>
      </w:r>
    </w:p>
    <w:p w14:paraId="16963D19" w14:textId="7EA95967" w:rsidR="00C41032" w:rsidRDefault="00CE02B0" w:rsidP="00C41032">
      <w:pPr>
        <w:pStyle w:val="Body"/>
        <w:numPr>
          <w:ilvl w:val="0"/>
          <w:numId w:val="30"/>
        </w:numPr>
      </w:pPr>
      <w:r>
        <w:t xml:space="preserve">A </w:t>
      </w:r>
      <w:r w:rsidR="00567C8D">
        <w:rPr>
          <w:rStyle w:val="Codeinline"/>
        </w:rPr>
        <w:t>vector_execution_policy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41D7C778"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w:lastRenderedPageBreak/>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3A5921" w:rsidRPr="001A7072" w:rsidRDefault="003A5921" w:rsidP="001A7072">
                              <w:pPr>
                                <w:spacing w:before="0" w:after="0"/>
                                <w:jc w:val="center"/>
                                <w:rPr>
                                  <w:rFonts w:asciiTheme="minorHAnsi" w:hAnsiTheme="minorHAnsi"/>
                                </w:rPr>
                              </w:pPr>
                              <w:proofErr w:type="spellStart"/>
                              <w:proofErr w:type="gramStart"/>
                              <w:r w:rsidRPr="001A7072">
                                <w:rPr>
                                  <w:rFonts w:asciiTheme="minorHAnsi" w:hAnsiTheme="minorHAnsi"/>
                                </w:rPr>
                                <w:t>seq</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3A5921" w:rsidRPr="001A7072" w:rsidRDefault="003A5921"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3A5921" w:rsidRPr="00470277" w:rsidRDefault="003A5921" w:rsidP="001A7072">
                              <w:pPr>
                                <w:pStyle w:val="NormalWeb"/>
                                <w:spacing w:before="0" w:beforeAutospacing="0" w:after="0" w:afterAutospacing="0" w:line="257" w:lineRule="auto"/>
                                <w:jc w:val="center"/>
                                <w:rPr>
                                  <w:rFonts w:asciiTheme="minorHAnsi" w:hAnsiTheme="minorHAnsi"/>
                                  <w:b/>
                                </w:rPr>
                              </w:pPr>
                              <w:proofErr w:type="spellStart"/>
                              <w:proofErr w:type="gramStart"/>
                              <w:r>
                                <w:rPr>
                                  <w:rFonts w:asciiTheme="minorHAnsi" w:eastAsia="Calibri" w:hAnsiTheme="minorHAnsi"/>
                                  <w:b/>
                                  <w:sz w:val="22"/>
                                  <w:szCs w:val="22"/>
                                </w:rPr>
                                <w:t>unseq</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3A5921" w:rsidRPr="00470277" w:rsidRDefault="003A5921" w:rsidP="001A7072">
                              <w:pPr>
                                <w:pStyle w:val="NormalWeb"/>
                                <w:spacing w:before="0" w:beforeAutospacing="0" w:after="0" w:afterAutospacing="0" w:line="254" w:lineRule="auto"/>
                                <w:jc w:val="center"/>
                                <w:rPr>
                                  <w:rFonts w:asciiTheme="minorHAnsi" w:hAnsiTheme="minorHAnsi"/>
                                </w:rPr>
                              </w:pPr>
                              <w:proofErr w:type="spellStart"/>
                              <w:r w:rsidRPr="00470277">
                                <w:rPr>
                                  <w:rFonts w:asciiTheme="minorHAnsi" w:eastAsia="Calibri" w:hAnsiTheme="minorHAnsi"/>
                                  <w:sz w:val="22"/>
                                  <w:szCs w:val="22"/>
                                </w:rPr>
                                <w:t>par_vec</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3A5921" w:rsidRPr="00470277" w:rsidRDefault="003A5921" w:rsidP="001A7072">
                              <w:pPr>
                                <w:pStyle w:val="NormalWeb"/>
                                <w:spacing w:before="0" w:beforeAutospacing="0" w:after="0" w:afterAutospacing="0" w:line="254" w:lineRule="auto"/>
                                <w:jc w:val="center"/>
                                <w:rPr>
                                  <w:rFonts w:asciiTheme="minorHAnsi" w:hAnsiTheme="minorHAnsi"/>
                                  <w:b/>
                                </w:rPr>
                              </w:pPr>
                              <w:proofErr w:type="spellStart"/>
                              <w:proofErr w:type="gramStart"/>
                              <w:r>
                                <w:rPr>
                                  <w:rFonts w:asciiTheme="minorHAnsi" w:eastAsia="Calibri" w:hAnsiTheme="minorHAnsi"/>
                                  <w:b/>
                                  <w:sz w:val="22"/>
                                  <w:szCs w:val="22"/>
                                </w:rPr>
                                <w:t>vec</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3A5921" w:rsidRPr="001A7072" w:rsidRDefault="003A5921" w:rsidP="001A7072">
                        <w:pPr>
                          <w:spacing w:before="0" w:after="0"/>
                          <w:jc w:val="center"/>
                          <w:rPr>
                            <w:rFonts w:asciiTheme="minorHAnsi" w:hAnsiTheme="minorHAnsi"/>
                          </w:rPr>
                        </w:pPr>
                        <w:proofErr w:type="spellStart"/>
                        <w:proofErr w:type="gramStart"/>
                        <w:r w:rsidRPr="001A7072">
                          <w:rPr>
                            <w:rFonts w:asciiTheme="minorHAnsi" w:hAnsiTheme="minorHAnsi"/>
                          </w:rPr>
                          <w:t>seq</w:t>
                        </w:r>
                        <w:proofErr w:type="spellEnd"/>
                        <w:proofErr w:type="gramEnd"/>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3A5921" w:rsidRPr="001A7072" w:rsidRDefault="003A5921"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3A5921" w:rsidRPr="00470277" w:rsidRDefault="003A5921" w:rsidP="001A7072">
                        <w:pPr>
                          <w:pStyle w:val="NormalWeb"/>
                          <w:spacing w:before="0" w:beforeAutospacing="0" w:after="0" w:afterAutospacing="0" w:line="257" w:lineRule="auto"/>
                          <w:jc w:val="center"/>
                          <w:rPr>
                            <w:rFonts w:asciiTheme="minorHAnsi" w:hAnsiTheme="minorHAnsi"/>
                            <w:b/>
                          </w:rPr>
                        </w:pPr>
                        <w:proofErr w:type="spellStart"/>
                        <w:proofErr w:type="gramStart"/>
                        <w:r>
                          <w:rPr>
                            <w:rFonts w:asciiTheme="minorHAnsi" w:eastAsia="Calibri" w:hAnsiTheme="minorHAnsi"/>
                            <w:b/>
                            <w:sz w:val="22"/>
                            <w:szCs w:val="22"/>
                          </w:rPr>
                          <w:t>unseq</w:t>
                        </w:r>
                        <w:proofErr w:type="spellEnd"/>
                        <w:proofErr w:type="gramEnd"/>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3A5921" w:rsidRPr="00470277" w:rsidRDefault="003A5921" w:rsidP="001A7072">
                        <w:pPr>
                          <w:pStyle w:val="NormalWeb"/>
                          <w:spacing w:before="0" w:beforeAutospacing="0" w:after="0" w:afterAutospacing="0" w:line="254" w:lineRule="auto"/>
                          <w:jc w:val="center"/>
                          <w:rPr>
                            <w:rFonts w:asciiTheme="minorHAnsi" w:hAnsiTheme="minorHAnsi"/>
                          </w:rPr>
                        </w:pPr>
                        <w:proofErr w:type="spellStart"/>
                        <w:r w:rsidRPr="00470277">
                          <w:rPr>
                            <w:rFonts w:asciiTheme="minorHAnsi" w:eastAsia="Calibri" w:hAnsiTheme="minorHAnsi"/>
                            <w:sz w:val="22"/>
                            <w:szCs w:val="22"/>
                          </w:rPr>
                          <w:t>par_vec</w:t>
                        </w:r>
                        <w:proofErr w:type="spellEnd"/>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3A5921" w:rsidRPr="00470277" w:rsidRDefault="003A5921" w:rsidP="001A7072">
                        <w:pPr>
                          <w:pStyle w:val="NormalWeb"/>
                          <w:spacing w:before="0" w:beforeAutospacing="0" w:after="0" w:afterAutospacing="0" w:line="254" w:lineRule="auto"/>
                          <w:jc w:val="center"/>
                          <w:rPr>
                            <w:rFonts w:asciiTheme="minorHAnsi" w:hAnsiTheme="minorHAnsi"/>
                            <w:b/>
                          </w:rPr>
                        </w:pPr>
                        <w:proofErr w:type="spellStart"/>
                        <w:proofErr w:type="gramStart"/>
                        <w:r>
                          <w:rPr>
                            <w:rFonts w:asciiTheme="minorHAnsi" w:eastAsia="Calibri" w:hAnsiTheme="minorHAnsi"/>
                            <w:b/>
                            <w:sz w:val="22"/>
                            <w:szCs w:val="22"/>
                          </w:rPr>
                          <w:t>vec</w:t>
                        </w:r>
                        <w:proofErr w:type="spellEnd"/>
                        <w:proofErr w:type="gramEnd"/>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8D0EC7">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25" w:name="_Toc444854940"/>
      <w:r>
        <w:t>Extensibility of Policies</w:t>
      </w:r>
      <w:bookmarkEnd w:id="25"/>
    </w:p>
    <w:p w14:paraId="11C15E20" w14:textId="77777777" w:rsidR="009A2B7C" w:rsidRDefault="009A2B7C" w:rsidP="009A2B7C">
      <w:r>
        <w:t xml:space="preserve">Though we don’t propose it for standardization at this time, we note that </w:t>
      </w:r>
      <w:r>
        <w:rPr>
          <w:rStyle w:val="Codeinline"/>
        </w:rPr>
        <w:t>vector</w:t>
      </w:r>
      <w:r w:rsidRPr="00B5253E">
        <w:rPr>
          <w:rStyle w:val="Codeinline"/>
        </w:rPr>
        <w:t>_execution_policy</w:t>
      </w:r>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 of integral type would enable cognizant compilers to find it a compile time, as in the following example:</w:t>
      </w:r>
    </w:p>
    <w:p w14:paraId="4244BAC1" w14:textId="77777777" w:rsidR="009A2B7C" w:rsidRPr="001952FE" w:rsidRDefault="009A2B7C" w:rsidP="009A2B7C">
      <w:pPr>
        <w:pStyle w:val="Example"/>
      </w:pPr>
      <w:r w:rsidRPr="001952FE">
        <w:t xml:space="preserve">struct my_policy: </w:t>
      </w:r>
      <w:r>
        <w:t>vector</w:t>
      </w:r>
      <w:r w:rsidRPr="001952FE">
        <w:t>_execution_policy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lastRenderedPageBreak/>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r w:rsidR="00D00E45">
        <w:t xml:space="preserve">that </w:t>
      </w:r>
      <w:r>
        <w:t>says that the (i+9</w:t>
      </w:r>
      <w:proofErr w:type="gramStart"/>
      <w:r>
        <w:t>)</w:t>
      </w:r>
      <w:proofErr w:type="spellStart"/>
      <w:r w:rsidRPr="008A06F3">
        <w:t>th</w:t>
      </w:r>
      <w:proofErr w:type="spellEnd"/>
      <w:proofErr w:type="gramEnd"/>
      <w:r>
        <w:rPr>
          <w:rStyle w:val="FootnoteReference"/>
        </w:rPr>
        <w:footnoteReference w:id="4"/>
      </w:r>
      <w:r>
        <w:t xml:space="preserve"> application of the function cannot start until the </w:t>
      </w:r>
      <w:proofErr w:type="spellStart"/>
      <w:r>
        <w:t>ith</w:t>
      </w:r>
      <w:proofErr w:type="spellEnd"/>
      <w:r>
        <w:t xml:space="preserve">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26" w:name="_Toc442967295"/>
      <w:bookmarkStart w:id="27" w:name="_Toc442972694"/>
      <w:bookmarkStart w:id="28" w:name="_Toc442981045"/>
      <w:bookmarkStart w:id="29" w:name="_Toc442981140"/>
      <w:bookmarkStart w:id="30" w:name="_Toc442981198"/>
      <w:bookmarkStart w:id="31" w:name="_Toc442984832"/>
      <w:bookmarkStart w:id="32" w:name="_Toc442967296"/>
      <w:bookmarkStart w:id="33" w:name="_Toc442972695"/>
      <w:bookmarkStart w:id="34" w:name="_Toc442981046"/>
      <w:bookmarkStart w:id="35" w:name="_Toc442981141"/>
      <w:bookmarkStart w:id="36" w:name="_Toc442981199"/>
      <w:bookmarkStart w:id="37" w:name="_Toc442984833"/>
      <w:bookmarkStart w:id="38" w:name="_Toc442967301"/>
      <w:bookmarkStart w:id="39" w:name="_Toc442972700"/>
      <w:bookmarkStart w:id="40" w:name="_Toc442981051"/>
      <w:bookmarkStart w:id="41" w:name="_Toc442981146"/>
      <w:bookmarkStart w:id="42" w:name="_Toc442981204"/>
      <w:bookmarkStart w:id="43" w:name="_Toc442984838"/>
      <w:bookmarkStart w:id="44" w:name="_Toc442967302"/>
      <w:bookmarkStart w:id="45" w:name="_Toc442972701"/>
      <w:bookmarkStart w:id="46" w:name="_Toc442981052"/>
      <w:bookmarkStart w:id="47" w:name="_Toc442981147"/>
      <w:bookmarkStart w:id="48" w:name="_Toc442981205"/>
      <w:bookmarkStart w:id="49" w:name="_Toc442984839"/>
      <w:bookmarkStart w:id="50" w:name="_Toc442967305"/>
      <w:bookmarkStart w:id="51" w:name="_Toc442972704"/>
      <w:bookmarkStart w:id="52" w:name="_Toc442981055"/>
      <w:bookmarkStart w:id="53" w:name="_Toc442981150"/>
      <w:bookmarkStart w:id="54" w:name="_Toc442981208"/>
      <w:bookmarkStart w:id="55" w:name="_Toc442984842"/>
      <w:bookmarkStart w:id="56" w:name="_Toc442967307"/>
      <w:bookmarkStart w:id="57" w:name="_Toc442972706"/>
      <w:bookmarkStart w:id="58" w:name="_Toc442981057"/>
      <w:bookmarkStart w:id="59" w:name="_Toc442981152"/>
      <w:bookmarkStart w:id="60" w:name="_Toc442981210"/>
      <w:bookmarkStart w:id="61" w:name="_Toc442984844"/>
      <w:bookmarkStart w:id="62" w:name="_Toc442967309"/>
      <w:bookmarkStart w:id="63" w:name="_Toc442972708"/>
      <w:bookmarkStart w:id="64" w:name="_Toc442981059"/>
      <w:bookmarkStart w:id="65" w:name="_Toc442981154"/>
      <w:bookmarkStart w:id="66" w:name="_Toc442981212"/>
      <w:bookmarkStart w:id="67" w:name="_Toc442984846"/>
      <w:bookmarkStart w:id="68" w:name="_Toc442967310"/>
      <w:bookmarkStart w:id="69" w:name="_Toc442972709"/>
      <w:bookmarkStart w:id="70" w:name="_Toc442981060"/>
      <w:bookmarkStart w:id="71" w:name="_Toc442981155"/>
      <w:bookmarkStart w:id="72" w:name="_Toc442981213"/>
      <w:bookmarkStart w:id="73" w:name="_Toc442984847"/>
      <w:bookmarkStart w:id="74" w:name="_Toc442967311"/>
      <w:bookmarkStart w:id="75" w:name="_Toc442972710"/>
      <w:bookmarkStart w:id="76" w:name="_Toc442981061"/>
      <w:bookmarkStart w:id="77" w:name="_Toc442981156"/>
      <w:bookmarkStart w:id="78" w:name="_Toc442981214"/>
      <w:bookmarkStart w:id="79" w:name="_Toc442984848"/>
      <w:bookmarkStart w:id="80" w:name="_Toc442967312"/>
      <w:bookmarkStart w:id="81" w:name="_Toc442972711"/>
      <w:bookmarkStart w:id="82" w:name="_Toc442981062"/>
      <w:bookmarkStart w:id="83" w:name="_Toc442981157"/>
      <w:bookmarkStart w:id="84" w:name="_Toc442981215"/>
      <w:bookmarkStart w:id="85" w:name="_Toc442984849"/>
      <w:bookmarkStart w:id="86" w:name="_Toc44485494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 xml:space="preserve">Wavefront </w:t>
      </w:r>
      <w:r w:rsidR="00BE7C7E">
        <w:t>Application</w:t>
      </w:r>
      <w:bookmarkEnd w:id="86"/>
    </w:p>
    <w:p w14:paraId="4B0B7258" w14:textId="18266BE9"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5"/>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DF0B66" w:rsidRPr="0057078A">
        <w:rPr>
          <w:rStyle w:val="Codeinline"/>
        </w:rPr>
        <w:t>_execution_policy</w:t>
      </w:r>
      <w:r w:rsidR="00DF0B66" w:rsidRPr="0057078A">
        <w:t xml:space="preserve"> </w:t>
      </w:r>
      <w:r w:rsidR="00DF0B66">
        <w:t xml:space="preserve">from </w:t>
      </w:r>
      <w:r w:rsidR="00777F06">
        <w:t xml:space="preserve">our </w:t>
      </w:r>
      <w:r w:rsidR="00567C8D">
        <w:rPr>
          <w:rStyle w:val="Codeinline"/>
        </w:rPr>
        <w:t>unsequenced_execution_policy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6"/>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50B2552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t>
      </w:r>
      <w:r w:rsidR="00474155">
        <w:lastRenderedPageBreak/>
        <w:t>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50317DB4" w14:textId="1E030CF2" w:rsidR="00D64F76" w:rsidDel="00765F14" w:rsidRDefault="00D4233C" w:rsidP="00564D93">
      <w:pPr>
        <w:pStyle w:val="Body"/>
        <w:rPr>
          <w:del w:id="87" w:author="Halpern, Pablo G" w:date="2016-03-04T11:02:00Z"/>
        </w:rPr>
      </w:pPr>
      <w:del w:id="88" w:author="Halpern, Pablo G" w:date="2016-03-04T11:02:00Z">
        <w:r w:rsidDel="00765F14">
          <w:delText xml:space="preserve">We </w:delText>
        </w:r>
      </w:del>
      <w:del w:id="89" w:author="Halpern, Pablo G" w:date="2016-03-04T11:01:00Z">
        <w:r w:rsidDel="00765F14">
          <w:delText xml:space="preserve">optionally </w:delText>
        </w:r>
      </w:del>
      <w:del w:id="90" w:author="Halpern, Pablo G" w:date="2016-03-04T11:02:00Z">
        <w:r w:rsidDel="00765F14">
          <w:delText>propose</w:delText>
        </w:r>
        <w:r w:rsidR="00064B3C" w:rsidDel="00765F14">
          <w:delText xml:space="preserve"> a</w:delText>
        </w:r>
        <w:r w:rsidDel="00765F14">
          <w:delText xml:space="preserve"> </w:delText>
        </w:r>
        <w:r w:rsidR="0042473F" w:rsidDel="00765F14">
          <w:rPr>
            <w:rStyle w:val="Codeinline"/>
          </w:rPr>
          <w:delText>vec</w:delText>
        </w:r>
        <w:r w:rsidR="0042473F" w:rsidDel="00765F14">
          <w:delText xml:space="preserve"> </w:delText>
        </w:r>
        <w:r w:rsidR="00D64F76" w:rsidDel="00765F14">
          <w:delText>rule</w:delText>
        </w:r>
        <w:r w:rsidR="00064B3C" w:rsidDel="00765F14">
          <w:delText xml:space="preserve"> to</w:delText>
        </w:r>
        <w:r w:rsidR="00066A88" w:rsidDel="00765F14">
          <w:delText xml:space="preserve"> ensure</w:delText>
        </w:r>
        <w:r w:rsidR="00D64F76" w:rsidDel="00765F14">
          <w:delText xml:space="preserve"> that “scatters” behave </w:delText>
        </w:r>
        <w:r w:rsidR="00066A88" w:rsidDel="00765F14">
          <w:delText xml:space="preserve">in a way consistent with </w:delText>
        </w:r>
        <w:r w:rsidR="00D64F76" w:rsidDel="00765F14">
          <w:delText xml:space="preserve">serial </w:delText>
        </w:r>
        <w:r w:rsidR="00066A88" w:rsidDel="00765F14">
          <w:delText>semantics</w:delText>
        </w:r>
        <w:r w:rsidR="00D64F76" w:rsidDel="00765F14">
          <w:delText>.  For example, given:</w:delText>
        </w:r>
      </w:del>
    </w:p>
    <w:p w14:paraId="21B36D83" w14:textId="76147362" w:rsidR="00D64F76" w:rsidDel="00765F14" w:rsidRDefault="00D64F76" w:rsidP="007720F6">
      <w:pPr>
        <w:pStyle w:val="Example"/>
        <w:rPr>
          <w:del w:id="91" w:author="Halpern, Pablo G" w:date="2016-03-04T11:02:00Z"/>
        </w:rPr>
      </w:pPr>
      <w:del w:id="92" w:author="Halpern, Pablo G" w:date="2016-03-04T11:02:00Z">
        <w:r w:rsidDel="00765F14">
          <w:delText>void f() {</w:delText>
        </w:r>
      </w:del>
    </w:p>
    <w:p w14:paraId="7B7CFFF8" w14:textId="099B5DC8" w:rsidR="00D64F76" w:rsidDel="00765F14" w:rsidRDefault="00D64F76" w:rsidP="007720F6">
      <w:pPr>
        <w:pStyle w:val="Example"/>
        <w:rPr>
          <w:del w:id="93" w:author="Halpern, Pablo G" w:date="2016-03-04T11:02:00Z"/>
        </w:rPr>
      </w:pPr>
      <w:del w:id="94" w:author="Halpern, Pablo G" w:date="2016-03-04T11:02:00Z">
        <w:r w:rsidDel="00765F14">
          <w:delText xml:space="preserve">    extern float A[], B[];</w:delText>
        </w:r>
      </w:del>
    </w:p>
    <w:p w14:paraId="7C268D8E" w14:textId="286979C8" w:rsidR="00D64F76" w:rsidDel="00765F14" w:rsidRDefault="00D64F76" w:rsidP="007720F6">
      <w:pPr>
        <w:pStyle w:val="Example"/>
        <w:rPr>
          <w:del w:id="95" w:author="Halpern, Pablo G" w:date="2016-03-04T11:02:00Z"/>
        </w:rPr>
      </w:pPr>
      <w:del w:id="96" w:author="Halpern, Pablo G" w:date="2016-03-04T11:02:00Z">
        <w:r w:rsidDel="00765F14">
          <w:delText xml:space="preserve">    extern int P[], Q[];</w:delText>
        </w:r>
      </w:del>
    </w:p>
    <w:p w14:paraId="0574D4F1" w14:textId="734081E8" w:rsidR="00D64F76" w:rsidDel="00765F14" w:rsidRDefault="00D64F76" w:rsidP="007720F6">
      <w:pPr>
        <w:pStyle w:val="Example"/>
        <w:rPr>
          <w:del w:id="97" w:author="Halpern, Pablo G" w:date="2016-03-04T11:02:00Z"/>
        </w:rPr>
      </w:pPr>
      <w:del w:id="98" w:author="Halpern, Pablo G" w:date="2016-03-04T11:02:00Z">
        <w:r w:rsidDel="00765F14">
          <w:delText xml:space="preserve">    for_loop( </w:delText>
        </w:r>
        <w:r w:rsidR="00D45D13" w:rsidDel="00765F14">
          <w:delText>vec</w:delText>
        </w:r>
        <w:r w:rsidDel="00765F14">
          <w:delText>, 0, 1000, [&amp;](int i) {</w:delText>
        </w:r>
      </w:del>
    </w:p>
    <w:p w14:paraId="6E19E12A" w14:textId="0CC4A635" w:rsidR="00D64F76" w:rsidDel="00765F14" w:rsidRDefault="00D64F76" w:rsidP="007720F6">
      <w:pPr>
        <w:pStyle w:val="Example"/>
        <w:rPr>
          <w:del w:id="99" w:author="Halpern, Pablo G" w:date="2016-03-04T11:02:00Z"/>
        </w:rPr>
      </w:pPr>
      <w:del w:id="100" w:author="Halpern, Pablo G" w:date="2016-03-04T11:02:00Z">
        <w:r w:rsidDel="00765F14">
          <w:delText xml:space="preserve">        A[P[i]] = B[Q[i]];</w:delText>
        </w:r>
      </w:del>
    </w:p>
    <w:p w14:paraId="362AFCA9" w14:textId="6F28FBB8" w:rsidR="00D64F76" w:rsidDel="00765F14" w:rsidRDefault="00D64F76" w:rsidP="007720F6">
      <w:pPr>
        <w:pStyle w:val="Example"/>
        <w:rPr>
          <w:del w:id="101" w:author="Halpern, Pablo G" w:date="2016-03-04T11:02:00Z"/>
        </w:rPr>
      </w:pPr>
      <w:del w:id="102" w:author="Halpern, Pablo G" w:date="2016-03-04T11:02:00Z">
        <w:r w:rsidDel="00765F14">
          <w:delText xml:space="preserve">    });</w:delText>
        </w:r>
      </w:del>
    </w:p>
    <w:p w14:paraId="27D7D484" w14:textId="124DB217" w:rsidR="00D64F76" w:rsidDel="00765F14" w:rsidRDefault="00D64F76" w:rsidP="007720F6">
      <w:pPr>
        <w:pStyle w:val="Example"/>
        <w:rPr>
          <w:del w:id="103" w:author="Halpern, Pablo G" w:date="2016-03-04T11:02:00Z"/>
        </w:rPr>
      </w:pPr>
      <w:del w:id="104" w:author="Halpern, Pablo G" w:date="2016-03-04T11:02:00Z">
        <w:r w:rsidDel="00765F14">
          <w:delText>}</w:delText>
        </w:r>
      </w:del>
    </w:p>
    <w:p w14:paraId="5E12E0BA" w14:textId="1233CFF9" w:rsidR="00D64F76" w:rsidDel="00765F14" w:rsidRDefault="00222D8D">
      <w:pPr>
        <w:pStyle w:val="Body"/>
        <w:rPr>
          <w:del w:id="105" w:author="Halpern, Pablo G" w:date="2016-03-04T11:02:00Z"/>
        </w:rPr>
      </w:pPr>
      <w:del w:id="106" w:author="Halpern, Pablo G" w:date="2016-03-04T11:02:00Z">
        <w:r w:rsidDel="00765F14">
          <w:delText>This “ordered scatter”</w:delText>
        </w:r>
        <w:r w:rsidR="00D4233C" w:rsidDel="00765F14">
          <w:delText xml:space="preserve"> rule would </w:delText>
        </w:r>
        <w:r w:rsidR="00D64F76" w:rsidDel="00765F14">
          <w:delText xml:space="preserve">ensure that the result is the same as for replacing </w:delText>
        </w:r>
        <w:r w:rsidR="0042473F" w:rsidDel="00765F14">
          <w:rPr>
            <w:rStyle w:val="Codeinline"/>
          </w:rPr>
          <w:delText>vec</w:delText>
        </w:r>
        <w:r w:rsidR="0042473F" w:rsidDel="00765F14">
          <w:delText xml:space="preserve"> </w:delText>
        </w:r>
        <w:r w:rsidR="00D64F76" w:rsidDel="00765F14">
          <w:delText xml:space="preserve">with </w:delText>
        </w:r>
        <w:r w:rsidR="00D64F76" w:rsidRPr="00564D93" w:rsidDel="00765F14">
          <w:rPr>
            <w:rStyle w:val="Codeinline"/>
          </w:rPr>
          <w:delText>seq</w:delText>
        </w:r>
        <w:r w:rsidR="008C3887" w:rsidRPr="008C3887" w:rsidDel="00765F14">
          <w:delText xml:space="preserve">, even if there are duplicate values in array </w:delText>
        </w:r>
        <w:r w:rsidR="008C3887" w:rsidRPr="008C3887" w:rsidDel="00765F14">
          <w:rPr>
            <w:rStyle w:val="Codeinline"/>
          </w:rPr>
          <w:delText>P</w:delText>
        </w:r>
        <w:r w:rsidR="00D64F76" w:rsidDel="00765F14">
          <w:delText xml:space="preserve">.  </w:delText>
        </w:r>
        <w:r w:rsidR="008C3887" w:rsidDel="00765F14">
          <w:delText xml:space="preserve">In contrast, this example has undefined behavior if </w:delText>
        </w:r>
        <w:r w:rsidR="00D45D13" w:rsidDel="00765F14">
          <w:rPr>
            <w:rStyle w:val="Codeinline"/>
          </w:rPr>
          <w:delText>unseq</w:delText>
        </w:r>
        <w:r w:rsidR="008C3887" w:rsidDel="00765F14">
          <w:delText xml:space="preserve"> is used and </w:delText>
        </w:r>
        <w:r w:rsidR="008C3887" w:rsidDel="00765F14">
          <w:rPr>
            <w:rStyle w:val="Codeinline"/>
          </w:rPr>
          <w:delText>P</w:delText>
        </w:r>
        <w:r w:rsidR="008C3887" w:rsidDel="00765F14">
          <w:delText xml:space="preserve"> has duplicate values, even if all </w:delText>
        </w:r>
        <w:r w:rsidR="002A0E30" w:rsidDel="00765F14">
          <w:delText>elements</w:delText>
        </w:r>
        <w:r w:rsidR="008C3887" w:rsidDel="00765F14">
          <w:delText xml:space="preserve"> </w:delText>
        </w:r>
        <w:r w:rsidR="002A0E30" w:rsidDel="00765F14">
          <w:delText>of</w:delText>
        </w:r>
        <w:r w:rsidR="008C3887" w:rsidDel="00765F14">
          <w:delText xml:space="preserve"> </w:delText>
        </w:r>
        <w:r w:rsidR="008C3887" w:rsidRPr="008C3887" w:rsidDel="00765F14">
          <w:rPr>
            <w:rStyle w:val="Codeinline"/>
          </w:rPr>
          <w:delText>B</w:delText>
        </w:r>
        <w:r w:rsidR="008C3887" w:rsidDel="00765F14">
          <w:delText xml:space="preserve"> are identical, because there would be unsequenced modifications of the same element of </w:delText>
        </w:r>
        <w:r w:rsidR="008C3887" w:rsidRPr="008C3887" w:rsidDel="00765F14">
          <w:rPr>
            <w:rStyle w:val="Codeinline"/>
          </w:rPr>
          <w:delText>A</w:delText>
        </w:r>
        <w:r w:rsidR="008C3887" w:rsidDel="00765F14">
          <w:delText>.</w:delText>
        </w:r>
        <w:r w:rsidDel="00765F14">
          <w:delText xml:space="preserve"> The inclusion of this rule in the standard is optional, in that the remainder of the proposal is unaffected by its presence.</w:delText>
        </w:r>
      </w:del>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proofErr w:type="spellStart"/>
      <w:r>
        <w:t>Alti</w:t>
      </w:r>
      <w:r w:rsidR="00777F06">
        <w:t>V</w:t>
      </w:r>
      <w:r>
        <w:t>ec</w:t>
      </w:r>
      <w:proofErr w:type="spellEnd"/>
      <w:r>
        <w:t xml:space="preserve">),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107" w:name="_Toc444854942"/>
      <w:r>
        <w:t>Horizontal Matching</w:t>
      </w:r>
      <w:bookmarkEnd w:id="107"/>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 xml:space="preserve">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rsidRPr="008E2A86">
        <w:rPr>
          <w:rStyle w:val="Codeinline"/>
        </w:rPr>
        <w:t>goto</w:t>
      </w:r>
      <w:r w:rsidR="00F247F2">
        <w:t>s</w:t>
      </w:r>
      <w:proofErr w:type="spellEnd"/>
      <w:r w:rsidR="00F247F2">
        <w:t xml:space="preserve">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hyperlink r:id="rId9" w:history="1">
        <w:r w:rsidR="007F43E5" w:rsidRPr="007F43E5">
          <w:rPr>
            <w:rStyle w:val="Hyperlink"/>
          </w:rPr>
          <w:t>Duff’s device</w:t>
        </w:r>
      </w:hyperlink>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53F7C595"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ins w:id="108" w:author="Halpern, Pablo G" w:date="2016-03-04T11:40:00Z">
        <w:r w:rsidR="00412C0C">
          <w:t>7.6</w:t>
        </w:r>
      </w:ins>
      <w:del w:id="109" w:author="Halpern, Pablo G" w:date="2016-03-04T11:37:00Z">
        <w:r w:rsidR="00412C0C" w:rsidDel="00412C0C">
          <w:delText>7.6</w:delText>
        </w:r>
      </w:del>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proofErr w:type="gramStart"/>
      <w:r>
        <w:t>the</w:t>
      </w:r>
      <w:proofErr w:type="gramEnd"/>
      <w:r>
        <w:t xml:space="preserv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2693625A"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ins w:id="110" w:author="Halpern, Pablo G" w:date="2016-03-04T11:40:00Z">
        <w:r w:rsidR="00412C0C">
          <w:t>7.6</w:t>
        </w:r>
      </w:ins>
      <w:del w:id="111" w:author="Halpern, Pablo G" w:date="2016-03-04T11:37:00Z">
        <w:r w:rsidR="00412C0C" w:rsidDel="00412C0C">
          <w:delText>7.6</w:delText>
        </w:r>
      </w:del>
      <w:r w:rsidR="00597992">
        <w:fldChar w:fldCharType="end"/>
      </w:r>
      <w:r w:rsidR="00597992">
        <w:t>)</w:t>
      </w:r>
      <w:r>
        <w:t>.</w:t>
      </w:r>
    </w:p>
    <w:p w14:paraId="328092FC" w14:textId="17043CFA" w:rsidR="000F5077" w:rsidRDefault="000F5077" w:rsidP="00B5253E">
      <w:pPr>
        <w:pStyle w:val="Heading2"/>
      </w:pPr>
      <w:bookmarkStart w:id="112" w:name="_Toc444854943"/>
      <w:r>
        <w:lastRenderedPageBreak/>
        <w:t>Ordering Rules for Wavefront Application</w:t>
      </w:r>
      <w:bookmarkEnd w:id="112"/>
    </w:p>
    <w:p w14:paraId="7ADFE479" w14:textId="118F87F1" w:rsidR="005D0F95" w:rsidRDefault="005D0F95" w:rsidP="005D0F95">
      <w:pPr>
        <w:pStyle w:val="Heading3"/>
      </w:pPr>
      <w:bookmarkStart w:id="113" w:name="_Toc444854944"/>
      <w:r>
        <w:t>High-level view</w:t>
      </w:r>
      <w:bookmarkEnd w:id="113"/>
    </w:p>
    <w:p w14:paraId="5C46BD8C" w14:textId="2BCFE03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ins w:id="114" w:author="Halpern, Pablo G" w:date="2016-03-04T11:40:00Z">
        <w:r w:rsidR="00412C0C">
          <w:t>7.6</w:t>
        </w:r>
      </w:ins>
      <w:del w:id="115" w:author="Halpern, Pablo G" w:date="2016-03-04T11:37:00Z">
        <w:r w:rsidR="00412C0C" w:rsidDel="00412C0C">
          <w:delText>7.6</w:delText>
        </w:r>
      </w:del>
      <w:r w:rsidR="00597992">
        <w:fldChar w:fldCharType="end"/>
      </w:r>
      <w:r w:rsidR="00C0278E">
        <w:t>.</w:t>
      </w:r>
      <w:r w:rsidR="00F059EB">
        <w:t xml:space="preserve">  </w:t>
      </w:r>
    </w:p>
    <w:p w14:paraId="41B6F444" w14:textId="7F53A123" w:rsidR="000F5077" w:rsidRDefault="00054DE9" w:rsidP="00CC0DCD">
      <w:pPr>
        <w:pStyle w:val="Body"/>
      </w:pPr>
      <w:r>
        <w:fldChar w:fldCharType="begin"/>
      </w:r>
      <w:r>
        <w:instrText xml:space="preserve"> REF _Ref442866679 \h </w:instrText>
      </w:r>
      <w:r>
        <w:fldChar w:fldCharType="separate"/>
      </w:r>
      <w:r w:rsidR="00412C0C">
        <w:t xml:space="preserve">Figure </w:t>
      </w:r>
      <w:r w:rsidR="00412C0C">
        <w:rPr>
          <w:noProof/>
        </w:rPr>
        <w:t>1</w:t>
      </w:r>
      <w:r>
        <w:fldChar w:fldCharType="end"/>
      </w:r>
      <w:r w:rsidR="00F059EB">
        <w:t xml:space="preserve"> sketches the rule</w:t>
      </w:r>
      <w:r w:rsidR="00BA431B">
        <w:t xml:space="preserve"> for the </w:t>
      </w:r>
      <w:proofErr w:type="spellStart"/>
      <w:r w:rsidR="00BA431B">
        <w:t>i</w:t>
      </w:r>
      <w:r w:rsidR="00BA431B" w:rsidRPr="005240C1">
        <w:rPr>
          <w:vertAlign w:val="superscript"/>
        </w:rPr>
        <w:t>th</w:t>
      </w:r>
      <w:proofErr w:type="spellEnd"/>
      <w:r w:rsidR="00BA431B">
        <w:t xml:space="preserve"> and </w:t>
      </w:r>
      <w:proofErr w:type="spellStart"/>
      <w:r w:rsidR="00BA431B">
        <w:t>j</w:t>
      </w:r>
      <w:r w:rsidR="00BA431B" w:rsidRPr="005240C1">
        <w:rPr>
          <w:vertAlign w:val="superscript"/>
        </w:rPr>
        <w:t>th</w:t>
      </w:r>
      <w:proofErr w:type="spellEnd"/>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mc:AlternateContent>
          <mc:Choice Requires="wpc">
            <w:drawing>
              <wp:inline distT="0" distB="0" distL="0" distR="0" wp14:anchorId="5ACAEECB" wp14:editId="114D6524">
                <wp:extent cx="3094355" cy="749301"/>
                <wp:effectExtent l="0" t="0" r="0" b="1270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3A5921" w:rsidRPr="003678A3" w:rsidRDefault="003A5921"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3A5921" w:rsidRPr="003678A3" w:rsidRDefault="003A5921"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3A5921" w:rsidRDefault="003A5921"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3A5921" w:rsidRDefault="003A5921" w:rsidP="003678A3">
                              <w:pPr>
                                <w:pStyle w:val="NormalWeb"/>
                                <w:spacing w:before="0" w:beforeAutospacing="0" w:after="160" w:afterAutospacing="0" w:line="256" w:lineRule="auto"/>
                                <w:jc w:val="center"/>
                              </w:pPr>
                              <w:proofErr w:type="spellStart"/>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roofErr w:type="spellEnd"/>
                            </w:p>
                            <w:p w14:paraId="692795B3" w14:textId="77777777" w:rsidR="003A5921" w:rsidRDefault="003A5921"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3A5921" w:rsidRPr="003678A3" w:rsidRDefault="003A5921" w:rsidP="005240C1">
                              <w:pPr>
                                <w:pStyle w:val="NormalWeb"/>
                                <w:spacing w:before="0" w:beforeAutospacing="0" w:after="160" w:afterAutospacing="0" w:line="254" w:lineRule="auto"/>
                                <w:jc w:val="center"/>
                                <w:rPr>
                                  <w:sz w:val="28"/>
                                </w:rPr>
                              </w:pPr>
                              <w:proofErr w:type="spellStart"/>
                              <w:r w:rsidRPr="003678A3">
                                <w:rPr>
                                  <w:rFonts w:ascii="Bookman Old Style" w:eastAsia="Calibri" w:hAnsi="Bookman Old Style"/>
                                  <w:szCs w:val="22"/>
                                </w:rPr>
                                <w:t>A</w:t>
                              </w:r>
                              <w:r w:rsidRPr="003678A3">
                                <w:rPr>
                                  <w:rFonts w:ascii="Bookman Old Style" w:eastAsia="Calibri" w:hAnsi="Bookman Old Style"/>
                                  <w:szCs w:val="22"/>
                                  <w:vertAlign w:val="subscript"/>
                                </w:rPr>
                                <w:t>j</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3A5921" w:rsidRPr="00573907" w:rsidRDefault="003A5921"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3A5921" w:rsidRDefault="003A5921" w:rsidP="007A6E33">
                              <w:pPr>
                                <w:pStyle w:val="NormalWeb"/>
                                <w:spacing w:before="0" w:beforeAutospacing="0" w:after="160" w:afterAutospacing="0" w:line="254" w:lineRule="auto"/>
                                <w:jc w:val="center"/>
                              </w:pPr>
                              <w:proofErr w:type="spellStart"/>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roofErr w:type="spellEnd"/>
                            </w:p>
                            <w:p w14:paraId="67654C58" w14:textId="77777777" w:rsidR="003A5921" w:rsidRDefault="003A5921"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3A5921" w:rsidRDefault="003A5921"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3" type="#_x0000_t202" style="position:absolute;left:15233;top:688;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14:paraId="5981B09E" w14:textId="77777777" w:rsidR="003A5921" w:rsidRPr="003678A3" w:rsidRDefault="003A5921"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14:paraId="3D6B756D" w14:textId="77777777" w:rsidR="003A5921" w:rsidRPr="003678A3" w:rsidRDefault="003A5921"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3A5921" w:rsidRDefault="003A5921"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14:paraId="2E6B65A7" w14:textId="1A3D9988" w:rsidR="003A5921" w:rsidRDefault="003A5921" w:rsidP="003678A3">
                        <w:pPr>
                          <w:pStyle w:val="NormalWeb"/>
                          <w:spacing w:before="0" w:beforeAutospacing="0" w:after="160" w:afterAutospacing="0" w:line="256" w:lineRule="auto"/>
                          <w:jc w:val="center"/>
                        </w:pPr>
                        <w:proofErr w:type="spellStart"/>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roofErr w:type="spellEnd"/>
                      </w:p>
                      <w:p w14:paraId="692795B3" w14:textId="77777777" w:rsidR="003A5921" w:rsidRDefault="003A5921"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v:shape id="Text Box 2" o:spid="_x0000_s1049" type="#_x0000_t202" style="position:absolute;left:10763;top:739;width:215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Q8YA&#10;AADbAAAADwAAAGRycy9kb3ducmV2LnhtbESPT2vCQBTE7wW/w/IEb3VjD7akriK2BQ/9p7ZQb8/s&#10;Mwlm34bdZ0y/fbdQ6HGYmd8ws0XvGtVRiLVnA5NxBoq48Lbm0sDH7un6DlQUZIuNZzLwTREW88HV&#10;DHPrL7yhbiulShCOORqoRNpc61hU5DCOfUucvKMPDiXJUGob8JLgrtE3WTbVDmtOCxW2tKqoOG3P&#10;zkDzFcPzIZN991C+yPubPn8+Tl6NGQ375T0ooV7+w3/ttTUwvY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8Q8YAAADbAAAADwAAAAAAAAAAAAAAAACYAgAAZHJz&#10;L2Rvd25yZXYueG1sUEsFBgAAAAAEAAQA9QAAAIsDAAAAAA==&#10;" filled="f" stroked="f" strokeweight=".5pt">
                  <v:textbox inset="0,0,0,0">
                    <w:txbxContent>
                      <w:p w14:paraId="1450BF05" w14:textId="10BFFA57" w:rsidR="003A5921" w:rsidRPr="003678A3" w:rsidRDefault="003A5921" w:rsidP="005240C1">
                        <w:pPr>
                          <w:pStyle w:val="NormalWeb"/>
                          <w:spacing w:before="0" w:beforeAutospacing="0" w:after="160" w:afterAutospacing="0" w:line="254" w:lineRule="auto"/>
                          <w:jc w:val="center"/>
                          <w:rPr>
                            <w:sz w:val="28"/>
                          </w:rPr>
                        </w:pPr>
                        <w:proofErr w:type="spellStart"/>
                        <w:r w:rsidRPr="003678A3">
                          <w:rPr>
                            <w:rFonts w:ascii="Bookman Old Style" w:eastAsia="Calibri" w:hAnsi="Bookman Old Style"/>
                            <w:szCs w:val="22"/>
                          </w:rPr>
                          <w:t>A</w:t>
                        </w:r>
                        <w:r w:rsidRPr="003678A3">
                          <w:rPr>
                            <w:rFonts w:ascii="Bookman Old Style" w:eastAsia="Calibri" w:hAnsi="Bookman Old Style"/>
                            <w:szCs w:val="22"/>
                            <w:vertAlign w:val="subscript"/>
                          </w:rPr>
                          <w:t>j</w:t>
                        </w:r>
                        <w:proofErr w:type="spellEnd"/>
                      </w:p>
                    </w:txbxContent>
                  </v:textbox>
                </v:shape>
                <v:shape id="Text Box 2" o:spid="_x0000_s1050" type="#_x0000_t202" style="position:absolute;left:5911;top:815;width:2553;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699585BC" w14:textId="77777777" w:rsidR="003A5921" w:rsidRPr="00573907" w:rsidRDefault="003A5921"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F84DED4" w14:textId="77777777" w:rsidR="003A5921" w:rsidRDefault="003A5921" w:rsidP="007A6E33">
                        <w:pPr>
                          <w:pStyle w:val="NormalWeb"/>
                          <w:spacing w:before="0" w:beforeAutospacing="0" w:after="160" w:afterAutospacing="0" w:line="254" w:lineRule="auto"/>
                          <w:jc w:val="center"/>
                        </w:pPr>
                        <w:proofErr w:type="spellStart"/>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roofErr w:type="spellEnd"/>
                      </w:p>
                      <w:p w14:paraId="67654C58" w14:textId="77777777" w:rsidR="003A5921" w:rsidRDefault="003A5921"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3A5921" w:rsidRDefault="003A5921"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715DA29" w:rsidR="00C4756C" w:rsidRDefault="00054DE9" w:rsidP="00446F8A">
      <w:pPr>
        <w:pStyle w:val="Caption"/>
        <w:ind w:left="720"/>
      </w:pPr>
      <w:bookmarkStart w:id="116" w:name="_Ref442866679"/>
      <w:bookmarkStart w:id="117" w:name="_Ref442866668"/>
      <w:r>
        <w:t xml:space="preserve">Figure </w:t>
      </w:r>
      <w:fldSimple w:instr=" SEQ Figure \* ARABIC ">
        <w:r w:rsidR="00412C0C">
          <w:rPr>
            <w:noProof/>
          </w:rPr>
          <w:t>1</w:t>
        </w:r>
      </w:fldSimple>
      <w:bookmarkEnd w:id="116"/>
      <w:r>
        <w:t xml:space="preserve"> </w:t>
      </w:r>
      <w:proofErr w:type="gramStart"/>
      <w:r>
        <w:t>Horizontally</w:t>
      </w:r>
      <w:proofErr w:type="gramEnd"/>
      <w:r>
        <w:t xml:space="preserve"> matched and sequenced before relationships</w:t>
      </w:r>
      <w:bookmarkEnd w:id="117"/>
    </w:p>
    <w:p w14:paraId="3CEC92DD" w14:textId="15464E53" w:rsidR="000F5077" w:rsidRDefault="00C4756C" w:rsidP="00280711">
      <w:r>
        <w:t xml:space="preserve">Thus the </w:t>
      </w:r>
      <w:proofErr w:type="spellStart"/>
      <w:r>
        <w:t>j</w:t>
      </w:r>
      <w:r w:rsidRPr="005240C1">
        <w:rPr>
          <w:vertAlign w:val="superscript"/>
        </w:rPr>
        <w:t>th</w:t>
      </w:r>
      <w:proofErr w:type="spellEnd"/>
      <w:r>
        <w:t xml:space="preserve"> iteration cannot get ahead of the </w:t>
      </w:r>
      <w:proofErr w:type="spellStart"/>
      <w:r>
        <w:t>i</w:t>
      </w:r>
      <w:r w:rsidRPr="005240C1">
        <w:rPr>
          <w:vertAlign w:val="superscript"/>
        </w:rPr>
        <w:t>th</w:t>
      </w:r>
      <w:proofErr w:type="spellEnd"/>
      <w:r>
        <w:t xml:space="preserve"> iteration.</w:t>
      </w:r>
    </w:p>
    <w:p w14:paraId="0702DA06" w14:textId="7409D58B" w:rsidR="005D0F95" w:rsidRDefault="005D0F95" w:rsidP="005D0F95">
      <w:pPr>
        <w:pStyle w:val="Heading3"/>
      </w:pPr>
      <w:bookmarkStart w:id="118" w:name="_Toc444854945"/>
      <w:r>
        <w:t>Wavefront ordering for loops within the element access function</w:t>
      </w:r>
      <w:bookmarkEnd w:id="118"/>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54CA901A"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412C0C">
        <w:t xml:space="preserve">Figure </w:t>
      </w:r>
      <w:r w:rsidR="00412C0C">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w:lastRenderedPageBreak/>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3A5921" w:rsidRPr="00F40FD6" w:rsidRDefault="003A5921"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3A5921" w:rsidRPr="00F40FD6" w:rsidRDefault="003A5921"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3A5921" w:rsidRPr="00F40FD6" w:rsidRDefault="003A592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3A5921" w:rsidRPr="00F40FD6" w:rsidRDefault="003A592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3A5921" w:rsidRPr="00F40FD6" w:rsidRDefault="003A592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3A5921" w:rsidRPr="00F40FD6" w:rsidRDefault="003A592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3A5921" w:rsidRPr="00F40FD6" w:rsidRDefault="003A592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3A5921" w:rsidRPr="00F40FD6" w:rsidRDefault="003A592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3A5921" w:rsidRDefault="003A5921"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3A5921" w:rsidRDefault="003A5921"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3"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1079;width:5271;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3A5921" w:rsidRPr="00F40FD6" w:rsidRDefault="003A5921"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NYMUAAADbAAAADwAAAGRycy9kb3ducmV2LnhtbESPT2sCMRTE70K/Q3iFXkSzVlnq1iil&#10;VehFrKvQ62Pz9g/dvKxJ1O23bwqCx2FmfsMsVr1pxYWcbywrmIwTEMSF1Q1XCo6HzegFhA/IGlvL&#10;pOCXPKyWD4MFZtpeeU+XPFQiQthnqKAOocuk9EVNBv3YdsTRK60zGKJ0ldQOrxFuWvmcJKk02HBc&#10;qLGj95qKn/xsFMhqPzXf67JPt6Wbf3wNd6cu3yn19Ni/vYII1Id7+Nb+1ArS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INYM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3A5921" w:rsidRPr="00F40FD6" w:rsidRDefault="003A5921"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1111;top:9843;width:48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3A5921" w:rsidRPr="00F40FD6" w:rsidRDefault="003A592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3A5921" w:rsidRPr="00F40FD6" w:rsidRDefault="003A592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19" o:spid="_x0000_s1063" type="#_x0000_t32" style="position:absolute;left:3689;top:16460;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3A5921" w:rsidRPr="00F40FD6" w:rsidRDefault="003A592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3A5921" w:rsidRPr="00F40FD6" w:rsidRDefault="003A592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3A5921" w:rsidRPr="00F40FD6" w:rsidRDefault="003A592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1461;top:9974;width:489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3A5921" w:rsidRPr="00F40FD6" w:rsidRDefault="003A592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3A5921" w:rsidRDefault="003A5921"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3A5921" w:rsidRDefault="003A5921"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v:textbox>
                </v:shape>
                <v:shape id="Straight Arrow Connector 78" o:spid="_x0000_s1079" type="#_x0000_t32" style="position:absolute;left:6115;top:24147;width:4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F005BC" w:rsidR="003A5921" w:rsidRPr="00114DAF" w:rsidRDefault="003A5921" w:rsidP="00400F75">
                            <w:pPr>
                              <w:pStyle w:val="Caption"/>
                              <w:rPr>
                                <w:noProof/>
                              </w:rPr>
                            </w:pPr>
                            <w:bookmarkStart w:id="119" w:name="_Ref442867276"/>
                            <w:r>
                              <w:t xml:space="preserve">Figure </w:t>
                            </w:r>
                            <w:fldSimple w:instr=" SEQ Figure \* ARABIC ">
                              <w:r>
                                <w:rPr>
                                  <w:noProof/>
                                </w:rPr>
                                <w:t>2</w:t>
                              </w:r>
                            </w:fldSimple>
                            <w:bookmarkEnd w:id="119"/>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F005BC" w:rsidR="003A5921" w:rsidRPr="00114DAF" w:rsidRDefault="003A5921" w:rsidP="00400F75">
                      <w:pPr>
                        <w:pStyle w:val="Caption"/>
                        <w:rPr>
                          <w:noProof/>
                        </w:rPr>
                      </w:pPr>
                      <w:bookmarkStart w:id="120" w:name="_Ref442867276"/>
                      <w:r>
                        <w:t xml:space="preserve">Figure </w:t>
                      </w:r>
                      <w:fldSimple w:instr=" SEQ Figure \* ARABIC ">
                        <w:r>
                          <w:rPr>
                            <w:noProof/>
                          </w:rPr>
                          <w:t>2</w:t>
                        </w:r>
                      </w:fldSimple>
                      <w:bookmarkEnd w:id="120"/>
                      <w:r>
                        <w:t xml:space="preserve"> Horizontal Matching in a loop</w:t>
                      </w:r>
                    </w:p>
                  </w:txbxContent>
                </v:textbox>
                <w10:anchorlock/>
              </v:shape>
            </w:pict>
          </mc:Fallback>
        </mc:AlternateContent>
      </w:r>
    </w:p>
    <w:p w14:paraId="776849F8" w14:textId="1109CC17" w:rsidR="00FF35AA" w:rsidRPr="005E21E4" w:rsidRDefault="005E21E4">
      <w:pPr>
        <w:pStyle w:val="Body"/>
      </w:pPr>
      <w:del w:id="121" w:author="Halpern, Pablo G" w:date="2016-05-20T16:42:00Z">
        <w:r w:rsidDel="00E6674F">
          <w:delText>For t</w:delText>
        </w:r>
      </w:del>
      <w:ins w:id="122" w:author="Halpern, Pablo G" w:date="2016-05-20T16:42:00Z">
        <w:r w:rsidR="00E6674F">
          <w:t>T</w:t>
        </w:r>
      </w:ins>
      <w:r>
        <w:t xml:space="preserve">wo evaluations </w:t>
      </w:r>
      <w:del w:id="123" w:author="Halpern, Pablo G" w:date="2016-05-20T16:43:00Z">
        <w:r w:rsidDel="00E6674F">
          <w:delText xml:space="preserve">in </w:delText>
        </w:r>
      </w:del>
      <w:r>
        <w:t xml:space="preserve">are horizontally matched if their </w:t>
      </w:r>
      <w:r>
        <w:rPr>
          <w:i/>
        </w:rPr>
        <w:t>vertical antecedents</w:t>
      </w:r>
      <w:r>
        <w:t xml:space="preserve"> (see proposed wording in Section </w:t>
      </w:r>
      <w:r w:rsidR="00597992">
        <w:fldChar w:fldCharType="begin"/>
      </w:r>
      <w:r w:rsidR="00597992">
        <w:instrText xml:space="preserve"> REF _Ref442980477 \r \h </w:instrText>
      </w:r>
      <w:r w:rsidR="00597992">
        <w:fldChar w:fldCharType="separate"/>
      </w:r>
      <w:ins w:id="124" w:author="Halpern, Pablo G" w:date="2016-03-04T11:40:00Z">
        <w:r w:rsidR="00412C0C">
          <w:t>7.6</w:t>
        </w:r>
      </w:ins>
      <w:del w:id="125" w:author="Halpern, Pablo G" w:date="2016-03-04T11:37:00Z">
        <w:r w:rsidR="00412C0C" w:rsidDel="00412C0C">
          <w:delText>7.6</w:delText>
        </w:r>
      </w:del>
      <w:r w:rsidR="00597992">
        <w:fldChar w:fldCharType="end"/>
      </w:r>
      <w:r>
        <w:t xml:space="preserve">) are horizontally matched.  It is critical that </w:t>
      </w:r>
      <w:r w:rsidRPr="00A26E20">
        <w:rPr>
          <w:i/>
        </w:rPr>
        <w:t>vertical antecedent</w:t>
      </w:r>
      <w:r>
        <w:t xml:space="preserve">, unlike </w:t>
      </w:r>
      <w:r>
        <w:rPr>
          <w:i/>
        </w:rPr>
        <w:t>sequenced before</w:t>
      </w:r>
      <w:r>
        <w:t xml:space="preserve">, is </w:t>
      </w:r>
      <w:r>
        <w:rPr>
          <w:i/>
        </w:rPr>
        <w:t>not</w:t>
      </w:r>
      <w:r>
        <w:t xml:space="preserve"> a transitive relationship, so the first evaluation of </w:t>
      </w:r>
      <w:r>
        <w:rPr>
          <w:rStyle w:val="Codeinline"/>
        </w:rPr>
        <w:t>m&lt;2</w:t>
      </w:r>
      <w:r>
        <w:t xml:space="preserve"> in the first column is </w:t>
      </w:r>
      <w:r>
        <w:rPr>
          <w:i/>
        </w:rPr>
        <w:t>not</w:t>
      </w:r>
      <w:r>
        <w:t xml:space="preserve"> horizontally matched with the second evaluation of </w:t>
      </w:r>
      <w:r>
        <w:rPr>
          <w:rStyle w:val="Codeinline"/>
        </w:rPr>
        <w:t>m&lt;2</w:t>
      </w:r>
      <w:r>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Default="009A2B7C" w:rsidP="00A26E20">
      <w:pPr>
        <w:pStyle w:val="Heading1"/>
        <w:rPr>
          <w:ins w:id="126" w:author="Halpern, Pablo G" w:date="2016-05-20T16:45:00Z"/>
        </w:rPr>
      </w:pPr>
      <w:bookmarkStart w:id="127" w:name="_Toc444854946"/>
      <w:r>
        <w:t>Functions for strengthening wavefront ordering</w:t>
      </w:r>
      <w:bookmarkEnd w:id="127"/>
    </w:p>
    <w:p w14:paraId="53F58876" w14:textId="54F1BFBE" w:rsidR="00E11D30" w:rsidRPr="00E11D30" w:rsidRDefault="00E11D30" w:rsidP="00E11D30">
      <w:pPr>
        <w:rPr>
          <w:i/>
        </w:rPr>
      </w:pPr>
      <w:ins w:id="128" w:author="Halpern, Pablo G" w:date="2016-05-20T16:45:00Z">
        <w:r>
          <w:rPr>
            <w:i/>
          </w:rPr>
          <w:t xml:space="preserve">Note that if </w:t>
        </w:r>
      </w:ins>
      <w:ins w:id="129" w:author="Halpern, Pablo G" w:date="2016-05-20T16:47:00Z">
        <w:r>
          <w:rPr>
            <w:i/>
          </w:rPr>
          <w:fldChar w:fldCharType="begin"/>
        </w:r>
        <w:r>
          <w:rPr>
            <w:i/>
          </w:rPr>
          <w:instrText xml:space="preserve"> HYPERLINK "http://www.open-std.org/JTC1/SC22/WG21/docs/papers/2016/p0335r0.pdf" </w:instrText>
        </w:r>
        <w:r>
          <w:rPr>
            <w:i/>
          </w:rPr>
          <w:fldChar w:fldCharType="separate"/>
        </w:r>
        <w:r w:rsidRPr="00E11D30">
          <w:rPr>
            <w:rStyle w:val="Hyperlink"/>
            <w:i/>
          </w:rPr>
          <w:t>P0335</w:t>
        </w:r>
        <w:r>
          <w:rPr>
            <w:i/>
          </w:rPr>
          <w:fldChar w:fldCharType="end"/>
        </w:r>
      </w:ins>
      <w:ins w:id="130" w:author="Halpern, Pablo G" w:date="2016-05-20T16:45:00Z">
        <w:r>
          <w:rPr>
            <w:i/>
          </w:rPr>
          <w:t xml:space="preserve"> is accepted, then the two functions described here </w:t>
        </w:r>
      </w:ins>
      <w:ins w:id="131" w:author="Halpern, Pablo G" w:date="2016-05-20T16:46:00Z">
        <w:r>
          <w:rPr>
            <w:i/>
          </w:rPr>
          <w:t xml:space="preserve">would become member functions of </w:t>
        </w:r>
        <w:r>
          <w:rPr>
            <w:rStyle w:val="Codeinline"/>
          </w:rPr>
          <w:t>vector_execution_policy::context_token</w:t>
        </w:r>
        <w:r>
          <w:rPr>
            <w:i/>
          </w:rPr>
          <w:t>.</w:t>
        </w:r>
      </w:ins>
    </w:p>
    <w:p w14:paraId="72621307" w14:textId="31B21562" w:rsidR="00FF2B06" w:rsidRPr="00750D5C" w:rsidRDefault="00D45D13" w:rsidP="00FD2066">
      <w:pPr>
        <w:pStyle w:val="Heading2"/>
      </w:pPr>
      <w:bookmarkStart w:id="132" w:name="_Toc442972719"/>
      <w:bookmarkStart w:id="133" w:name="_Toc442981070"/>
      <w:bookmarkStart w:id="134" w:name="_Toc442981165"/>
      <w:bookmarkStart w:id="135" w:name="_Toc442981223"/>
      <w:bookmarkStart w:id="136" w:name="_Toc442984857"/>
      <w:bookmarkStart w:id="137" w:name="_Toc442972720"/>
      <w:bookmarkStart w:id="138" w:name="_Toc442981071"/>
      <w:bookmarkStart w:id="139" w:name="_Toc442981166"/>
      <w:bookmarkStart w:id="140" w:name="_Toc442981224"/>
      <w:bookmarkStart w:id="141" w:name="_Toc442984858"/>
      <w:bookmarkStart w:id="142" w:name="_Toc442972722"/>
      <w:bookmarkStart w:id="143" w:name="_Toc442981073"/>
      <w:bookmarkStart w:id="144" w:name="_Toc442981168"/>
      <w:bookmarkStart w:id="145" w:name="_Toc442981226"/>
      <w:bookmarkStart w:id="146" w:name="_Toc442984860"/>
      <w:bookmarkStart w:id="147" w:name="_Toc444854947"/>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Pr="00750D5C">
        <w:rPr>
          <w:rStyle w:val="Codeinline"/>
          <w:sz w:val="26"/>
        </w:rPr>
        <w:t>vec</w:t>
      </w:r>
      <w:r w:rsidR="00A35D68" w:rsidRPr="00750D5C">
        <w:rPr>
          <w:rStyle w:val="Codeinline"/>
          <w:sz w:val="26"/>
        </w:rPr>
        <w:t>_off</w:t>
      </w:r>
      <w:bookmarkEnd w:id="147"/>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03CE2768" w:rsidR="005416A6" w:rsidRDefault="00EE14E4" w:rsidP="00907C79">
      <w:pPr>
        <w:pStyle w:val="Example"/>
      </w:pPr>
      <w:r>
        <w:t xml:space="preserve">        </w:t>
      </w:r>
      <w:r w:rsidR="0042473F" w:rsidRPr="00E11D30">
        <w:rPr>
          <w:b/>
        </w:rPr>
        <w:t>vec</w:t>
      </w:r>
      <w:r w:rsidRPr="00E11D30">
        <w:rPr>
          <w:b/>
        </w:rPr>
        <w:t>_off</w:t>
      </w:r>
      <w:r>
        <w:t>(</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lastRenderedPageBreak/>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Pr="005E297D" w:rsidRDefault="005416A6" w:rsidP="005E297D">
      <w:pPr>
        <w:pStyle w:val="Body"/>
        <w:rPr>
          <w:rFonts w:asciiTheme="minorHAnsi" w:hAnsiTheme="minorHAnsi"/>
        </w:rPr>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C6525DD" w14:textId="38D9B070" w:rsidR="00DC6330" w:rsidRPr="00750D5C" w:rsidRDefault="00750D5C" w:rsidP="00A26E20">
      <w:pPr>
        <w:pStyle w:val="Heading2"/>
      </w:pPr>
      <w:bookmarkStart w:id="148" w:name="_Toc444854948"/>
      <w:r w:rsidRPr="00750D5C">
        <w:rPr>
          <w:rStyle w:val="Codeinline"/>
          <w:sz w:val="26"/>
        </w:rPr>
        <w:t>ordered_update</w:t>
      </w:r>
      <w:bookmarkEnd w:id="148"/>
    </w:p>
    <w:p w14:paraId="4AAB3A2D" w14:textId="6D059E7F"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Pr>
          <w:rStyle w:val="Codeinline"/>
        </w:rPr>
        <w:t>vec</w:t>
      </w:r>
      <w:r w:rsidRPr="00477333">
        <w:rPr>
          <w:rStyle w:val="Codeinline"/>
        </w:rPr>
        <w:t>_off</w:t>
      </w:r>
      <w:r>
        <w:t>.  Example patterns:</w:t>
      </w:r>
    </w:p>
    <w:p w14:paraId="25E3B7FA" w14:textId="77777777" w:rsidR="00DC6330" w:rsidRPr="00280711" w:rsidRDefault="00DC6330" w:rsidP="006B3E92">
      <w:pPr>
        <w:pStyle w:val="Example"/>
        <w:rPr>
          <w:i/>
        </w:rPr>
      </w:pPr>
      <w:r w:rsidRPr="00E11D30">
        <w:rPr>
          <w:b/>
        </w:rPr>
        <w:t>ordered_update</w:t>
      </w:r>
      <w:r w:rsidRPr="00280711">
        <w:t xml:space="preserve">(A[B[i]]) = f(i);         </w:t>
      </w:r>
      <w:r w:rsidRPr="00280711">
        <w:rPr>
          <w:i/>
        </w:rPr>
        <w:t>// Scatter</w:t>
      </w:r>
    </w:p>
    <w:p w14:paraId="2C15AD51" w14:textId="77777777" w:rsidR="00DC6330" w:rsidRPr="00280711" w:rsidRDefault="00DC6330" w:rsidP="006B3E92">
      <w:pPr>
        <w:pStyle w:val="Example"/>
        <w:rPr>
          <w:i/>
        </w:rPr>
      </w:pPr>
      <w:r w:rsidRPr="00E11D30">
        <w:rPr>
          <w:b/>
        </w:rPr>
        <w:t>ordered_update</w:t>
      </w:r>
      <w:r w:rsidRPr="00280711">
        <w:t xml:space="preserve">(A[B[i]]) += f(i);        </w:t>
      </w:r>
      <w:r w:rsidRPr="00280711">
        <w:rPr>
          <w:i/>
        </w:rPr>
        <w:t>// Histogram</w:t>
      </w:r>
    </w:p>
    <w:p w14:paraId="56A6B871" w14:textId="77777777" w:rsidR="00DC6330" w:rsidRPr="00280711" w:rsidRDefault="00DC6330" w:rsidP="006B3E92">
      <w:pPr>
        <w:pStyle w:val="Example"/>
      </w:pPr>
      <w:r w:rsidRPr="00280711">
        <w:t>++</w:t>
      </w:r>
      <w:r w:rsidRPr="00E11D30">
        <w:rPr>
          <w:b/>
        </w:rPr>
        <w:t>ordered_update</w:t>
      </w:r>
      <w:r w:rsidRPr="00280711">
        <w:t xml:space="preserve">(A[B[i]]);              </w:t>
      </w:r>
      <w:r w:rsidRPr="00280711">
        <w:rPr>
          <w:i/>
        </w:rPr>
        <w:t>// Histogram</w:t>
      </w:r>
    </w:p>
    <w:p w14:paraId="54FEB3D9" w14:textId="77777777" w:rsidR="00DC6330" w:rsidRPr="00280711" w:rsidRDefault="00DC6330" w:rsidP="006B3E92">
      <w:pPr>
        <w:pStyle w:val="Example"/>
      </w:pPr>
      <w:r w:rsidRPr="00280711">
        <w:t>A[i] = (</w:t>
      </w:r>
      <w:r w:rsidRPr="00E11D30">
        <w:rPr>
          <w:b/>
        </w:rPr>
        <w:t>ordered_update</w:t>
      </w:r>
      <w:r w:rsidRPr="00280711">
        <w:t xml:space="preserve">(x) += f(i));     </w:t>
      </w:r>
      <w:r w:rsidRPr="00280711">
        <w:rPr>
          <w:i/>
        </w:rPr>
        <w:t>// Prefix scan</w:t>
      </w:r>
    </w:p>
    <w:p w14:paraId="4A465BC8" w14:textId="77777777" w:rsidR="00DC6330" w:rsidRPr="00280711" w:rsidRDefault="00DC6330" w:rsidP="006B3E92">
      <w:pPr>
        <w:pStyle w:val="Example"/>
      </w:pPr>
      <w:r w:rsidRPr="00280711">
        <w:t>if(p(i)) A[</w:t>
      </w:r>
      <w:r w:rsidRPr="00E11D30">
        <w:rPr>
          <w:b/>
        </w:rPr>
        <w:t>ordered_update</w:t>
      </w:r>
      <w:r w:rsidRPr="00280711">
        <w:t xml:space="preserve">(j)++] = f(i); </w:t>
      </w:r>
      <w:r w:rsidRPr="00280711">
        <w:rPr>
          <w:i/>
        </w:rPr>
        <w:t>// Compress</w:t>
      </w:r>
    </w:p>
    <w:p w14:paraId="2F6A73C4" w14:textId="551ED241" w:rsidR="00DC6330" w:rsidRPr="00BE75BA" w:rsidRDefault="00DC6330" w:rsidP="00A26E20">
      <w:pPr>
        <w:pStyle w:val="Example"/>
      </w:pPr>
      <w:r w:rsidRPr="00280711">
        <w:t>if(p(i)) v = A[</w:t>
      </w:r>
      <w:r w:rsidRPr="00E11D30">
        <w:rPr>
          <w:b/>
        </w:rPr>
        <w:t>ordered_update</w:t>
      </w:r>
      <w:r w:rsidRPr="00280711">
        <w:t xml:space="preserve">(j)++];    </w:t>
      </w:r>
      <w:r w:rsidRPr="00280711">
        <w:rPr>
          <w:i/>
        </w:rPr>
        <w:t>// Expand</w:t>
      </w:r>
    </w:p>
    <w:p w14:paraId="7D460111" w14:textId="21278635" w:rsidR="00DF7A31" w:rsidRDefault="00DF7A31">
      <w:pPr>
        <w:pStyle w:val="Heading1"/>
      </w:pPr>
      <w:bookmarkStart w:id="149" w:name="_Toc444854949"/>
      <w:r>
        <w:t>Alternative Designs Considered</w:t>
      </w:r>
      <w:bookmarkEnd w:id="149"/>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3A5921" w:rsidP="004F15C9">
      <w:hyperlink r:id="rId10"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lastRenderedPageBreak/>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150" w:name="_Toc444854950"/>
      <w:r w:rsidRPr="004F15C9">
        <w:t>Previous</w:t>
      </w:r>
      <w:r>
        <w:t xml:space="preserve"> discussions</w:t>
      </w:r>
      <w:bookmarkEnd w:id="150"/>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151" w:name="_Toc444854951"/>
      <w:r>
        <w:t>The promise and disappointments of the explicit</w:t>
      </w:r>
      <w:r w:rsidR="004B2AA0">
        <w:t xml:space="preserve"> ordering-point</w:t>
      </w:r>
      <w:r>
        <w:t xml:space="preserve"> model</w:t>
      </w:r>
      <w:bookmarkEnd w:id="151"/>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lastRenderedPageBreak/>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proofErr w:type="gramStart"/>
      <w:r>
        <w:t>requires</w:t>
      </w:r>
      <w:proofErr w:type="gramEnd"/>
      <w:r>
        <w:t xml:space="preserve"> that A[1]</w:t>
      </w:r>
      <w:r w:rsidR="001E7832">
        <w:t xml:space="preserve"> in iteration 1</w:t>
      </w:r>
      <w:r>
        <w:t xml:space="preserve"> not be modified until its value has been read in iteration 0.  With the explicit </w:t>
      </w:r>
      <w:r w:rsidR="001E7832">
        <w:t xml:space="preserve">ordering-point </w:t>
      </w:r>
      <w:r>
        <w:t xml:space="preserve">model, an ordering point would need to be inserted between the read of </w:t>
      </w:r>
      <w:proofErr w:type="gramStart"/>
      <w:r>
        <w:t>A[</w:t>
      </w:r>
      <w:proofErr w:type="gramEnd"/>
      <w:r>
        <w:t>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152" w:name="_Toc444854952"/>
      <w:r>
        <w:t>Existing Practice</w:t>
      </w:r>
      <w:bookmarkEnd w:id="152"/>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412C0C">
        <w:t>[1</w:t>
      </w:r>
      <w:proofErr w:type="gramStart"/>
      <w:r w:rsidR="00412C0C">
        <w:t>]</w:t>
      </w:r>
      <w:proofErr w:type="gramEnd"/>
      <w:r w:rsidR="004729F3">
        <w:fldChar w:fldCharType="end"/>
      </w:r>
      <w:r w:rsidR="004729F3">
        <w:fldChar w:fldCharType="begin"/>
      </w:r>
      <w:r w:rsidR="004729F3">
        <w:instrText xml:space="preserve"> REF _Ref430701535 \r \h </w:instrText>
      </w:r>
      <w:r w:rsidR="004729F3">
        <w:fldChar w:fldCharType="separate"/>
      </w:r>
      <w:r w:rsidR="00412C0C">
        <w:t>[2]</w:t>
      </w:r>
      <w:r w:rsidR="004729F3">
        <w:fldChar w:fldCharType="end"/>
      </w:r>
      <w:r w:rsidR="00E90772">
        <w:fldChar w:fldCharType="begin"/>
      </w:r>
      <w:r w:rsidR="00E90772">
        <w:instrText xml:space="preserve"> REF _Ref430702327 \r \h </w:instrText>
      </w:r>
      <w:r w:rsidR="00E90772">
        <w:fldChar w:fldCharType="separate"/>
      </w:r>
      <w:r w:rsidR="00412C0C">
        <w:t>[2]</w:t>
      </w:r>
      <w:r w:rsidR="00E90772">
        <w:fldChar w:fldCharType="end"/>
      </w:r>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153" w:name="_Toc444854953"/>
      <w:r>
        <w:lastRenderedPageBreak/>
        <w:t xml:space="preserve">Using </w:t>
      </w:r>
      <w:proofErr w:type="spellStart"/>
      <w:r>
        <w:t>vec</w:t>
      </w:r>
      <w:proofErr w:type="spellEnd"/>
      <w:r>
        <w:t xml:space="preserve"> with Other Algorithms</w:t>
      </w:r>
      <w:bookmarkEnd w:id="153"/>
    </w:p>
    <w:p w14:paraId="7EFB39C6" w14:textId="65312598" w:rsidR="00581E91" w:rsidRDefault="00581E91" w:rsidP="00506837">
      <w:pPr>
        <w:rPr>
          <w:ins w:id="154" w:author="Halpern, Pablo G" w:date="2016-03-04T11:03:00Z"/>
        </w:rPr>
      </w:pPr>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68BE3CED" w14:textId="462DC39F" w:rsidR="00765F14" w:rsidRDefault="00765F14" w:rsidP="00F12813">
      <w:pPr>
        <w:pStyle w:val="Heading2"/>
        <w:rPr>
          <w:ins w:id="155" w:author="Halpern, Pablo G" w:date="2016-03-04T11:03:00Z"/>
        </w:rPr>
      </w:pPr>
      <w:bookmarkStart w:id="156" w:name="_Ref444853171"/>
      <w:bookmarkStart w:id="157" w:name="_Toc444854954"/>
      <w:ins w:id="158" w:author="Halpern, Pablo G" w:date="2016-03-04T11:03:00Z">
        <w:r>
          <w:t>Ordered scatters</w:t>
        </w:r>
        <w:bookmarkEnd w:id="156"/>
        <w:bookmarkEnd w:id="157"/>
      </w:ins>
    </w:p>
    <w:p w14:paraId="64B682A7" w14:textId="19D0070B" w:rsidR="00765F14" w:rsidRDefault="00765F14" w:rsidP="00765F14">
      <w:pPr>
        <w:pStyle w:val="Body"/>
        <w:rPr>
          <w:ins w:id="159" w:author="Halpern, Pablo G" w:date="2016-03-04T11:03:00Z"/>
        </w:rPr>
      </w:pPr>
      <w:ins w:id="160" w:author="Halpern, Pablo G" w:date="2016-03-04T11:04:00Z">
        <w:r>
          <w:t>Previous revisions of this paper</w:t>
        </w:r>
      </w:ins>
      <w:ins w:id="161" w:author="Halpern, Pablo G" w:date="2016-03-04T11:03:00Z">
        <w:r>
          <w:t xml:space="preserve"> proposed a </w:t>
        </w:r>
        <w:r>
          <w:rPr>
            <w:rStyle w:val="Codeinline"/>
          </w:rPr>
          <w:t>vec</w:t>
        </w:r>
        <w:r>
          <w:t xml:space="preserve"> rule to ensure that “scatters” behave in a way consistent with serial semantics.  For example, given:</w:t>
        </w:r>
      </w:ins>
    </w:p>
    <w:p w14:paraId="48BF1CFB" w14:textId="77777777" w:rsidR="00765F14" w:rsidRDefault="00765F14" w:rsidP="00765F14">
      <w:pPr>
        <w:pStyle w:val="Example"/>
        <w:rPr>
          <w:ins w:id="162" w:author="Halpern, Pablo G" w:date="2016-03-04T11:03:00Z"/>
        </w:rPr>
      </w:pPr>
      <w:ins w:id="163" w:author="Halpern, Pablo G" w:date="2016-03-04T11:03:00Z">
        <w:r>
          <w:t>void f() {</w:t>
        </w:r>
      </w:ins>
    </w:p>
    <w:p w14:paraId="66C79AA1" w14:textId="77777777" w:rsidR="00765F14" w:rsidRDefault="00765F14" w:rsidP="00765F14">
      <w:pPr>
        <w:pStyle w:val="Example"/>
        <w:rPr>
          <w:ins w:id="164" w:author="Halpern, Pablo G" w:date="2016-03-04T11:03:00Z"/>
        </w:rPr>
      </w:pPr>
      <w:ins w:id="165" w:author="Halpern, Pablo G" w:date="2016-03-04T11:03:00Z">
        <w:r>
          <w:t xml:space="preserve">    extern float A[], B[];</w:t>
        </w:r>
      </w:ins>
    </w:p>
    <w:p w14:paraId="1283FD57" w14:textId="77777777" w:rsidR="00765F14" w:rsidRDefault="00765F14" w:rsidP="00765F14">
      <w:pPr>
        <w:pStyle w:val="Example"/>
        <w:rPr>
          <w:ins w:id="166" w:author="Halpern, Pablo G" w:date="2016-03-04T11:03:00Z"/>
        </w:rPr>
      </w:pPr>
      <w:ins w:id="167" w:author="Halpern, Pablo G" w:date="2016-03-04T11:03:00Z">
        <w:r>
          <w:t xml:space="preserve">    extern int P[], Q[];</w:t>
        </w:r>
      </w:ins>
    </w:p>
    <w:p w14:paraId="6C9AA6D4" w14:textId="77777777" w:rsidR="00765F14" w:rsidRDefault="00765F14" w:rsidP="00765F14">
      <w:pPr>
        <w:pStyle w:val="Example"/>
        <w:rPr>
          <w:ins w:id="168" w:author="Halpern, Pablo G" w:date="2016-03-04T11:03:00Z"/>
        </w:rPr>
      </w:pPr>
      <w:ins w:id="169" w:author="Halpern, Pablo G" w:date="2016-03-04T11:03:00Z">
        <w:r>
          <w:t xml:space="preserve">    for_loop( vec, 0, 1000, [&amp;](int i) {</w:t>
        </w:r>
      </w:ins>
    </w:p>
    <w:p w14:paraId="03FF0403" w14:textId="77777777" w:rsidR="00765F14" w:rsidRDefault="00765F14" w:rsidP="00765F14">
      <w:pPr>
        <w:pStyle w:val="Example"/>
        <w:rPr>
          <w:ins w:id="170" w:author="Halpern, Pablo G" w:date="2016-03-04T11:03:00Z"/>
        </w:rPr>
      </w:pPr>
      <w:ins w:id="171" w:author="Halpern, Pablo G" w:date="2016-03-04T11:03:00Z">
        <w:r>
          <w:t xml:space="preserve">        A[P[i]] = B[Q[i]];</w:t>
        </w:r>
      </w:ins>
    </w:p>
    <w:p w14:paraId="69499744" w14:textId="77777777" w:rsidR="00765F14" w:rsidRDefault="00765F14" w:rsidP="00765F14">
      <w:pPr>
        <w:pStyle w:val="Example"/>
        <w:rPr>
          <w:ins w:id="172" w:author="Halpern, Pablo G" w:date="2016-03-04T11:03:00Z"/>
        </w:rPr>
      </w:pPr>
      <w:ins w:id="173" w:author="Halpern, Pablo G" w:date="2016-03-04T11:03:00Z">
        <w:r>
          <w:t xml:space="preserve">    });</w:t>
        </w:r>
      </w:ins>
    </w:p>
    <w:p w14:paraId="473D040A" w14:textId="77777777" w:rsidR="00765F14" w:rsidRDefault="00765F14" w:rsidP="00765F14">
      <w:pPr>
        <w:pStyle w:val="Example"/>
        <w:rPr>
          <w:ins w:id="174" w:author="Halpern, Pablo G" w:date="2016-03-04T11:03:00Z"/>
        </w:rPr>
      </w:pPr>
      <w:ins w:id="175" w:author="Halpern, Pablo G" w:date="2016-03-04T11:03:00Z">
        <w:r>
          <w:t>}</w:t>
        </w:r>
      </w:ins>
    </w:p>
    <w:p w14:paraId="67B281E3" w14:textId="3B4EC4B9" w:rsidR="00765F14" w:rsidRPr="00765F14" w:rsidRDefault="00765F14" w:rsidP="00F12813">
      <w:pPr>
        <w:pStyle w:val="Body"/>
      </w:pPr>
      <w:ins w:id="176" w:author="Halpern, Pablo G" w:date="2016-03-04T11:03:00Z">
        <w:r>
          <w:t xml:space="preserve">This “ordered scatter” rule would have ensured that the result is the same as for replacing </w:t>
        </w:r>
        <w:r>
          <w:rPr>
            <w:rStyle w:val="Codeinline"/>
          </w:rPr>
          <w:t>vec</w:t>
        </w:r>
        <w:r>
          <w:t xml:space="preserve"> with </w:t>
        </w:r>
        <w:r w:rsidRPr="00564D93">
          <w:rPr>
            <w:rStyle w:val="Codeinline"/>
          </w:rPr>
          <w:t>seq</w:t>
        </w:r>
        <w:r w:rsidRPr="008C3887">
          <w:t xml:space="preserve">, even if there are duplicate values in array </w:t>
        </w:r>
        <w:r w:rsidRPr="008C3887">
          <w:rPr>
            <w:rStyle w:val="Codeinline"/>
          </w:rPr>
          <w:t>P</w:t>
        </w:r>
        <w:r>
          <w:t xml:space="preserve">.  In contrast, this example has undefined behavior if </w:t>
        </w:r>
        <w:r>
          <w:rPr>
            <w:rStyle w:val="Codeinline"/>
          </w:rPr>
          <w:t>unseq</w:t>
        </w:r>
        <w:r>
          <w:t xml:space="preserve"> is used and </w:t>
        </w:r>
        <w:r>
          <w:rPr>
            <w:rStyle w:val="Codeinline"/>
          </w:rPr>
          <w:t>P</w:t>
        </w:r>
        <w:r>
          <w:t xml:space="preserve"> has duplicate values, even if all elements of </w:t>
        </w:r>
        <w:r w:rsidRPr="008C3887">
          <w:rPr>
            <w:rStyle w:val="Codeinline"/>
          </w:rPr>
          <w:t>B</w:t>
        </w:r>
        <w:r>
          <w:t xml:space="preserve"> are identical, because there would be </w:t>
        </w:r>
        <w:proofErr w:type="spellStart"/>
        <w:r>
          <w:t>unsequenced</w:t>
        </w:r>
        <w:proofErr w:type="spellEnd"/>
        <w:r>
          <w:t xml:space="preserve"> modifications of the same element of </w:t>
        </w:r>
        <w:r w:rsidRPr="008C3887">
          <w:rPr>
            <w:rStyle w:val="Codeinline"/>
          </w:rPr>
          <w:t>A</w:t>
        </w:r>
        <w:r>
          <w:t xml:space="preserve">. The inclusion of this rule </w:t>
        </w:r>
      </w:ins>
      <w:ins w:id="177" w:author="Halpern, Pablo G" w:date="2016-03-04T11:05:00Z">
        <w:r>
          <w:t xml:space="preserve">would have reduced the uses of </w:t>
        </w:r>
        <w:r>
          <w:rPr>
            <w:rStyle w:val="Codeinline"/>
          </w:rPr>
          <w:t>ordered_update</w:t>
        </w:r>
        <w:r>
          <w:t xml:space="preserve"> and would have made it less likely to create program errors that result in undefined behavior</w:t>
        </w:r>
      </w:ins>
      <w:ins w:id="178" w:author="Halpern, Pablo G" w:date="2016-03-04T11:03:00Z">
        <w:r>
          <w:t>.</w:t>
        </w:r>
      </w:ins>
      <w:ins w:id="179" w:author="Halpern, Pablo G" w:date="2016-03-04T11:06:00Z">
        <w:r>
          <w:t xml:space="preserve">  However, for architectures that</w:t>
        </w:r>
        <w:r w:rsidR="000C4B8E">
          <w:t xml:space="preserve"> support only unordered scatter</w:t>
        </w:r>
      </w:ins>
      <w:ins w:id="180" w:author="Halpern, Pablo G" w:date="2016-03-04T11:07:00Z">
        <w:r>
          <w:t xml:space="preserve"> instructions</w:t>
        </w:r>
      </w:ins>
      <w:ins w:id="181" w:author="Halpern, Pablo G" w:date="2016-03-04T11:06:00Z">
        <w:r>
          <w:t xml:space="preserve">, the compiler would have to prove, for every store, that collisions are not possible in order to avoid serializing the store.  Moreover, although </w:t>
        </w:r>
      </w:ins>
      <w:ins w:id="182" w:author="Halpern, Pablo G" w:date="2016-03-04T11:07:00Z">
        <w:r>
          <w:rPr>
            <w:rStyle w:val="Codeinline"/>
          </w:rPr>
          <w:t>ordered_update</w:t>
        </w:r>
        <w:r>
          <w:t xml:space="preserve"> would not have been needed for </w:t>
        </w:r>
      </w:ins>
      <w:ins w:id="183" w:author="Halpern, Pablo G" w:date="2016-03-04T11:08:00Z">
        <w:r>
          <w:t xml:space="preserve">an assignment like the above, it would still be needed for read-modify-write operations (e.g., increment), so things like the histogram pattern would not </w:t>
        </w:r>
      </w:ins>
      <w:ins w:id="184" w:author="Halpern, Pablo G" w:date="2016-05-11T11:47:00Z">
        <w:r w:rsidR="000C4B8E">
          <w:t xml:space="preserve">have </w:t>
        </w:r>
      </w:ins>
      <w:ins w:id="185" w:author="Halpern, Pablo G" w:date="2016-03-04T11:08:00Z">
        <w:r>
          <w:t>benefit</w:t>
        </w:r>
      </w:ins>
      <w:ins w:id="186" w:author="Halpern, Pablo G" w:date="2016-05-11T11:47:00Z">
        <w:r w:rsidR="000C4B8E">
          <w:t>ed</w:t>
        </w:r>
      </w:ins>
      <w:ins w:id="187" w:author="Halpern, Pablo G" w:date="2016-03-04T11:08:00Z">
        <w:r>
          <w:t xml:space="preserve"> from this rule.  SG1 voted to remove this rule in at the 2016-02 meeting in Jacksonville.</w:t>
        </w:r>
      </w:ins>
    </w:p>
    <w:p w14:paraId="0178C3B0" w14:textId="18639AD1" w:rsidR="00F344EA" w:rsidRDefault="004F15C9">
      <w:pPr>
        <w:pStyle w:val="Heading1"/>
      </w:pPr>
      <w:bookmarkStart w:id="188" w:name="_Ref430955411"/>
      <w:bookmarkStart w:id="189" w:name="_Toc444854955"/>
      <w:r>
        <w:t xml:space="preserve">C++ </w:t>
      </w:r>
      <w:r w:rsidR="00F344EA">
        <w:t>Proposed Wording</w:t>
      </w:r>
      <w:bookmarkEnd w:id="188"/>
      <w:bookmarkEnd w:id="189"/>
    </w:p>
    <w:p w14:paraId="40052E14" w14:textId="66719287"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t>.</w:t>
      </w:r>
    </w:p>
    <w:p w14:paraId="70A17FF8" w14:textId="42ECF7CA" w:rsidR="00597992" w:rsidRDefault="00597992" w:rsidP="00597992">
      <w:pPr>
        <w:pStyle w:val="Heading2"/>
      </w:pPr>
      <w:bookmarkStart w:id="190" w:name="_Toc444854956"/>
      <w:r>
        <w:t>Feature test macros</w:t>
      </w:r>
      <w:bookmarkEnd w:id="190"/>
    </w:p>
    <w:p w14:paraId="5F2DFF63" w14:textId="68DF3F27" w:rsidR="00597992" w:rsidRDefault="00597992" w:rsidP="00597992">
      <w:r>
        <w:t>Add the following row to Table 1 in section 1.5 [</w:t>
      </w:r>
      <w:proofErr w:type="spellStart"/>
      <w:r>
        <w:t>parallel.general.features</w:t>
      </w:r>
      <w:proofErr w:type="spellEnd"/>
      <w:r>
        <w:t>]</w:t>
      </w:r>
    </w:p>
    <w:tbl>
      <w:tblPr>
        <w:tblStyle w:val="TableGrid"/>
        <w:tblW w:w="0" w:type="auto"/>
        <w:tblLook w:val="04A0" w:firstRow="1" w:lastRow="0" w:firstColumn="1" w:lastColumn="0" w:noHBand="0" w:noVBand="1"/>
      </w:tblPr>
      <w:tblGrid>
        <w:gridCol w:w="5185"/>
        <w:gridCol w:w="972"/>
        <w:gridCol w:w="3193"/>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3EC81D94" w:rsidR="00597992" w:rsidRPr="0018530D" w:rsidRDefault="0018530D" w:rsidP="00597992">
            <w:pPr>
              <w:pStyle w:val="WPIndent"/>
              <w:ind w:left="0"/>
              <w:rPr>
                <w:rStyle w:val="Codeinline"/>
                <w:sz w:val="16"/>
              </w:rPr>
            </w:pPr>
            <w:r w:rsidRPr="0018530D">
              <w:rPr>
                <w:rStyle w:val="Codeinline"/>
                <w:sz w:val="18"/>
              </w:rPr>
              <w:t>__cpp_lib_experimental_vector_execution_policy</w:t>
            </w:r>
          </w:p>
        </w:tc>
        <w:tc>
          <w:tcPr>
            <w:tcW w:w="1108" w:type="dxa"/>
          </w:tcPr>
          <w:p w14:paraId="4A654FB2" w14:textId="339CDE8A" w:rsidR="00597992" w:rsidRPr="0018530D" w:rsidRDefault="0018530D" w:rsidP="00597992">
            <w:pPr>
              <w:pStyle w:val="WPIndent"/>
              <w:ind w:left="0"/>
              <w:rPr>
                <w:sz w:val="20"/>
              </w:rPr>
            </w:pPr>
            <w:r w:rsidRPr="0018530D">
              <w:rPr>
                <w:sz w:val="20"/>
              </w:rPr>
              <w:t>201602</w:t>
            </w:r>
          </w:p>
        </w:tc>
        <w:tc>
          <w:tcPr>
            <w:tcW w:w="3117" w:type="dxa"/>
          </w:tcPr>
          <w:p w14:paraId="2BAF450B" w14:textId="6088828B" w:rsidR="00597992" w:rsidRPr="0018530D" w:rsidRDefault="0018530D" w:rsidP="00597992">
            <w:pPr>
              <w:pStyle w:val="WPIndent"/>
              <w:ind w:left="0"/>
              <w:rPr>
                <w:rStyle w:val="Codeinline"/>
                <w:sz w:val="16"/>
              </w:rPr>
            </w:pPr>
            <w:r w:rsidRPr="0018530D">
              <w:rPr>
                <w:rStyle w:val="Codeinline"/>
                <w:sz w:val="16"/>
              </w:rPr>
              <w:t>&lt;experimental/algorithm&gt;</w:t>
            </w:r>
            <w:r w:rsidRPr="0018530D">
              <w:rPr>
                <w:rStyle w:val="Codeinline"/>
                <w:sz w:val="16"/>
              </w:rPr>
              <w:br/>
              <w:t>&lt;experimental/execution_policy&gt;</w:t>
            </w:r>
          </w:p>
        </w:tc>
      </w:tr>
    </w:tbl>
    <w:p w14:paraId="02CF2BB5" w14:textId="714F96FF" w:rsidR="00597992" w:rsidRPr="0018530D" w:rsidRDefault="003678A3" w:rsidP="00597992">
      <w:r>
        <w:rPr>
          <w:b/>
        </w:rPr>
        <w:t>Editorial n</w:t>
      </w:r>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2B861F91" w:rsidR="00137ED1" w:rsidRDefault="00137ED1" w:rsidP="00597992">
      <w:pPr>
        <w:pStyle w:val="Heading2"/>
      </w:pPr>
      <w:bookmarkStart w:id="191" w:name="_Toc444854957"/>
      <w:r>
        <w:lastRenderedPageBreak/>
        <w:t xml:space="preserve">Header </w:t>
      </w:r>
      <w:r w:rsidRPr="00137ED1">
        <w:t>&lt;experimental/</w:t>
      </w:r>
      <w:proofErr w:type="spellStart"/>
      <w:r w:rsidRPr="00137ED1">
        <w:t>execution_policy</w:t>
      </w:r>
      <w:proofErr w:type="spellEnd"/>
      <w:r w:rsidRPr="00137ED1">
        <w:t>&gt; synopsi</w:t>
      </w:r>
      <w:r>
        <w:t>s</w:t>
      </w:r>
      <w:bookmarkEnd w:id="191"/>
    </w:p>
    <w:p w14:paraId="70E8F5A2" w14:textId="5144BD4A" w:rsidR="001E7832" w:rsidRPr="001E7832" w:rsidRDefault="001E7832" w:rsidP="001E7832">
      <w:r>
        <w:t xml:space="preserve">Add the following to </w:t>
      </w:r>
      <w:r w:rsidR="005F08A5">
        <w:t>section [</w:t>
      </w:r>
      <w:proofErr w:type="spellStart"/>
      <w:r w:rsidR="005F08A5">
        <w:t>parallel.execpol.synopsis</w:t>
      </w:r>
      <w:proofErr w:type="spellEnd"/>
      <w:r w:rsidR="005F08A5">
        <w:t>]:</w:t>
      </w:r>
    </w:p>
    <w:p w14:paraId="152F8ECC" w14:textId="72C7ABA5" w:rsidR="005C5EA4" w:rsidRPr="006B3E92" w:rsidRDefault="005C5EA4" w:rsidP="006B3E92">
      <w:pPr>
        <w:pStyle w:val="Example"/>
      </w:pPr>
      <w:r w:rsidRPr="006B3E92">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6DFFA8BC" w14:textId="37E92C45" w:rsidR="005F08A5" w:rsidRDefault="005F08A5" w:rsidP="00A26E20">
      <w:pPr>
        <w:pStyle w:val="Heading2"/>
      </w:pPr>
      <w:bookmarkStart w:id="192" w:name="_Toc444854958"/>
      <w:r>
        <w:t>Add new execution policies</w:t>
      </w:r>
      <w:bookmarkEnd w:id="192"/>
    </w:p>
    <w:p w14:paraId="2E7CCC9A" w14:textId="691458C9" w:rsidR="005F08A5" w:rsidRDefault="005F08A5" w:rsidP="00B5253E">
      <w:pPr>
        <w:pStyle w:val="Body"/>
      </w:pPr>
      <w:r>
        <w:t>Rename section 2.6:</w:t>
      </w:r>
    </w:p>
    <w:p w14:paraId="2A8D1D17" w14:textId="77E83C45" w:rsidR="005F08A5" w:rsidRPr="0062219A" w:rsidRDefault="005F08A5" w:rsidP="00A26E20">
      <w:pPr>
        <w:pStyle w:val="Body"/>
        <w:ind w:left="720"/>
        <w:rPr>
          <w:b/>
        </w:rPr>
      </w:pPr>
      <w:r>
        <w:rPr>
          <w:b/>
        </w:rPr>
        <w:t xml:space="preserve">2.6 </w:t>
      </w:r>
      <w:proofErr w:type="spellStart"/>
      <w:r>
        <w:rPr>
          <w:b/>
        </w:rPr>
        <w:t>Parallel</w:t>
      </w:r>
      <w:r w:rsidRPr="00A26E20">
        <w:rPr>
          <w:b/>
          <w:strike/>
          <w:color w:val="FF0000"/>
        </w:rPr>
        <w:t>+Vector</w:t>
      </w:r>
      <w:r w:rsidR="00B03448">
        <w:rPr>
          <w:b/>
          <w:color w:val="00B050"/>
          <w:u w:val="single"/>
        </w:rPr>
        <w:t>U</w:t>
      </w:r>
      <w:r w:rsidR="0062219A" w:rsidRPr="00A26E20">
        <w:rPr>
          <w:b/>
          <w:color w:val="00B050"/>
          <w:u w:val="single"/>
        </w:rPr>
        <w:t>nsequenced</w:t>
      </w:r>
      <w:proofErr w:type="spellEnd"/>
      <w:r>
        <w:rPr>
          <w:b/>
        </w:rPr>
        <w:t xml:space="preserve"> execution policy [</w:t>
      </w:r>
      <w:proofErr w:type="spellStart"/>
      <w:r w:rsidR="0062219A">
        <w:rPr>
          <w:b/>
        </w:rPr>
        <w:t>parallel.execpol.</w:t>
      </w:r>
      <w:r w:rsidR="0062219A" w:rsidRPr="00A26E20">
        <w:rPr>
          <w:b/>
          <w:color w:val="00B050"/>
          <w:u w:val="single"/>
        </w:rPr>
        <w:t>par</w:t>
      </w:r>
      <w:r w:rsidR="00B03448">
        <w:rPr>
          <w:b/>
          <w:color w:val="00B050"/>
          <w:u w:val="single"/>
        </w:rPr>
        <w:t>unseq</w:t>
      </w:r>
      <w:r w:rsidR="0062219A" w:rsidRPr="00B03448">
        <w:rPr>
          <w:b/>
          <w:strike/>
          <w:color w:val="FF0000"/>
        </w:rPr>
        <w:t>vec</w:t>
      </w:r>
      <w:proofErr w:type="spellEnd"/>
      <w:r w:rsidR="0062219A">
        <w:rPr>
          <w:b/>
        </w:rPr>
        <w:t>]</w:t>
      </w:r>
    </w:p>
    <w:p w14:paraId="50C29A37" w14:textId="2E0F44DF" w:rsidR="005F08A5" w:rsidRDefault="0062219A" w:rsidP="00B5253E">
      <w:pPr>
        <w:pStyle w:val="Body"/>
      </w:pPr>
      <w:r>
        <w:t xml:space="preserve">And add </w:t>
      </w:r>
      <w:r w:rsidR="005F08A5">
        <w:t>the following subsections</w:t>
      </w:r>
      <w:r>
        <w:t>:</w:t>
      </w:r>
    </w:p>
    <w:p w14:paraId="497C3C7D" w14:textId="720E6DB2" w:rsidR="0062219A" w:rsidRPr="0062219A" w:rsidRDefault="0062219A" w:rsidP="0062219A">
      <w:pPr>
        <w:pStyle w:val="Body"/>
        <w:ind w:left="720"/>
        <w:rPr>
          <w:b/>
        </w:rPr>
      </w:pPr>
      <w:proofErr w:type="gramStart"/>
      <w:r>
        <w:rPr>
          <w:b/>
        </w:rPr>
        <w:t>2.x</w:t>
      </w:r>
      <w:proofErr w:type="gramEnd"/>
      <w:r>
        <w:rPr>
          <w:b/>
        </w:rPr>
        <w:t xml:space="preserve"> Vector execution policy [</w:t>
      </w:r>
      <w:proofErr w:type="spellStart"/>
      <w:r>
        <w:rPr>
          <w:b/>
        </w:rPr>
        <w:t>parallel.execpol.vec</w:t>
      </w:r>
      <w:proofErr w:type="spellEnd"/>
      <w:r>
        <w:rPr>
          <w:b/>
        </w:rPr>
        <w:t>]</w:t>
      </w:r>
    </w:p>
    <w:p w14:paraId="3BB4B881" w14:textId="2C7BA83B" w:rsidR="00AD4A5B" w:rsidRPr="006B3E92" w:rsidRDefault="005C5EA4" w:rsidP="0062219A">
      <w:pPr>
        <w:pStyle w:val="Example"/>
        <w:ind w:left="720"/>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33006119"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AB58FFE" w:rsidR="0062219A" w:rsidRPr="0062219A" w:rsidRDefault="0062219A" w:rsidP="00B5253E">
      <w:pPr>
        <w:ind w:left="720"/>
        <w:rPr>
          <w:b/>
        </w:rPr>
      </w:pPr>
      <w:proofErr w:type="gramStart"/>
      <w:r>
        <w:rPr>
          <w:b/>
        </w:rPr>
        <w:t>2.x</w:t>
      </w:r>
      <w:proofErr w:type="gramEnd"/>
      <w:r>
        <w:rPr>
          <w:b/>
        </w:rPr>
        <w:t xml:space="preserve"> </w:t>
      </w:r>
      <w:proofErr w:type="spellStart"/>
      <w:r>
        <w:rPr>
          <w:b/>
        </w:rPr>
        <w:t>Unsequenced</w:t>
      </w:r>
      <w:proofErr w:type="spellEnd"/>
      <w:r>
        <w:rPr>
          <w:b/>
        </w:rPr>
        <w:t xml:space="preserve"> execution policy [</w:t>
      </w:r>
      <w:proofErr w:type="spellStart"/>
      <w:r>
        <w:rPr>
          <w:b/>
        </w:rPr>
        <w:t>parallel.execpol.unseq</w:t>
      </w:r>
      <w:proofErr w:type="spellEnd"/>
      <w:r>
        <w:rPr>
          <w:b/>
        </w:rPr>
        <w:t>]</w:t>
      </w:r>
    </w:p>
    <w:p w14:paraId="682F7E3B" w14:textId="52DD316B" w:rsidR="005C5EA4" w:rsidRPr="006B3E92" w:rsidRDefault="005C5EA4" w:rsidP="0062219A">
      <w:pPr>
        <w:pStyle w:val="Example"/>
        <w:ind w:left="720"/>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193" w:name="_Toc444854959"/>
      <w:r w:rsidRPr="0062219A">
        <w:t>Execution policy objects</w:t>
      </w:r>
      <w:bookmarkEnd w:id="193"/>
    </w:p>
    <w:p w14:paraId="1E3614BB" w14:textId="4BDE7F89" w:rsidR="00AD4A5B" w:rsidRDefault="00AD4A5B" w:rsidP="005C5EA4">
      <w:pPr>
        <w:spacing w:after="80"/>
      </w:pPr>
      <w:r>
        <w:t>Add</w:t>
      </w:r>
      <w:r w:rsidR="0062219A">
        <w:t xml:space="preserve"> to [</w:t>
      </w:r>
      <w:proofErr w:type="spellStart"/>
      <w:r w:rsidR="0062219A">
        <w:t>parallel.execpol.objects</w:t>
      </w:r>
      <w:proofErr w:type="spellEnd"/>
      <w:r w:rsidR="0062219A">
        <w:t>]</w:t>
      </w:r>
      <w:r>
        <w:t>:</w:t>
      </w:r>
    </w:p>
    <w:p w14:paraId="15AAA227" w14:textId="7F3B7B22" w:rsidR="005C5EA4" w:rsidRPr="006B3E92" w:rsidRDefault="005C5EA4" w:rsidP="006B3E92">
      <w:pPr>
        <w:pStyle w:val="Example"/>
      </w:pPr>
      <w:r w:rsidRPr="006B3E92">
        <w:t xml:space="preserve">constexpr </w:t>
      </w:r>
      <w:r w:rsidR="00D45D13" w:rsidRPr="006B3E92">
        <w:t>vector</w:t>
      </w:r>
      <w:r w:rsidRPr="006B3E92">
        <w:t xml:space="preserve">_execution_policy </w:t>
      </w:r>
      <w:r w:rsidR="0062219A">
        <w:t xml:space="preserve">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194" w:name="_Toc444854960"/>
      <w:r w:rsidRPr="0062219A">
        <w:t>Exception reporting behavior</w:t>
      </w:r>
      <w:bookmarkEnd w:id="194"/>
    </w:p>
    <w:p w14:paraId="088513E2" w14:textId="275B05D1" w:rsidR="00390EAA" w:rsidRDefault="00390EAA" w:rsidP="00390EAA">
      <w:r>
        <w:t>Edit 3.1</w:t>
      </w:r>
      <w:r w:rsidR="0062219A">
        <w:t xml:space="preserve"> [</w:t>
      </w:r>
      <w:proofErr w:type="spellStart"/>
      <w:r w:rsidR="0062219A">
        <w:t>parallel.exeptions.behavior</w:t>
      </w:r>
      <w:proofErr w:type="spellEnd"/>
      <w:r w:rsidR="0062219A">
        <w:t>]</w:t>
      </w:r>
      <w:r>
        <w:t xml:space="preserve">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195" w:name="_Ref442980477"/>
      <w:bookmarkStart w:id="196" w:name="_Toc444854961"/>
      <w:r>
        <w:t>Wavefront Application</w:t>
      </w:r>
      <w:bookmarkEnd w:id="195"/>
      <w:bookmarkEnd w:id="196"/>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t>Wavefront Application</w:t>
      </w:r>
      <w:r w:rsidR="00153D59">
        <w:rPr>
          <w:b/>
        </w:rPr>
        <w:t xml:space="preserve"> [</w:t>
      </w:r>
      <w:proofErr w:type="spellStart"/>
      <w:r w:rsidR="00153D59">
        <w:rPr>
          <w:b/>
        </w:rPr>
        <w:t>parallel.alg.general.wavefront</w:t>
      </w:r>
      <w:proofErr w:type="spellEnd"/>
      <w:r w:rsidR="00153D59">
        <w:rPr>
          <w:b/>
        </w:rPr>
        <w:t>]</w:t>
      </w:r>
    </w:p>
    <w:p w14:paraId="392FA221" w14:textId="639B7BB9" w:rsidR="002A0EEE" w:rsidRPr="00985B26"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 xml:space="preserve">of a </w:t>
      </w:r>
      <w:r>
        <w:lastRenderedPageBreak/>
        <w:t>temporary object is considered a subexpression of the expression that necessitates the temporary object.</w:t>
      </w:r>
    </w:p>
    <w:p w14:paraId="02279A51" w14:textId="6DE3FB49" w:rsidR="002A0EEE" w:rsidRPr="005652E7"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r w:rsidR="008F60AE">
        <w:t xml:space="preserve"> </w:t>
      </w:r>
      <w:proofErr w:type="gramStart"/>
      <w:r w:rsidR="008F60AE">
        <w:t xml:space="preserve">-- </w:t>
      </w:r>
      <w:r w:rsidR="008F60AE">
        <w:rPr>
          <w:i/>
        </w:rPr>
        <w:t xml:space="preserve"> end</w:t>
      </w:r>
      <w:proofErr w:type="gramEnd"/>
      <w:r w:rsidR="008F60AE">
        <w:rPr>
          <w:i/>
        </w:rPr>
        <w:t xml:space="preserve"> note</w:t>
      </w:r>
      <w:r>
        <w:t>]</w:t>
      </w:r>
    </w:p>
    <w:p w14:paraId="4457B439" w14:textId="3C25BC4A" w:rsidR="002A0EEE" w:rsidRDefault="002A0EEE" w:rsidP="002A0EEE">
      <w:pPr>
        <w:pStyle w:val="Body"/>
        <w:ind w:left="720"/>
      </w:pPr>
      <w:r>
        <w:rPr>
          <w:i/>
        </w:rPr>
        <w:t xml:space="preserve">Vertical antecedent </w:t>
      </w:r>
      <w:r>
        <w:t xml:space="preserve">is an irreflexive, </w:t>
      </w:r>
      <w:bookmarkStart w:id="197" w:name="_GoBack"/>
      <w:ins w:id="198" w:author="Halpern, Pablo G" w:date="2016-05-23T15:43:00Z">
        <w:r w:rsidR="00B2419D">
          <w:t>anti</w:t>
        </w:r>
      </w:ins>
      <w:bookmarkEnd w:id="197"/>
      <w:del w:id="199" w:author="Halpern, Pablo G" w:date="2016-05-23T15:43:00Z">
        <w:r w:rsidDel="00B2419D">
          <w:delText>non</w:delText>
        </w:r>
      </w:del>
      <w:r>
        <w:t xml:space="preserve">symmetric,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9323E74" w:rsidR="002A0EEE" w:rsidRDefault="00242027" w:rsidP="002A0EEE">
      <w:pPr>
        <w:pStyle w:val="Body"/>
        <w:numPr>
          <w:ilvl w:val="1"/>
          <w:numId w:val="41"/>
        </w:numPr>
        <w:spacing w:before="0" w:after="0"/>
      </w:pPr>
      <w:r>
        <w:t>S contains all evaluations C</w:t>
      </w:r>
      <w:r w:rsidR="008F60AE">
        <w:t xml:space="preserve"> (if any)</w:t>
      </w:r>
      <w:r>
        <w:t xml:space="preserve"> such that A is sequenced before C and C is sequenced before B</w:t>
      </w:r>
      <w:r w:rsidR="002A0EEE">
        <w:t xml:space="preserve">, </w:t>
      </w:r>
    </w:p>
    <w:p w14:paraId="3470A2EF" w14:textId="1A5B09FB" w:rsidR="002A0EEE" w:rsidRDefault="002A0EEE" w:rsidP="002A0EEE">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 xml:space="preserve">a </w:t>
      </w:r>
      <w:proofErr w:type="spellStart"/>
      <w:r w:rsidR="005F3868" w:rsidRPr="005F3868">
        <w:t>substatement</w:t>
      </w:r>
      <w:proofErr w:type="spellEnd"/>
      <w:r w:rsidR="005F3868" w:rsidRPr="005F3868">
        <w:t xml:space="preserve">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proofErr w:type="gramStart"/>
      <w:r>
        <w:t>a</w:t>
      </w:r>
      <w:proofErr w:type="gramEnd"/>
      <w:r>
        <w:t xml:space="preserve"> </w:t>
      </w:r>
      <w:r w:rsidRPr="00280711">
        <w:rPr>
          <w:rStyle w:val="Codeinline"/>
        </w:rPr>
        <w:t>longjmp</w:t>
      </w:r>
      <w:r>
        <w:t>.</w:t>
      </w:r>
    </w:p>
    <w:p w14:paraId="168B94D3" w14:textId="36034BD5"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described as </w:t>
      </w:r>
      <w:r w:rsidRPr="005172E9">
        <w:t xml:space="preserve">“immediately precedes”.  If </w:t>
      </w:r>
      <w:proofErr w:type="gramStart"/>
      <w:r w:rsidRPr="005172E9">
        <w:t>A and</w:t>
      </w:r>
      <w:proofErr w:type="gramEnd"/>
      <w:r w:rsidRPr="005172E9">
        <w:t xml:space="preserve"> B are part of the </w:t>
      </w:r>
      <w:r w:rsidRPr="00890114">
        <w:rPr>
          <w:i/>
        </w:rPr>
        <w:t>same</w:t>
      </w:r>
      <w:r w:rsidRPr="005172E9">
        <w:t xml:space="preserve"> statement, then A is a vertical </w:t>
      </w:r>
      <w:r>
        <w:t>antecedent</w:t>
      </w:r>
      <w:r w:rsidRPr="005172E9">
        <w:t xml:space="preserve"> of B only if there is nothing sequenced between them.  If </w:t>
      </w:r>
      <w:proofErr w:type="gramStart"/>
      <w:r w:rsidRPr="005172E9">
        <w:t>A and</w:t>
      </w:r>
      <w:proofErr w:type="gramEnd"/>
      <w:r w:rsidRPr="005172E9">
        <w:t xml:space="preserve">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pPr>
      <w:r>
        <w:t xml:space="preserve">In the following, </w:t>
      </w:r>
      <w:r w:rsidRPr="00DF2D43">
        <w:rPr>
          <w:i/>
        </w:rPr>
        <w:t>X</w:t>
      </w:r>
      <w:r w:rsidRPr="00985B26">
        <w:rPr>
          <w:vertAlign w:val="subscript"/>
        </w:rPr>
        <w:t>i</w:t>
      </w:r>
      <w:r>
        <w:t xml:space="preserve"> and </w:t>
      </w:r>
      <w:proofErr w:type="spellStart"/>
      <w:r w:rsidRPr="00DF2D43">
        <w:rPr>
          <w:i/>
        </w:rPr>
        <w:t>X</w:t>
      </w:r>
      <w:r w:rsidRPr="00985B26">
        <w:rPr>
          <w:vertAlign w:val="subscript"/>
        </w:rPr>
        <w:t>j</w:t>
      </w:r>
      <w:proofErr w:type="spellEnd"/>
      <w:r>
        <w:t xml:space="preserve"> refer to evaluations of the </w:t>
      </w:r>
      <w:r>
        <w:rPr>
          <w:i/>
        </w:rPr>
        <w:t>same</w:t>
      </w:r>
      <w:r>
        <w:t xml:space="preserve"> expression or statement contained in the application of an element access function corresponding to the </w:t>
      </w:r>
      <w:proofErr w:type="spellStart"/>
      <w:r>
        <w:t>i</w:t>
      </w:r>
      <w:r w:rsidRPr="00985B26">
        <w:rPr>
          <w:vertAlign w:val="superscript"/>
        </w:rPr>
        <w:t>th</w:t>
      </w:r>
      <w:proofErr w:type="spellEnd"/>
      <w:r>
        <w:t xml:space="preserve"> and </w:t>
      </w:r>
      <w:proofErr w:type="spellStart"/>
      <w:r>
        <w:t>j</w:t>
      </w:r>
      <w:r w:rsidRPr="00985B26">
        <w:rPr>
          <w:vertAlign w:val="superscript"/>
        </w:rPr>
        <w:t>th</w:t>
      </w:r>
      <w:proofErr w:type="spellEnd"/>
      <w:r>
        <w:t xml:space="preserve"> elements of the input sequence.</w:t>
      </w:r>
      <w:r w:rsidR="00146DA5">
        <w:t xml:space="preserve"> [</w:t>
      </w:r>
      <w:r w:rsidR="00146DA5" w:rsidRPr="00146DA5">
        <w:rPr>
          <w:i/>
        </w:rPr>
        <w:t>Note:</w:t>
      </w:r>
      <w:r w:rsidR="00146DA5">
        <w:t xml:space="preserve"> There might be several evaluations </w:t>
      </w:r>
      <w:proofErr w:type="spellStart"/>
      <w:r w:rsidR="00146DA5" w:rsidRPr="00146DA5">
        <w:rPr>
          <w:i/>
        </w:rPr>
        <w:t>X</w:t>
      </w:r>
      <w:r w:rsidR="00146DA5" w:rsidRPr="00146DA5">
        <w:rPr>
          <w:vertAlign w:val="subscript"/>
        </w:rPr>
        <w:t>k</w:t>
      </w:r>
      <w:proofErr w:type="spellEnd"/>
      <w:r w:rsidR="00D00E45">
        <w:t xml:space="preserve">, </w:t>
      </w:r>
      <w:proofErr w:type="spellStart"/>
      <w:proofErr w:type="gramStart"/>
      <w:r w:rsidR="00D00E45">
        <w:t>Y</w:t>
      </w:r>
      <w:r w:rsidR="00D00E45" w:rsidRPr="00D00E45">
        <w:rPr>
          <w:vertAlign w:val="subscript"/>
        </w:rPr>
        <w:t>k</w:t>
      </w:r>
      <w:proofErr w:type="spellEnd"/>
      <w:proofErr w:type="gramEnd"/>
      <w:r w:rsidR="00D00E45">
        <w:t>, etc.</w:t>
      </w:r>
      <w:r w:rsidR="00146DA5">
        <w:t xml:space="preserve"> of a single expression or statement in application </w:t>
      </w:r>
      <w:r w:rsidR="00146DA5" w:rsidRPr="00146DA5">
        <w:rPr>
          <w:i/>
        </w:rPr>
        <w:t>k</w:t>
      </w:r>
      <w:r w:rsidR="00146DA5">
        <w:t xml:space="preserve">, for example, if the expression or statement appears in a loop within the element access function. – </w:t>
      </w:r>
      <w:r w:rsidR="00146DA5" w:rsidRPr="00146DA5">
        <w:rPr>
          <w:i/>
        </w:rPr>
        <w:t>end note</w:t>
      </w:r>
      <w:r w:rsidR="00146DA5">
        <w:t>]</w:t>
      </w:r>
    </w:p>
    <w:p w14:paraId="3B18B751" w14:textId="26B38952"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w:t>
      </w:r>
      <w:proofErr w:type="spellStart"/>
      <w:r w:rsidR="00D665EF">
        <w:t>B</w:t>
      </w:r>
      <w:r w:rsidR="00D665EF">
        <w:rPr>
          <w:vertAlign w:val="subscript"/>
        </w:rPr>
        <w:t>j</w:t>
      </w:r>
      <w:proofErr w:type="spellEnd"/>
      <w:r w:rsidR="00D665EF" w:rsidDel="00D665EF">
        <w:t xml:space="preserve"> </w:t>
      </w:r>
      <w:r>
        <w:t>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2A81F041" w:rsidR="002A0EEE" w:rsidRDefault="00D665EF" w:rsidP="002A0EEE">
      <w:pPr>
        <w:pStyle w:val="Body"/>
        <w:numPr>
          <w:ilvl w:val="0"/>
          <w:numId w:val="43"/>
        </w:numPr>
      </w:pPr>
      <w:proofErr w:type="gramStart"/>
      <w:r>
        <w:lastRenderedPageBreak/>
        <w:t>there</w:t>
      </w:r>
      <w:proofErr w:type="gramEnd"/>
      <w:r>
        <w:t xml:space="preserv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proofErr w:type="spellStart"/>
      <w:r>
        <w:t>A</w:t>
      </w:r>
      <w:r>
        <w:rPr>
          <w:vertAlign w:val="subscript"/>
        </w:rPr>
        <w:t>j</w:t>
      </w:r>
      <w:proofErr w:type="spellEnd"/>
      <w:r w:rsidDel="00D665EF">
        <w:t xml:space="preserve"> </w:t>
      </w:r>
      <w:r w:rsidR="002A0EEE">
        <w:t xml:space="preserve">that are vertical antecedents of evaluations </w:t>
      </w:r>
      <w:r>
        <w:t>B</w:t>
      </w:r>
      <w:r>
        <w:rPr>
          <w:vertAlign w:val="subscript"/>
        </w:rPr>
        <w:t>i</w:t>
      </w:r>
      <w:r w:rsidR="002A0EEE">
        <w:t xml:space="preserve"> and </w:t>
      </w:r>
      <w:proofErr w:type="spellStart"/>
      <w:r>
        <w:t>B</w:t>
      </w:r>
      <w:r>
        <w:rPr>
          <w:vertAlign w:val="subscript"/>
        </w:rPr>
        <w:t>j</w:t>
      </w:r>
      <w:proofErr w:type="spellEnd"/>
      <w:r w:rsidR="003678A3">
        <w:t>,</w:t>
      </w:r>
      <w:r w:rsidDel="00D665EF">
        <w:t xml:space="preserve"> </w:t>
      </w:r>
      <w:r w:rsidR="002A0EEE">
        <w:t>respectively.</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proofErr w:type="gramStart"/>
      <w:r>
        <w:t>where</w:t>
      </w:r>
      <w:proofErr w:type="gramEnd"/>
      <w:r>
        <w:t xml:space="preserve"> </w:t>
      </w:r>
      <w:r>
        <w:rPr>
          <w:i/>
        </w:rPr>
        <w:t>b</w:t>
      </w:r>
      <w:r w:rsidR="007973C5" w:rsidRPr="00054DE9">
        <w:rPr>
          <w:i/>
          <w:vertAlign w:val="subscript"/>
        </w:rPr>
        <w:t>i</w:t>
      </w:r>
      <w:r>
        <w:t xml:space="preserve"> is a horizontal antecedent of </w:t>
      </w:r>
      <w:proofErr w:type="spellStart"/>
      <w:r w:rsidR="007973C5">
        <w:rPr>
          <w:i/>
        </w:rPr>
        <w:t>b</w:t>
      </w:r>
      <w:r w:rsidR="007973C5" w:rsidRPr="00054DE9">
        <w:rPr>
          <w:i/>
          <w:vertAlign w:val="subscript"/>
        </w:rPr>
        <w:t>j</w:t>
      </w:r>
      <w:proofErr w:type="spellEnd"/>
      <w:r>
        <w:t>. Intuitively, we would expect the kth evaluation</w:t>
      </w:r>
      <w:r w:rsidR="007973C5">
        <w:t xml:space="preserve"> of</w:t>
      </w:r>
      <w:r>
        <w:t xml:space="preserve"> </w:t>
      </w:r>
      <w:proofErr w:type="spellStart"/>
      <w:r w:rsidRPr="00144FF6">
        <w:rPr>
          <w:i/>
        </w:rPr>
        <w:t>e</w:t>
      </w:r>
      <w:r w:rsidR="00054DE9" w:rsidRPr="00054DE9">
        <w:rPr>
          <w:i/>
          <w:vertAlign w:val="subscript"/>
        </w:rPr>
        <w:t>i</w:t>
      </w:r>
      <w:proofErr w:type="spellEnd"/>
      <w:r>
        <w:t xml:space="preserve"> to be the horizontal antecedent of the kth evaluation of </w:t>
      </w:r>
      <w:proofErr w:type="spellStart"/>
      <w:r>
        <w:rPr>
          <w:i/>
        </w:rPr>
        <w:t>e</w:t>
      </w:r>
      <w:r w:rsidR="00054DE9" w:rsidRPr="00054DE9">
        <w:rPr>
          <w:i/>
          <w:vertAlign w:val="subscript"/>
        </w:rPr>
        <w:t>j</w:t>
      </w:r>
      <w:proofErr w:type="spellEnd"/>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proofErr w:type="spellStart"/>
      <w:r w:rsidRPr="007C37B2">
        <w:rPr>
          <w:i/>
        </w:rPr>
        <w:t>e</w:t>
      </w:r>
      <w:r w:rsidR="00054DE9" w:rsidRPr="00054DE9">
        <w:rPr>
          <w:i/>
          <w:vertAlign w:val="subscript"/>
        </w:rPr>
        <w:t>i</w:t>
      </w:r>
      <w:proofErr w:type="spellEnd"/>
      <w:r>
        <w:t xml:space="preserve"> and </w:t>
      </w:r>
      <w:proofErr w:type="spellStart"/>
      <w:r w:rsidR="00054DE9" w:rsidRPr="007C37B2">
        <w:rPr>
          <w:i/>
        </w:rPr>
        <w:t>e</w:t>
      </w:r>
      <w:r w:rsidR="00054DE9" w:rsidRPr="00054DE9">
        <w:rPr>
          <w:i/>
          <w:vertAlign w:val="subscript"/>
        </w:rPr>
        <w:t>j</w:t>
      </w:r>
      <w:proofErr w:type="spellEnd"/>
      <w:r w:rsidR="00054DE9">
        <w:t xml:space="preserve"> </w:t>
      </w:r>
      <w:r>
        <w:t xml:space="preserve">are vertical antecedents of </w:t>
      </w:r>
      <w:r>
        <w:rPr>
          <w:i/>
        </w:rPr>
        <w:t>c</w:t>
      </w:r>
      <w:r w:rsidR="00054DE9" w:rsidRPr="00054DE9">
        <w:rPr>
          <w:i/>
          <w:vertAlign w:val="subscript"/>
        </w:rPr>
        <w:t>i</w:t>
      </w:r>
      <w:r>
        <w:t xml:space="preserve"> and </w:t>
      </w:r>
      <w:proofErr w:type="spellStart"/>
      <w:r>
        <w:rPr>
          <w:i/>
        </w:rPr>
        <w:t>c</w:t>
      </w:r>
      <w:r w:rsidR="00054DE9" w:rsidRPr="00054DE9">
        <w:rPr>
          <w:i/>
          <w:vertAlign w:val="subscript"/>
        </w:rPr>
        <w:t>j</w:t>
      </w:r>
      <w:proofErr w:type="spellEnd"/>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proofErr w:type="spellStart"/>
      <w:r w:rsidR="00054DE9">
        <w:rPr>
          <w:i/>
        </w:rPr>
        <w:t>c</w:t>
      </w:r>
      <w:r w:rsidR="00054DE9" w:rsidRPr="005D3893">
        <w:rPr>
          <w:i/>
          <w:vertAlign w:val="subscript"/>
        </w:rPr>
        <w:t>j</w:t>
      </w:r>
      <w:proofErr w:type="spellEnd"/>
      <w:r>
        <w:t>.</w:t>
      </w:r>
    </w:p>
    <w:p w14:paraId="51BE5701" w14:textId="2D8F8118"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proofErr w:type="spellStart"/>
      <w:r w:rsidRPr="00EE142B">
        <w:t xml:space="preserve">of </w:t>
      </w:r>
      <w:r w:rsidRPr="00EE142B">
        <w:rPr>
          <w:i/>
        </w:rPr>
        <w:t>f</w:t>
      </w:r>
      <w:proofErr w:type="spellEnd"/>
      <w:r w:rsidRPr="00EE142B">
        <w:rPr>
          <w:i/>
        </w:rPr>
        <w:t xml:space="preserve">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proofErr w:type="spellStart"/>
      <w:r w:rsidR="00171F49">
        <w:t>B</w:t>
      </w:r>
      <w:r w:rsidR="00171F49">
        <w:rPr>
          <w:vertAlign w:val="subscript"/>
        </w:rPr>
        <w:t>j</w:t>
      </w:r>
      <w:proofErr w:type="spellEnd"/>
      <w:r>
        <w:t xml:space="preserve"> if:</w:t>
      </w:r>
    </w:p>
    <w:p w14:paraId="0E1CA0E6" w14:textId="05D16C46" w:rsidR="002A0EEE" w:rsidRDefault="00F63274" w:rsidP="002A0EEE">
      <w:pPr>
        <w:pStyle w:val="Body"/>
        <w:numPr>
          <w:ilvl w:val="0"/>
          <w:numId w:val="38"/>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 xml:space="preserve">horizontally matched with </w:t>
      </w:r>
      <w:proofErr w:type="spellStart"/>
      <w:r w:rsidR="00171F49">
        <w:t>B</w:t>
      </w:r>
      <w:r w:rsidR="00171F49">
        <w:rPr>
          <w:vertAlign w:val="subscript"/>
        </w:rPr>
        <w:t>j</w:t>
      </w:r>
      <w:proofErr w:type="spellEnd"/>
      <w:r w:rsidR="00171F49">
        <w:t xml:space="preserve">, </w:t>
      </w:r>
      <w:r w:rsidR="002A0EEE">
        <w:t xml:space="preserve">or </w:t>
      </w:r>
    </w:p>
    <w:p w14:paraId="7B5561BB" w14:textId="1DC97BB1" w:rsidR="002A0EEE" w:rsidRDefault="00171F49" w:rsidP="002A0EEE">
      <w:pPr>
        <w:pStyle w:val="Body"/>
        <w:numPr>
          <w:ilvl w:val="0"/>
          <w:numId w:val="39"/>
        </w:numPr>
      </w:pPr>
      <w:r>
        <w:t>A</w:t>
      </w:r>
      <w:r>
        <w:rPr>
          <w:vertAlign w:val="subscript"/>
        </w:rPr>
        <w:t>i</w:t>
      </w:r>
      <w:r w:rsidDel="00171F49">
        <w:t xml:space="preserve"> </w:t>
      </w:r>
      <w:r w:rsidR="00F63274">
        <w:t xml:space="preserve">is </w:t>
      </w:r>
      <w:r>
        <w:t xml:space="preserve">horizontally matched with </w:t>
      </w:r>
      <w:r w:rsidR="00F63274">
        <w:t xml:space="preserve">some evaluation </w:t>
      </w:r>
      <w:proofErr w:type="spellStart"/>
      <w:r>
        <w:t>A</w:t>
      </w:r>
      <w:r>
        <w:rPr>
          <w:vertAlign w:val="subscript"/>
        </w:rPr>
        <w:t>j</w:t>
      </w:r>
      <w:proofErr w:type="spellEnd"/>
      <w:r>
        <w:rPr>
          <w:vertAlign w:val="subscript"/>
        </w:rPr>
        <w:t xml:space="preserve"> </w:t>
      </w:r>
      <w:r w:rsidR="00F63274">
        <w:t xml:space="preserve">and </w:t>
      </w:r>
      <w:proofErr w:type="spellStart"/>
      <w:r w:rsidR="00720EC1">
        <w:t>A</w:t>
      </w:r>
      <w:r w:rsidR="00720EC1">
        <w:rPr>
          <w:vertAlign w:val="subscript"/>
        </w:rPr>
        <w:t>j</w:t>
      </w:r>
      <w:proofErr w:type="spellEnd"/>
      <w:r w:rsidR="00720EC1" w:rsidDel="00171F49">
        <w:t xml:space="preserve"> </w:t>
      </w:r>
      <w:r>
        <w:t xml:space="preserve">is sequenced before </w:t>
      </w:r>
      <w:proofErr w:type="spellStart"/>
      <w:r>
        <w:t>B</w:t>
      </w:r>
      <w:r>
        <w:rPr>
          <w:vertAlign w:val="subscript"/>
        </w:rPr>
        <w:t>j</w:t>
      </w:r>
      <w:proofErr w:type="spellEnd"/>
      <w:r w:rsidR="002A0EEE">
        <w:t>.</w:t>
      </w:r>
    </w:p>
    <w:p w14:paraId="6A92F23C" w14:textId="3B09AE43" w:rsidR="003678A3" w:rsidRPr="003678A3" w:rsidRDefault="003678A3" w:rsidP="003678A3">
      <w:pPr>
        <w:pStyle w:val="Body"/>
        <w:ind w:left="720"/>
      </w:pPr>
      <w:r>
        <w:t>[</w:t>
      </w:r>
      <w:r>
        <w:rPr>
          <w:i/>
        </w:rPr>
        <w:t>Note:</w:t>
      </w:r>
      <w:r>
        <w:t xml:space="preserve"> The relationships between A</w:t>
      </w:r>
      <w:r w:rsidRPr="003678A3">
        <w:rPr>
          <w:vertAlign w:val="subscript"/>
        </w:rPr>
        <w:t>i</w:t>
      </w:r>
      <w:r>
        <w:t xml:space="preserve"> and B</w:t>
      </w:r>
      <w:r w:rsidRPr="003678A3">
        <w:rPr>
          <w:vertAlign w:val="subscript"/>
        </w:rPr>
        <w:t>i</w:t>
      </w:r>
      <w:r>
        <w:t xml:space="preserve"> and between </w:t>
      </w:r>
      <w:proofErr w:type="spellStart"/>
      <w:r>
        <w:t>A</w:t>
      </w:r>
      <w:r w:rsidRPr="003678A3">
        <w:rPr>
          <w:vertAlign w:val="subscript"/>
        </w:rPr>
        <w:t>j</w:t>
      </w:r>
      <w:proofErr w:type="spellEnd"/>
      <w:r>
        <w:t xml:space="preserve"> and </w:t>
      </w:r>
      <w:proofErr w:type="spellStart"/>
      <w:r>
        <w:t>B</w:t>
      </w:r>
      <w:r w:rsidRPr="003678A3">
        <w:rPr>
          <w:vertAlign w:val="subscript"/>
        </w:rPr>
        <w:t>j</w:t>
      </w:r>
      <w:proofErr w:type="spellEnd"/>
      <w:r>
        <w:t xml:space="preserve"> are </w:t>
      </w:r>
      <w:r w:rsidRPr="003678A3">
        <w:rPr>
          <w:i/>
        </w:rPr>
        <w:t>sequenced before</w:t>
      </w:r>
      <w:r>
        <w:t xml:space="preserve">, not </w:t>
      </w:r>
      <w:r w:rsidRPr="003678A3">
        <w:rPr>
          <w:i/>
        </w:rPr>
        <w:t>vertical antecedent</w:t>
      </w:r>
      <w:r>
        <w:t>. -- end note]</w:t>
      </w:r>
    </w:p>
    <w:p w14:paraId="15933C65" w14:textId="38EC7B8D"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412C0C">
        <w:t xml:space="preserve">Figure </w:t>
      </w:r>
      <w:r w:rsidR="00412C0C">
        <w:rPr>
          <w:noProof/>
        </w:rPr>
        <w:t>1</w:t>
      </w:r>
      <w:r w:rsidR="00A07CB1">
        <w:fldChar w:fldCharType="end"/>
      </w:r>
      <w:r>
        <w:t>.</w:t>
      </w:r>
    </w:p>
    <w:p w14:paraId="4C80B31A" w14:textId="7B986389" w:rsidR="002A0EEE" w:rsidDel="00765F14" w:rsidRDefault="002A0EEE" w:rsidP="00A26E20">
      <w:pPr>
        <w:pStyle w:val="Heading2"/>
        <w:rPr>
          <w:del w:id="200" w:author="Halpern, Pablo G" w:date="2016-03-04T11:00:00Z"/>
        </w:rPr>
      </w:pPr>
      <w:del w:id="201" w:author="Halpern, Pablo G" w:date="2016-03-04T11:00:00Z">
        <w:r w:rsidRPr="00A26E20" w:rsidDel="00765F14">
          <w:delText xml:space="preserve">Optional clause for </w:delText>
        </w:r>
        <w:r w:rsidR="00153D59" w:rsidDel="00765F14">
          <w:delText xml:space="preserve">ordered </w:delText>
        </w:r>
        <w:r w:rsidRPr="00A26E20" w:rsidDel="00765F14">
          <w:delText>scatter</w:delText>
        </w:r>
        <w:r w:rsidR="00153D59" w:rsidDel="00765F14">
          <w:delText>s</w:delText>
        </w:r>
        <w:bookmarkStart w:id="202" w:name="_Toc444853526"/>
        <w:bookmarkStart w:id="203" w:name="_Toc444853720"/>
        <w:bookmarkStart w:id="204" w:name="_Toc444853912"/>
        <w:bookmarkStart w:id="205" w:name="_Toc444854712"/>
        <w:bookmarkStart w:id="206" w:name="_Toc444854781"/>
        <w:bookmarkStart w:id="207" w:name="_Toc444854856"/>
        <w:bookmarkStart w:id="208" w:name="_Toc444854962"/>
        <w:bookmarkEnd w:id="202"/>
        <w:bookmarkEnd w:id="203"/>
        <w:bookmarkEnd w:id="204"/>
        <w:bookmarkEnd w:id="205"/>
        <w:bookmarkEnd w:id="206"/>
        <w:bookmarkEnd w:id="207"/>
        <w:bookmarkEnd w:id="208"/>
      </w:del>
    </w:p>
    <w:p w14:paraId="00E3401C" w14:textId="786D4908" w:rsidR="00153D59" w:rsidDel="00765F14" w:rsidRDefault="00153D59" w:rsidP="00E72A86">
      <w:pPr>
        <w:pStyle w:val="Rationale"/>
        <w:rPr>
          <w:del w:id="209" w:author="Halpern, Pablo G" w:date="2016-03-04T11:00:00Z"/>
        </w:rPr>
      </w:pPr>
      <w:del w:id="210" w:author="Halpern, Pablo G" w:date="2016-03-04T11:00:00Z">
        <w:r w:rsidDel="00765F14">
          <w:delText xml:space="preserve">The following rule requires ordering of side effects in a way that supports overlapping scatters without use of the </w:delText>
        </w:r>
        <w:r w:rsidRPr="00A26E20" w:rsidDel="00765F14">
          <w:rPr>
            <w:rStyle w:val="Codeinline"/>
          </w:rPr>
          <w:delText>ordered_update()</w:delText>
        </w:r>
        <w:r w:rsidDel="00765F14">
          <w:delText xml:space="preserve"> function. It is useful, but not essential, for vector programming and could be removed from this paper without damaging the rest of the proposal.</w:delText>
        </w:r>
        <w:bookmarkStart w:id="211" w:name="_Toc444853527"/>
        <w:bookmarkStart w:id="212" w:name="_Toc444853721"/>
        <w:bookmarkStart w:id="213" w:name="_Toc444853913"/>
        <w:bookmarkStart w:id="214" w:name="_Toc444854713"/>
        <w:bookmarkStart w:id="215" w:name="_Toc444854782"/>
        <w:bookmarkStart w:id="216" w:name="_Toc444854857"/>
        <w:bookmarkStart w:id="217" w:name="_Toc444854963"/>
        <w:bookmarkEnd w:id="211"/>
        <w:bookmarkEnd w:id="212"/>
        <w:bookmarkEnd w:id="213"/>
        <w:bookmarkEnd w:id="214"/>
        <w:bookmarkEnd w:id="215"/>
        <w:bookmarkEnd w:id="216"/>
        <w:bookmarkEnd w:id="217"/>
      </w:del>
    </w:p>
    <w:p w14:paraId="252EFF96" w14:textId="3D53E95E" w:rsidR="00E72A86" w:rsidRPr="00A26E20" w:rsidDel="00765F14" w:rsidRDefault="00E72A86" w:rsidP="00E72A86">
      <w:pPr>
        <w:rPr>
          <w:del w:id="218" w:author="Halpern, Pablo G" w:date="2016-03-04T11:00:00Z"/>
        </w:rPr>
      </w:pPr>
      <w:del w:id="219" w:author="Halpern, Pablo G" w:date="2016-03-04T11:00:00Z">
        <w:r w:rsidDel="00765F14">
          <w:delText>Continuing the previous section, add:</w:delText>
        </w:r>
        <w:bookmarkStart w:id="220" w:name="_Toc444853528"/>
        <w:bookmarkStart w:id="221" w:name="_Toc444853722"/>
        <w:bookmarkStart w:id="222" w:name="_Toc444853914"/>
        <w:bookmarkStart w:id="223" w:name="_Toc444854714"/>
        <w:bookmarkStart w:id="224" w:name="_Toc444854783"/>
        <w:bookmarkStart w:id="225" w:name="_Toc444854858"/>
        <w:bookmarkStart w:id="226" w:name="_Toc444854964"/>
        <w:bookmarkEnd w:id="220"/>
        <w:bookmarkEnd w:id="221"/>
        <w:bookmarkEnd w:id="222"/>
        <w:bookmarkEnd w:id="223"/>
        <w:bookmarkEnd w:id="224"/>
        <w:bookmarkEnd w:id="225"/>
        <w:bookmarkEnd w:id="226"/>
      </w:del>
    </w:p>
    <w:p w14:paraId="0063C012" w14:textId="40B53372" w:rsidR="002A0EEE" w:rsidDel="00765F14" w:rsidRDefault="002A0EEE" w:rsidP="002A0EEE">
      <w:pPr>
        <w:ind w:left="720"/>
        <w:rPr>
          <w:del w:id="227" w:author="Halpern, Pablo G" w:date="2016-03-04T11:00:00Z"/>
        </w:rPr>
      </w:pPr>
      <w:del w:id="228" w:author="Halpern, Pablo G" w:date="2016-03-04T11:00:00Z">
        <w:r w:rsidRPr="00EE142B" w:rsidDel="00765F14">
          <w:delText xml:space="preserve">The </w:delText>
        </w:r>
        <w:r w:rsidRPr="00EE142B" w:rsidDel="00765F14">
          <w:rPr>
            <w:i/>
          </w:rPr>
          <w:delText>direct side effects</w:delText>
        </w:r>
        <w:r w:rsidRPr="00EE142B" w:rsidDel="00765F14">
          <w:delText xml:space="preserve"> of a an expression X are those caused by evaluating X, but not including side effects caused by evaluating its sub-expressions. </w:delText>
        </w:r>
        <w:r w:rsidDel="00765F14">
          <w:delText xml:space="preserve"> </w:delText>
        </w:r>
        <w:r w:rsidRPr="00EE142B" w:rsidDel="00765F14">
          <w:delText xml:space="preserve">For </w:delText>
        </w:r>
        <w:r w:rsidDel="00765F14">
          <w:delText xml:space="preserve">any two evaluations </w:delText>
        </w:r>
        <w:r w:rsidR="00FA2117" w:rsidDel="00765F14">
          <w:delText>A</w:delText>
        </w:r>
        <w:r w:rsidR="00FA2117" w:rsidRPr="005B7EBB" w:rsidDel="00765F14">
          <w:rPr>
            <w:vertAlign w:val="subscript"/>
          </w:rPr>
          <w:delText>i</w:delText>
        </w:r>
        <w:r w:rsidDel="00765F14">
          <w:delText xml:space="preserve"> and A</w:delText>
        </w:r>
        <w:r w:rsidR="00FA2117" w:rsidDel="00765F14">
          <w:rPr>
            <w:vertAlign w:val="subscript"/>
          </w:rPr>
          <w:delText>j</w:delText>
        </w:r>
        <w:r w:rsidDel="00765F14">
          <w:delText xml:space="preserve"> such that </w:delText>
        </w:r>
        <w:r w:rsidR="00FA2117" w:rsidDel="00765F14">
          <w:delText>A</w:delText>
        </w:r>
        <w:r w:rsidR="00FA2117" w:rsidRPr="005B7EBB" w:rsidDel="00765F14">
          <w:rPr>
            <w:vertAlign w:val="subscript"/>
          </w:rPr>
          <w:delText>i</w:delText>
        </w:r>
        <w:r w:rsidRPr="00147127" w:rsidDel="00765F14">
          <w:delText xml:space="preserve"> is </w:delText>
        </w:r>
        <w:r w:rsidDel="00765F14">
          <w:delText>a</w:delText>
        </w:r>
        <w:r w:rsidRPr="00147127" w:rsidDel="00765F14">
          <w:delText xml:space="preserve"> </w:delText>
        </w:r>
        <w:r w:rsidDel="00765F14">
          <w:delText>horizontal antecedent</w:delText>
        </w:r>
        <w:r w:rsidRPr="00147127" w:rsidDel="00765F14">
          <w:delText xml:space="preserve"> </w:delText>
        </w:r>
        <w:r w:rsidDel="00765F14">
          <w:delText>of</w:delText>
        </w:r>
        <w:r w:rsidRPr="00147127" w:rsidDel="00765F14">
          <w:delText xml:space="preserve"> </w:delText>
        </w:r>
        <w:r w:rsidR="00FA2117" w:rsidDel="00765F14">
          <w:delText>A</w:delText>
        </w:r>
        <w:r w:rsidR="00FA2117" w:rsidDel="00765F14">
          <w:rPr>
            <w:vertAlign w:val="subscript"/>
          </w:rPr>
          <w:delText>j</w:delText>
        </w:r>
        <w:r w:rsidRPr="00EE142B" w:rsidDel="00765F14">
          <w:delText xml:space="preserve">, all direct side effects in </w:delText>
        </w:r>
        <w:r w:rsidR="00FA2117" w:rsidDel="00765F14">
          <w:delText>A</w:delText>
        </w:r>
        <w:r w:rsidR="00FA2117" w:rsidRPr="005B7EBB" w:rsidDel="00765F14">
          <w:rPr>
            <w:vertAlign w:val="subscript"/>
          </w:rPr>
          <w:delText>i</w:delText>
        </w:r>
        <w:r w:rsidDel="00765F14">
          <w:delText xml:space="preserve"> </w:delText>
        </w:r>
        <w:r w:rsidRPr="00EE142B" w:rsidDel="00765F14">
          <w:delText xml:space="preserve">are sequenced before all direct side effects in </w:delText>
        </w:r>
        <w:r w:rsidR="00FA2117" w:rsidDel="00765F14">
          <w:delText>A</w:delText>
        </w:r>
        <w:r w:rsidR="00FA2117" w:rsidDel="00765F14">
          <w:rPr>
            <w:vertAlign w:val="subscript"/>
          </w:rPr>
          <w:delText>j</w:delText>
        </w:r>
        <w:r w:rsidRPr="00EE142B" w:rsidDel="00765F14">
          <w:delText>.</w:delText>
        </w:r>
        <w:bookmarkStart w:id="229" w:name="_Toc444853529"/>
        <w:bookmarkStart w:id="230" w:name="_Toc444853723"/>
        <w:bookmarkStart w:id="231" w:name="_Toc444853915"/>
        <w:bookmarkStart w:id="232" w:name="_Toc444854715"/>
        <w:bookmarkStart w:id="233" w:name="_Toc444854784"/>
        <w:bookmarkStart w:id="234" w:name="_Toc444854859"/>
        <w:bookmarkStart w:id="235" w:name="_Toc444854965"/>
        <w:bookmarkEnd w:id="229"/>
        <w:bookmarkEnd w:id="230"/>
        <w:bookmarkEnd w:id="231"/>
        <w:bookmarkEnd w:id="232"/>
        <w:bookmarkEnd w:id="233"/>
        <w:bookmarkEnd w:id="234"/>
        <w:bookmarkEnd w:id="235"/>
      </w:del>
    </w:p>
    <w:p w14:paraId="0DCC1AEE" w14:textId="0283627A" w:rsidR="002A0EEE" w:rsidDel="00765F14" w:rsidRDefault="002A0EEE" w:rsidP="002A0EEE">
      <w:pPr>
        <w:pStyle w:val="Rationale"/>
        <w:rPr>
          <w:del w:id="236" w:author="Halpern, Pablo G" w:date="2016-03-04T11:00:00Z"/>
        </w:rPr>
      </w:pPr>
      <w:del w:id="237" w:author="Halpern, Pablo G" w:date="2016-03-04T11:00:00Z">
        <w:r w:rsidDel="00765F14">
          <w:delText>This clause allows for code such as:</w:delText>
        </w:r>
        <w:bookmarkStart w:id="238" w:name="_Toc444853530"/>
        <w:bookmarkStart w:id="239" w:name="_Toc444853724"/>
        <w:bookmarkStart w:id="240" w:name="_Toc444853916"/>
        <w:bookmarkStart w:id="241" w:name="_Toc444854716"/>
        <w:bookmarkStart w:id="242" w:name="_Toc444854785"/>
        <w:bookmarkStart w:id="243" w:name="_Toc444854860"/>
        <w:bookmarkStart w:id="244" w:name="_Toc444854966"/>
        <w:bookmarkEnd w:id="238"/>
        <w:bookmarkEnd w:id="239"/>
        <w:bookmarkEnd w:id="240"/>
        <w:bookmarkEnd w:id="241"/>
        <w:bookmarkEnd w:id="242"/>
        <w:bookmarkEnd w:id="243"/>
        <w:bookmarkEnd w:id="244"/>
      </w:del>
    </w:p>
    <w:p w14:paraId="6A31CC44" w14:textId="2449B710" w:rsidR="002A0EEE" w:rsidRPr="007C37B2" w:rsidDel="00765F14" w:rsidRDefault="002A0EEE" w:rsidP="002A0EEE">
      <w:pPr>
        <w:pStyle w:val="Rationale"/>
        <w:rPr>
          <w:del w:id="245" w:author="Halpern, Pablo G" w:date="2016-03-04T11:00:00Z"/>
          <w:rStyle w:val="Codeinline"/>
        </w:rPr>
      </w:pPr>
      <w:del w:id="246" w:author="Halpern, Pablo G" w:date="2016-03-04T11:00:00Z">
        <w:r w:rsidDel="00765F14">
          <w:delText xml:space="preserve">    </w:delText>
        </w:r>
        <w:r w:rsidR="00FA2117" w:rsidDel="00765F14">
          <w:rPr>
            <w:rStyle w:val="Codeinline"/>
          </w:rPr>
          <w:delText>U</w:delText>
        </w:r>
        <w:r w:rsidRPr="007C37B2" w:rsidDel="00765F14">
          <w:rPr>
            <w:rStyle w:val="Codeinline"/>
          </w:rPr>
          <w:delText>[</w:delText>
        </w:r>
        <w:r w:rsidR="00FA2117" w:rsidDel="00765F14">
          <w:rPr>
            <w:rStyle w:val="Codeinline"/>
          </w:rPr>
          <w:delText>V</w:delText>
        </w:r>
        <w:r w:rsidRPr="007C37B2" w:rsidDel="00765F14">
          <w:rPr>
            <w:rStyle w:val="Codeinline"/>
          </w:rPr>
          <w:delText>[i]] = expr(i);</w:delText>
        </w:r>
        <w:bookmarkStart w:id="247" w:name="_Toc444853531"/>
        <w:bookmarkStart w:id="248" w:name="_Toc444853725"/>
        <w:bookmarkStart w:id="249" w:name="_Toc444853917"/>
        <w:bookmarkStart w:id="250" w:name="_Toc444854717"/>
        <w:bookmarkStart w:id="251" w:name="_Toc444854786"/>
        <w:bookmarkStart w:id="252" w:name="_Toc444854861"/>
        <w:bookmarkStart w:id="253" w:name="_Toc444854967"/>
        <w:bookmarkEnd w:id="247"/>
        <w:bookmarkEnd w:id="248"/>
        <w:bookmarkEnd w:id="249"/>
        <w:bookmarkEnd w:id="250"/>
        <w:bookmarkEnd w:id="251"/>
        <w:bookmarkEnd w:id="252"/>
        <w:bookmarkEnd w:id="253"/>
      </w:del>
    </w:p>
    <w:p w14:paraId="2F53B6BB" w14:textId="01231CE0" w:rsidR="00153D59" w:rsidDel="00765F14" w:rsidRDefault="002A0EEE" w:rsidP="002A0EEE">
      <w:pPr>
        <w:pStyle w:val="Rationale"/>
        <w:rPr>
          <w:del w:id="254" w:author="Halpern, Pablo G" w:date="2016-03-04T11:00:00Z"/>
        </w:rPr>
      </w:pPr>
      <w:del w:id="255" w:author="Halpern, Pablo G" w:date="2016-03-04T11:00:00Z">
        <w:r w:rsidRPr="007C37B2" w:rsidDel="00765F14">
          <w:delText xml:space="preserve">to produce </w:delText>
        </w:r>
        <w:r w:rsidDel="00765F14">
          <w:delText xml:space="preserve">deterministic results even if </w:delText>
        </w:r>
        <w:r w:rsidR="00FA2117" w:rsidDel="00765F14">
          <w:rPr>
            <w:rStyle w:val="Codeinline"/>
          </w:rPr>
          <w:delText>V</w:delText>
        </w:r>
        <w:r w:rsidRPr="007C37B2" w:rsidDel="00765F14">
          <w:rPr>
            <w:rStyle w:val="Codeinline"/>
          </w:rPr>
          <w:delText>[i]</w:delText>
        </w:r>
        <w:r w:rsidDel="00765F14">
          <w:delText xml:space="preserve"> contains duplicate elements (sometimes called the </w:delText>
        </w:r>
        <w:r w:rsidRPr="007C37B2" w:rsidDel="00765F14">
          <w:rPr>
            <w:i/>
          </w:rPr>
          <w:delText>overlapping scatter pattern</w:delText>
        </w:r>
        <w:r w:rsidDel="00765F14">
          <w:delText>).</w:delText>
        </w:r>
        <w:bookmarkStart w:id="256" w:name="_Toc444853532"/>
        <w:bookmarkStart w:id="257" w:name="_Toc444853726"/>
        <w:bookmarkStart w:id="258" w:name="_Toc444853918"/>
        <w:bookmarkStart w:id="259" w:name="_Toc444854718"/>
        <w:bookmarkStart w:id="260" w:name="_Toc444854787"/>
        <w:bookmarkStart w:id="261" w:name="_Toc444854862"/>
        <w:bookmarkStart w:id="262" w:name="_Toc444854968"/>
        <w:bookmarkEnd w:id="256"/>
        <w:bookmarkEnd w:id="257"/>
        <w:bookmarkEnd w:id="258"/>
        <w:bookmarkEnd w:id="259"/>
        <w:bookmarkEnd w:id="260"/>
        <w:bookmarkEnd w:id="261"/>
        <w:bookmarkEnd w:id="262"/>
      </w:del>
    </w:p>
    <w:p w14:paraId="13763091" w14:textId="21B9A8A5" w:rsidR="002A0EEE" w:rsidRPr="0018530D" w:rsidDel="00765F14" w:rsidRDefault="002A0EEE" w:rsidP="0018530D">
      <w:pPr>
        <w:rPr>
          <w:del w:id="263" w:author="Halpern, Pablo G" w:date="2016-03-04T11:00:00Z"/>
        </w:rPr>
      </w:pPr>
      <w:del w:id="264" w:author="Halpern, Pablo G" w:date="2016-03-04T11:00:00Z">
        <w:r w:rsidDel="00765F14">
          <w:delText xml:space="preserve">If this clause is adopted, we will also want a library function, </w:delText>
        </w:r>
        <w:r w:rsidRPr="007C37B2" w:rsidDel="00765F14">
          <w:rPr>
            <w:rStyle w:val="Codeinline"/>
          </w:rPr>
          <w:delText>unordered_update</w:delText>
        </w:r>
        <w:r w:rsidDel="00765F14">
          <w:delText xml:space="preserve">, having a syntax similar to </w:delText>
        </w:r>
        <w:r w:rsidRPr="007C37B2" w:rsidDel="00765F14">
          <w:rPr>
            <w:rStyle w:val="Codeinline"/>
          </w:rPr>
          <w:delText>ordered_update</w:delText>
        </w:r>
        <w:r w:rsidDel="00765F14">
          <w:delText xml:space="preserve">, that relaxes this guarantee and allows the generation of faster code on architectures with scatter instructions that do not support ordered writes.  The </w:delText>
        </w:r>
        <w:r w:rsidR="005663C9" w:rsidDel="00765F14">
          <w:rPr>
            <w:rStyle w:val="Codeinline"/>
          </w:rPr>
          <w:delText>un</w:delText>
        </w:r>
        <w:r w:rsidR="00A07CB1" w:rsidDel="00765F14">
          <w:rPr>
            <w:rStyle w:val="Codeinline"/>
          </w:rPr>
          <w:delText>o</w:delText>
        </w:r>
        <w:r w:rsidRPr="007C37B2" w:rsidDel="00765F14">
          <w:rPr>
            <w:rStyle w:val="Codeinline"/>
          </w:rPr>
          <w:delText>rdered_update</w:delText>
        </w:r>
        <w:r w:rsidDel="00765F14">
          <w:delText xml:space="preserve"> function should be used only when </w:delText>
        </w:r>
        <w:r w:rsidR="00FA2117" w:rsidDel="00765F14">
          <w:rPr>
            <w:rStyle w:val="Codeinline"/>
          </w:rPr>
          <w:delText>V</w:delText>
        </w:r>
        <w:r w:rsidRPr="007C37B2" w:rsidDel="00765F14">
          <w:rPr>
            <w:rStyle w:val="Codeinline"/>
          </w:rPr>
          <w:delText>[i]</w:delText>
        </w:r>
        <w:r w:rsidDel="00765F14">
          <w:delText xml:space="preserve"> is known not to contain duplicates.</w:delText>
        </w:r>
        <w:bookmarkStart w:id="265" w:name="_Toc444853533"/>
        <w:bookmarkStart w:id="266" w:name="_Toc444853727"/>
        <w:bookmarkStart w:id="267" w:name="_Toc444853919"/>
        <w:bookmarkStart w:id="268" w:name="_Toc444854719"/>
        <w:bookmarkStart w:id="269" w:name="_Toc444854788"/>
        <w:bookmarkStart w:id="270" w:name="_Toc444854863"/>
        <w:bookmarkStart w:id="271" w:name="_Toc444854969"/>
        <w:bookmarkEnd w:id="265"/>
        <w:bookmarkEnd w:id="266"/>
        <w:bookmarkEnd w:id="267"/>
        <w:bookmarkEnd w:id="268"/>
        <w:bookmarkEnd w:id="269"/>
        <w:bookmarkEnd w:id="270"/>
        <w:bookmarkEnd w:id="271"/>
      </w:del>
    </w:p>
    <w:p w14:paraId="601A4038" w14:textId="77777777" w:rsidR="00C549DE" w:rsidRPr="0018530D" w:rsidRDefault="00C549DE" w:rsidP="00C549DE">
      <w:pPr>
        <w:pStyle w:val="Heading2"/>
        <w:rPr>
          <w:color w:val="0070C0"/>
        </w:rPr>
      </w:pPr>
      <w:bookmarkStart w:id="272" w:name="_Toc444854970"/>
      <w:r w:rsidRPr="0018530D">
        <w:t>Effect of execution policies o</w:t>
      </w:r>
      <w:r w:rsidRPr="00667A09">
        <w:t>n algorithm execution</w:t>
      </w:r>
      <w:bookmarkEnd w:id="272"/>
    </w:p>
    <w:p w14:paraId="6A1E9316" w14:textId="77777777" w:rsidR="00C549DE" w:rsidRDefault="00C549DE" w:rsidP="00C549DE">
      <w:r w:rsidRPr="0018530D">
        <w:t>To</w:t>
      </w:r>
      <w:r>
        <w:t xml:space="preserve"> section 4.1.2 [</w:t>
      </w:r>
      <w:proofErr w:type="spellStart"/>
      <w:r>
        <w:t>parallel.alg.general.exec</w:t>
      </w:r>
      <w:proofErr w:type="spellEnd"/>
      <w:r>
        <w:t>], add:</w:t>
      </w:r>
    </w:p>
    <w:p w14:paraId="31FD9EAA" w14:textId="77777777" w:rsidR="00C549DE" w:rsidRDefault="00C549DE" w:rsidP="00C549DE">
      <w:pPr>
        <w:ind w:left="720"/>
      </w:pPr>
      <w:r>
        <w:t xml:space="preserve">The invocations of element access functions in parallel algorithms invoked with an execution policy of type </w:t>
      </w:r>
      <w:r>
        <w:rPr>
          <w:rStyle w:val="Codeinline"/>
        </w:rPr>
        <w:t>unsequenced_execution_policy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w:t>
      </w:r>
    </w:p>
    <w:p w14:paraId="69BCBA45" w14:textId="77777777" w:rsidR="00C549DE" w:rsidRDefault="00C549DE" w:rsidP="00C549DE">
      <w:pPr>
        <w:pStyle w:val="Body"/>
        <w:ind w:left="720"/>
        <w:jc w:val="both"/>
      </w:pPr>
      <w:r>
        <w:t>The invocations of element access functions in</w:t>
      </w:r>
      <w:r w:rsidRPr="00C549DE">
        <w:t xml:space="preserve"> parallel algorithms </w:t>
      </w:r>
      <w:r>
        <w:t xml:space="preserve">invoked with an execution policy of type </w:t>
      </w:r>
      <w:r>
        <w:rPr>
          <w:rStyle w:val="Codeinline"/>
        </w:rPr>
        <w:t>vector</w:t>
      </w:r>
      <w:r w:rsidRPr="00E06756">
        <w:rPr>
          <w:rStyle w:val="Codeinline"/>
        </w:rPr>
        <w:t>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subject to the constraints of wavefront application 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273" w:name="_Toc444854971"/>
      <w:r>
        <w:t>Header &lt;experimental/algorithm&gt; synopsis</w:t>
      </w:r>
      <w:bookmarkEnd w:id="273"/>
    </w:p>
    <w:p w14:paraId="6E705A06" w14:textId="0552847E" w:rsidR="005B0591" w:rsidRDefault="005B0591" w:rsidP="0018530D">
      <w:r>
        <w:t>Add the following to 4.3.1 [</w:t>
      </w:r>
      <w:proofErr w:type="spellStart"/>
      <w:r>
        <w:t>parallel.alg.ops.synopsis</w:t>
      </w:r>
      <w:proofErr w:type="spellEnd"/>
      <w:r>
        <w:t>]:</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lastRenderedPageBreak/>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77777777" w:rsidR="005B0591" w:rsidRDefault="005B0591" w:rsidP="0018530D">
      <w:pPr>
        <w:pStyle w:val="Example"/>
      </w:pPr>
      <w:r>
        <w:t xml:space="preserve">  </w:t>
      </w:r>
      <w:r w:rsidRPr="00D25FF7">
        <w:t>auto vec_off(F&amp;&amp; f)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77777777" w:rsidR="005B0591" w:rsidRPr="0045230F" w:rsidRDefault="005B0591" w:rsidP="0018530D">
      <w:pPr>
        <w:pStyle w:val="Example"/>
      </w:pPr>
      <w:r>
        <w:t xml:space="preserve">  </w:t>
      </w:r>
      <w:r w:rsidRPr="0045230F">
        <w:t>ordered_update_t&lt;T&gt; ordered_update(T&amp; ref);</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03C419A" w:rsidR="002460B5" w:rsidRPr="00750D5C" w:rsidRDefault="005C7A50" w:rsidP="002460B5">
      <w:pPr>
        <w:pStyle w:val="Heading2"/>
      </w:pPr>
      <w:bookmarkStart w:id="274" w:name="_Toc444854972"/>
      <w:r w:rsidRPr="00750D5C">
        <w:rPr>
          <w:rStyle w:val="Codeinline"/>
          <w:sz w:val="26"/>
        </w:rPr>
        <w:t>vec_</w:t>
      </w:r>
      <w:r w:rsidR="005B0591" w:rsidRPr="00750D5C">
        <w:rPr>
          <w:rStyle w:val="Codeinline"/>
          <w:sz w:val="26"/>
        </w:rPr>
        <w:t>off</w:t>
      </w:r>
      <w:bookmarkEnd w:id="274"/>
    </w:p>
    <w:p w14:paraId="76B3DD4C" w14:textId="516BC307" w:rsidR="002460B5" w:rsidRPr="002460B5" w:rsidRDefault="005B0591" w:rsidP="005B0591">
      <w:r>
        <w:t>Add this function to section 4.3 [</w:t>
      </w:r>
      <w:proofErr w:type="spellStart"/>
      <w:r>
        <w:t>parallel.alg.ops</w:t>
      </w:r>
      <w:proofErr w:type="spellEnd"/>
      <w:r>
        <w:t>]:</w:t>
      </w:r>
    </w:p>
    <w:p w14:paraId="3D9F7D98" w14:textId="0EB53C0D" w:rsidR="00CC2BBD" w:rsidRPr="00EE142B" w:rsidRDefault="005B0591" w:rsidP="00D00E45">
      <w:pPr>
        <w:pStyle w:val="Body"/>
        <w:keepNext/>
        <w:jc w:val="both"/>
        <w:rPr>
          <w:b/>
        </w:rPr>
      </w:pPr>
      <w:r>
        <w:rPr>
          <w:b/>
        </w:rPr>
        <w:t>4.3</w:t>
      </w:r>
      <w:proofErr w:type="gramStart"/>
      <w:r>
        <w:rPr>
          <w:b/>
        </w:rPr>
        <w:t>.x</w:t>
      </w:r>
      <w:proofErr w:type="gramEnd"/>
      <w:r>
        <w:rPr>
          <w:b/>
        </w:rPr>
        <w:t xml:space="preserve"> </w:t>
      </w:r>
      <w:proofErr w:type="spellStart"/>
      <w:r>
        <w:rPr>
          <w:b/>
        </w:rPr>
        <w:t>Vec</w:t>
      </w:r>
      <w:ins w:id="275" w:author="Halpern, Pablo G" w:date="2016-05-23T15:48:00Z">
        <w:r w:rsidR="00B2419D">
          <w:rPr>
            <w:b/>
          </w:rPr>
          <w:t>_</w:t>
        </w:r>
      </w:ins>
      <w:del w:id="276" w:author="Halpern, Pablo G" w:date="2016-05-23T15:48:00Z">
        <w:r w:rsidDel="00B2419D">
          <w:rPr>
            <w:b/>
          </w:rPr>
          <w:delText xml:space="preserve"> </w:delText>
        </w:r>
      </w:del>
      <w:r>
        <w:rPr>
          <w:b/>
        </w:rPr>
        <w:t>off</w:t>
      </w:r>
      <w:proofErr w:type="spellEnd"/>
      <w:r>
        <w:rPr>
          <w:b/>
        </w:rPr>
        <w:t xml:space="preserve"> [</w:t>
      </w:r>
      <w:proofErr w:type="spellStart"/>
      <w:r>
        <w:rPr>
          <w:b/>
        </w:rPr>
        <w:t>parallel.alg.vecoff</w:t>
      </w:r>
      <w:proofErr w:type="spellEnd"/>
      <w:r>
        <w:rPr>
          <w:b/>
        </w:rPr>
        <w:t>]</w:t>
      </w:r>
    </w:p>
    <w:p w14:paraId="7C5C9314" w14:textId="01C4A500" w:rsidR="005416A6" w:rsidRPr="00D25FF7" w:rsidRDefault="005416A6" w:rsidP="00D00E45">
      <w:pPr>
        <w:pStyle w:val="Example"/>
        <w:keepNext/>
      </w:pPr>
      <w:r w:rsidRPr="00D25FF7">
        <w:t>template&lt;typename F&gt;</w:t>
      </w:r>
    </w:p>
    <w:p w14:paraId="06834F52" w14:textId="6D3A60F2" w:rsidR="005416A6" w:rsidRPr="00D25FF7" w:rsidRDefault="00815512" w:rsidP="00D00E45">
      <w:pPr>
        <w:pStyle w:val="Example"/>
        <w:keepNext/>
      </w:pPr>
      <w:r>
        <w:t xml:space="preserve">  </w:t>
      </w:r>
      <w:r w:rsidR="00DD3209" w:rsidRPr="00D25FF7">
        <w:t xml:space="preserve">auto </w:t>
      </w:r>
      <w:r w:rsidR="00D45D13" w:rsidRPr="00D25FF7">
        <w:t>vec</w:t>
      </w:r>
      <w:r w:rsidR="005416A6" w:rsidRPr="00D25FF7">
        <w:t>_off(F&amp;&amp; f)</w:t>
      </w:r>
      <w:r w:rsidR="00DD3209" w:rsidRPr="00D25FF7">
        <w:t xml:space="preserve"> -&gt; decltype(f())</w:t>
      </w:r>
      <w:r w:rsidR="005416A6" w:rsidRPr="00D25FF7">
        <w:t>;</w:t>
      </w:r>
    </w:p>
    <w:p w14:paraId="029EDFE0" w14:textId="634CB2FA"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C6330" w:rsidRPr="00BE75BA">
        <w:rPr>
          <w:rStyle w:val="Codeinline"/>
        </w:rPr>
        <w:t>vec_off</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sidRPr="00C21C64">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t>in the application for a subsequent element in S</w:t>
      </w:r>
      <w:r w:rsidR="007F43E5">
        <w:t>; otherwise (for other execution policies) there is no effect on sequencing.</w:t>
      </w:r>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627ED2C8" w14:textId="12E4184F" w:rsidR="005B0591" w:rsidRPr="00750D5C" w:rsidRDefault="00750D5C" w:rsidP="005B0591">
      <w:pPr>
        <w:pStyle w:val="Heading2"/>
      </w:pPr>
      <w:bookmarkStart w:id="277" w:name="_Toc444854973"/>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277"/>
    </w:p>
    <w:p w14:paraId="355995B2" w14:textId="11206AC0" w:rsidR="005B0591" w:rsidRPr="005B0591" w:rsidRDefault="005B0591" w:rsidP="00A26E20">
      <w:r>
        <w:t xml:space="preserve">Add </w:t>
      </w:r>
      <w:r w:rsidR="007E5FDC">
        <w:t xml:space="preserve">these subsections </w:t>
      </w:r>
      <w:r>
        <w:t>to section 4.</w:t>
      </w:r>
      <w:ins w:id="278" w:author="Halpern, Pablo G" w:date="2016-05-17T20:41:00Z">
        <w:r w:rsidR="00E05609">
          <w:t>3</w:t>
        </w:r>
      </w:ins>
      <w:del w:id="279" w:author="Halpern, Pablo G" w:date="2016-05-17T20:41:00Z">
        <w:r w:rsidDel="00E05609">
          <w:delText>2</w:delText>
        </w:r>
      </w:del>
      <w:r>
        <w:t xml:space="preserve"> [</w:t>
      </w:r>
      <w:proofErr w:type="spellStart"/>
      <w:r>
        <w:t>parallel.alg.ops</w:t>
      </w:r>
      <w:proofErr w:type="spellEnd"/>
      <w:r>
        <w:t>]</w:t>
      </w:r>
    </w:p>
    <w:p w14:paraId="437E185B" w14:textId="6D0DDA2A" w:rsidR="0054450D" w:rsidRPr="00EE142B" w:rsidRDefault="007E5FDC" w:rsidP="0054450D">
      <w:pPr>
        <w:pStyle w:val="Body"/>
        <w:jc w:val="both"/>
        <w:rPr>
          <w:b/>
        </w:rPr>
      </w:pPr>
      <w:r>
        <w:rPr>
          <w:b/>
        </w:rPr>
        <w:t>4.3</w:t>
      </w:r>
      <w:proofErr w:type="gramStart"/>
      <w:r>
        <w:rPr>
          <w:b/>
        </w:rPr>
        <w:t>.x</w:t>
      </w:r>
      <w:proofErr w:type="gramEnd"/>
      <w:r>
        <w:rPr>
          <w:b/>
        </w:rPr>
        <w:t xml:space="preserve"> Ordered update class [</w:t>
      </w:r>
      <w:proofErr w:type="spellStart"/>
      <w:r>
        <w:rPr>
          <w:b/>
        </w:rPr>
        <w:t>parallel.alg.ordupdate</w:t>
      </w:r>
      <w:r w:rsidR="004611DD">
        <w:rPr>
          <w:b/>
        </w:rPr>
        <w:t>.class</w:t>
      </w:r>
      <w:proofErr w:type="spellEnd"/>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2137DF06" w:rsidR="0054450D" w:rsidRPr="0045230F"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7E5FDC">
      <w:pPr>
        <w:pStyle w:val="Example"/>
      </w:pPr>
      <w:r w:rsidRPr="0045230F">
        <w:t xml:space="preserve">  template &lt;class U&gt;</w:t>
      </w:r>
    </w:p>
    <w:p w14:paraId="6D0B8E13" w14:textId="1A8DD414"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0216A6F2"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operator+=(U rhs</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6DE99401" w:rsidR="007E5FDC" w:rsidRPr="0045230F" w:rsidRDefault="007E5FDC" w:rsidP="007E5FDC">
      <w:pPr>
        <w:pStyle w:val="Example"/>
      </w:pPr>
      <w:r w:rsidRPr="0045230F">
        <w:t xml:space="preserve">    auto </w:t>
      </w:r>
      <w:r>
        <w:t>operator-</w:t>
      </w:r>
      <w:r w:rsidRPr="0045230F">
        <w:t>=(U rhs);</w:t>
      </w:r>
    </w:p>
    <w:p w14:paraId="351C4E7F" w14:textId="77777777" w:rsidR="007E5FDC" w:rsidRPr="0045230F" w:rsidRDefault="007E5FDC" w:rsidP="007E5FDC">
      <w:pPr>
        <w:pStyle w:val="Example"/>
      </w:pPr>
      <w:r w:rsidRPr="0045230F">
        <w:t xml:space="preserve">  template &lt;class U&gt;</w:t>
      </w:r>
    </w:p>
    <w:p w14:paraId="19FC3F2C" w14:textId="4F7B82AE" w:rsidR="007E5FDC" w:rsidRPr="0045230F" w:rsidRDefault="007E5FDC" w:rsidP="007E5FDC">
      <w:pPr>
        <w:pStyle w:val="Example"/>
      </w:pPr>
      <w:r w:rsidRPr="0045230F">
        <w:t xml:space="preserve">    auto </w:t>
      </w:r>
      <w:r>
        <w:t>operator*</w:t>
      </w:r>
      <w:r w:rsidRPr="0045230F">
        <w:t>=(U rhs);</w:t>
      </w:r>
    </w:p>
    <w:p w14:paraId="2A42F983" w14:textId="77777777" w:rsidR="007E5FDC" w:rsidRPr="0045230F" w:rsidRDefault="007E5FDC" w:rsidP="007E5FDC">
      <w:pPr>
        <w:pStyle w:val="Example"/>
      </w:pPr>
      <w:r w:rsidRPr="0045230F">
        <w:t xml:space="preserve">  template &lt;class U&gt;</w:t>
      </w:r>
    </w:p>
    <w:p w14:paraId="666ADD78" w14:textId="0948B883" w:rsidR="007E5FDC" w:rsidRPr="0045230F" w:rsidRDefault="007E5FDC" w:rsidP="007E5FDC">
      <w:pPr>
        <w:pStyle w:val="Example"/>
      </w:pPr>
      <w:r w:rsidRPr="0045230F">
        <w:t xml:space="preserve">    auto </w:t>
      </w:r>
      <w:r>
        <w:t>operator/</w:t>
      </w:r>
      <w:r w:rsidRPr="0045230F">
        <w:t>=(U rhs);</w:t>
      </w:r>
    </w:p>
    <w:p w14:paraId="17E7D883" w14:textId="77777777" w:rsidR="007E5FDC" w:rsidRPr="0045230F" w:rsidRDefault="007E5FDC" w:rsidP="007E5FDC">
      <w:pPr>
        <w:pStyle w:val="Example"/>
      </w:pPr>
      <w:r w:rsidRPr="0045230F">
        <w:t xml:space="preserve">  template &lt;class U&gt;</w:t>
      </w:r>
    </w:p>
    <w:p w14:paraId="3469E7AB" w14:textId="0A7F6C5E" w:rsidR="007E5FDC" w:rsidRPr="0045230F" w:rsidRDefault="007E5FDC" w:rsidP="007E5FDC">
      <w:pPr>
        <w:pStyle w:val="Example"/>
      </w:pPr>
      <w:r w:rsidRPr="0045230F">
        <w:t xml:space="preserve">    auto </w:t>
      </w:r>
      <w:r>
        <w:t>operator%</w:t>
      </w:r>
      <w:r w:rsidRPr="0045230F">
        <w:t>=(U rhs);</w:t>
      </w:r>
    </w:p>
    <w:p w14:paraId="3B190ED5" w14:textId="77777777" w:rsidR="007E5FDC" w:rsidRPr="0045230F" w:rsidRDefault="007E5FDC" w:rsidP="007E5FDC">
      <w:pPr>
        <w:pStyle w:val="Example"/>
      </w:pPr>
      <w:r w:rsidRPr="0045230F">
        <w:t xml:space="preserve">  template &lt;class U&gt;</w:t>
      </w:r>
    </w:p>
    <w:p w14:paraId="4B5ADB4B" w14:textId="70029BC1" w:rsidR="007E5FDC" w:rsidRPr="0045230F" w:rsidRDefault="007E5FDC" w:rsidP="007E5FDC">
      <w:pPr>
        <w:pStyle w:val="Example"/>
      </w:pPr>
      <w:r w:rsidRPr="0045230F">
        <w:t>    auto operator</w:t>
      </w:r>
      <w:r>
        <w:t>&gt;&gt;</w:t>
      </w:r>
      <w:r w:rsidRPr="0045230F">
        <w:t>=(U rhs);</w:t>
      </w:r>
    </w:p>
    <w:p w14:paraId="0BF93986" w14:textId="77777777" w:rsidR="007E5FDC" w:rsidRPr="0045230F" w:rsidRDefault="007E5FDC" w:rsidP="007E5FDC">
      <w:pPr>
        <w:pStyle w:val="Example"/>
      </w:pPr>
      <w:r w:rsidRPr="0045230F">
        <w:lastRenderedPageBreak/>
        <w:t xml:space="preserve">  template &lt;class U&gt;</w:t>
      </w:r>
    </w:p>
    <w:p w14:paraId="73209368" w14:textId="66055663" w:rsidR="007E5FDC" w:rsidRPr="0045230F" w:rsidRDefault="007E5FDC" w:rsidP="007E5FDC">
      <w:pPr>
        <w:pStyle w:val="Example"/>
      </w:pPr>
      <w:r w:rsidRPr="0045230F">
        <w:t>    auto operator</w:t>
      </w:r>
      <w:r>
        <w:t>&lt;&lt;</w:t>
      </w:r>
      <w:r w:rsidRPr="0045230F">
        <w:t>=(U rhs);</w:t>
      </w:r>
    </w:p>
    <w:p w14:paraId="67E2BC9F" w14:textId="77777777" w:rsidR="007E5FDC" w:rsidRPr="0045230F" w:rsidRDefault="007E5FDC" w:rsidP="007E5FDC">
      <w:pPr>
        <w:pStyle w:val="Example"/>
      </w:pPr>
      <w:r w:rsidRPr="0045230F">
        <w:t xml:space="preserve">  template &lt;class U&gt;</w:t>
      </w:r>
    </w:p>
    <w:p w14:paraId="006B1A33" w14:textId="34FF712B" w:rsidR="007E5FDC" w:rsidRPr="0045230F" w:rsidRDefault="007E5FDC" w:rsidP="007E5FDC">
      <w:pPr>
        <w:pStyle w:val="Example"/>
      </w:pPr>
      <w:r w:rsidRPr="0045230F">
        <w:t>    auto operator</w:t>
      </w:r>
      <w:r>
        <w:t>&amp;</w:t>
      </w:r>
      <w:r w:rsidRPr="0045230F">
        <w:t>=(U rhs);</w:t>
      </w:r>
    </w:p>
    <w:p w14:paraId="3BA4E7D5" w14:textId="77777777" w:rsidR="007E5FDC" w:rsidRPr="0045230F" w:rsidRDefault="007E5FDC" w:rsidP="007E5FDC">
      <w:pPr>
        <w:pStyle w:val="Example"/>
      </w:pPr>
      <w:r w:rsidRPr="0045230F">
        <w:t xml:space="preserve">  template &lt;class U&gt;</w:t>
      </w:r>
    </w:p>
    <w:p w14:paraId="405EA953" w14:textId="7E4D0D85" w:rsidR="007E5FDC" w:rsidRPr="0045230F" w:rsidRDefault="007E5FDC" w:rsidP="007E5FDC">
      <w:pPr>
        <w:pStyle w:val="Example"/>
      </w:pPr>
      <w:r w:rsidRPr="0045230F">
        <w:t>    auto operator</w:t>
      </w:r>
      <w:r>
        <w:t>^</w:t>
      </w:r>
      <w:r w:rsidRPr="0045230F">
        <w:t>=(U rhs);</w:t>
      </w:r>
    </w:p>
    <w:p w14:paraId="55BD5003" w14:textId="77777777" w:rsidR="007E5FDC" w:rsidRPr="0045230F" w:rsidRDefault="007E5FDC" w:rsidP="007E5FDC">
      <w:pPr>
        <w:pStyle w:val="Example"/>
      </w:pPr>
      <w:r w:rsidRPr="0045230F">
        <w:t xml:space="preserve">  template &lt;class U&gt;</w:t>
      </w:r>
    </w:p>
    <w:p w14:paraId="5AB36253" w14:textId="48CCC816" w:rsidR="007E5FDC" w:rsidRPr="0045230F" w:rsidRDefault="007E5FDC" w:rsidP="007E5FDC">
      <w:pPr>
        <w:pStyle w:val="Example"/>
      </w:pPr>
      <w:r w:rsidRPr="0045230F">
        <w:t>    auto operator</w:t>
      </w:r>
      <w:r>
        <w:t>|</w:t>
      </w:r>
      <w:r w:rsidRPr="0045230F">
        <w:t>=(U rhs);</w:t>
      </w:r>
    </w:p>
    <w:p w14:paraId="2F134849" w14:textId="6DD3A160" w:rsidR="0054450D" w:rsidRPr="0045230F" w:rsidRDefault="0054450D" w:rsidP="007E5FDC">
      <w:pPr>
        <w:pStyle w:val="Example"/>
      </w:pPr>
      <w:r w:rsidRPr="0045230F">
        <w:t>  </w:t>
      </w:r>
      <w:r w:rsidR="000B4D75" w:rsidRPr="0045230F">
        <w:t xml:space="preserve">auto </w:t>
      </w:r>
      <w:r w:rsidR="00871083" w:rsidRPr="0045230F">
        <w:t>operator++()</w:t>
      </w:r>
      <w:r w:rsidR="00815512">
        <w:t>;</w:t>
      </w:r>
    </w:p>
    <w:p w14:paraId="61353110" w14:textId="07AA221B"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815512">
        <w:t>;</w:t>
      </w:r>
    </w:p>
    <w:p w14:paraId="6FB7CE1F" w14:textId="726AA665" w:rsidR="007E5FDC" w:rsidRPr="0045230F" w:rsidRDefault="007E5FDC" w:rsidP="007E5FDC">
      <w:pPr>
        <w:pStyle w:val="Example"/>
      </w:pPr>
      <w:r w:rsidRPr="0045230F">
        <w:t>  auto operator</w:t>
      </w:r>
      <w:r>
        <w:t>--</w:t>
      </w:r>
      <w:r w:rsidRPr="0045230F">
        <w:t>()</w:t>
      </w:r>
      <w:r>
        <w:t>;</w:t>
      </w:r>
    </w:p>
    <w:p w14:paraId="796B728B" w14:textId="77F740D2" w:rsidR="007E5FDC" w:rsidRPr="0045230F" w:rsidRDefault="007E5FDC" w:rsidP="007E5FDC">
      <w:pPr>
        <w:pStyle w:val="Example"/>
      </w:pPr>
      <w:r w:rsidRPr="0045230F">
        <w:t xml:space="preserve">  auto </w:t>
      </w:r>
      <w:r>
        <w:t>operator--</w:t>
      </w:r>
      <w:r w:rsidRPr="0045230F">
        <w:t>(int)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34783C34" w:rsidR="00866787" w:rsidRPr="00AE6C0E"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vector_execution_</w:t>
      </w:r>
      <w:r w:rsidRPr="00866787">
        <w:rPr>
          <w:rStyle w:val="Codeinline"/>
        </w:rPr>
        <w:t>policy</w:t>
      </w:r>
      <w:r>
        <w:t>.</w:t>
      </w:r>
      <w:r w:rsidRPr="00866787">
        <w:t xml:space="preserve"> </w:t>
      </w:r>
      <w:r>
        <w:t xml:space="preserve">Simple assignments and compound assignments to the object are forwarded to </w:t>
      </w:r>
      <w:proofErr w:type="spellStart"/>
      <w:r>
        <w:t>proxied</w:t>
      </w:r>
      <w:proofErr w:type="spellEnd"/>
      <w:r>
        <w:t xml:space="preserve"> object, but are sequenced as though executed </w:t>
      </w:r>
      <w:r w:rsidR="00AE6C0E">
        <w:t xml:space="preserve">within a </w:t>
      </w:r>
      <w:r w:rsidR="00AE6C0E">
        <w:rPr>
          <w:rStyle w:val="Codeinline"/>
        </w:rPr>
        <w:t>vec_off</w:t>
      </w:r>
      <w:r w:rsidR="00AE6C0E" w:rsidRPr="00AE6C0E">
        <w:t xml:space="preserve"> invocation</w:t>
      </w:r>
      <w:r w:rsidR="00AE6C0E">
        <w:rPr>
          <w:rStyle w:val="Codeinline"/>
        </w:rPr>
        <w:t>.</w:t>
      </w:r>
    </w:p>
    <w:p w14:paraId="243CF1AC" w14:textId="77777777" w:rsidR="00C8508D" w:rsidRDefault="00C8508D" w:rsidP="00871083">
      <w:pPr>
        <w:pStyle w:val="Code"/>
        <w:ind w:left="720"/>
      </w:pPr>
    </w:p>
    <w:p w14:paraId="18A1A07C" w14:textId="021A9A97" w:rsidR="00553759" w:rsidRPr="0045230F" w:rsidRDefault="00553759" w:rsidP="00AE6C0E">
      <w:pPr>
        <w:pStyle w:val="Example"/>
      </w:pPr>
      <w:r w:rsidRPr="0045230F">
        <w:t xml:space="preserve">ordered_update_t(T&amp;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3678A3">
      <w:pPr>
        <w:pStyle w:val="Example"/>
        <w:keepNext/>
      </w:pPr>
      <w:r w:rsidRPr="0045230F">
        <w:t>template &lt;class U&gt;</w:t>
      </w:r>
    </w:p>
    <w:p w14:paraId="2A044E67" w14:textId="7D4F5135" w:rsidR="000B4D75" w:rsidRPr="0045230F" w:rsidRDefault="000B4D75" w:rsidP="003678A3">
      <w:pPr>
        <w:pStyle w:val="Example"/>
        <w:keepNext/>
      </w:pPr>
      <w:r w:rsidRPr="0045230F">
        <w:t xml:space="preserve">  </w:t>
      </w:r>
      <w:r w:rsidR="008E7257" w:rsidRPr="0045230F">
        <w:t xml:space="preserve">auto </w:t>
      </w:r>
      <w:r w:rsidRPr="0045230F">
        <w:t>operator=(U rhs);</w:t>
      </w:r>
    </w:p>
    <w:p w14:paraId="275E22DE" w14:textId="3F758662" w:rsidR="000B4D75" w:rsidRDefault="000B4D75" w:rsidP="003678A3">
      <w:pPr>
        <w:pStyle w:val="WPIndent"/>
      </w:pPr>
      <w:r>
        <w:rPr>
          <w:i/>
        </w:rPr>
        <w:t>Returns:</w:t>
      </w:r>
      <w:r>
        <w:t xml:space="preserve"> equivalent to</w:t>
      </w:r>
      <w:r w:rsidR="003678A3">
        <w:rPr>
          <w:rStyle w:val="Codeinline"/>
        </w:rPr>
        <w:t xml:space="preserve"> </w:t>
      </w:r>
      <w:r w:rsidRPr="00280711">
        <w:rPr>
          <w:rStyle w:val="Codeinline"/>
        </w:rPr>
        <w:t xml:space="preserve">vec_off([&amp;]{ </w:t>
      </w:r>
      <w:r w:rsidR="00815512">
        <w:rPr>
          <w:rStyle w:val="Codeinline"/>
        </w:rPr>
        <w:t xml:space="preserve">return </w:t>
      </w:r>
      <w:r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70F086C1"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operator+=(U rhs);</w:t>
      </w:r>
    </w:p>
    <w:p w14:paraId="2E8352C3" w14:textId="76AFC0E3" w:rsidR="008F2385" w:rsidRPr="0045230F" w:rsidRDefault="008F2385" w:rsidP="008F2385">
      <w:pPr>
        <w:pStyle w:val="Example"/>
      </w:pPr>
      <w:r w:rsidRPr="0045230F">
        <w:t>template &lt;class U&gt;</w:t>
      </w:r>
    </w:p>
    <w:p w14:paraId="7F0ADB7A" w14:textId="17EBC2B7" w:rsidR="008F2385" w:rsidRPr="0045230F" w:rsidRDefault="008F2385" w:rsidP="008F2385">
      <w:pPr>
        <w:pStyle w:val="Example"/>
      </w:pPr>
      <w:r w:rsidRPr="0045230F">
        <w:t xml:space="preserve">  auto </w:t>
      </w:r>
      <w:r>
        <w:t>operator-</w:t>
      </w:r>
      <w:r w:rsidRPr="0045230F">
        <w:t>=(U rhs);</w:t>
      </w:r>
    </w:p>
    <w:p w14:paraId="5E92D2F3" w14:textId="4DC19308" w:rsidR="008F2385" w:rsidRPr="0045230F" w:rsidRDefault="008F2385" w:rsidP="008F2385">
      <w:pPr>
        <w:pStyle w:val="Example"/>
      </w:pPr>
      <w:r w:rsidRPr="0045230F">
        <w:t>template &lt;class U&gt;</w:t>
      </w:r>
    </w:p>
    <w:p w14:paraId="41B3A964" w14:textId="6FA6629E" w:rsidR="008F2385" w:rsidRPr="0045230F" w:rsidRDefault="008F2385" w:rsidP="008F2385">
      <w:pPr>
        <w:pStyle w:val="Example"/>
      </w:pPr>
      <w:r w:rsidRPr="0045230F">
        <w:t xml:space="preserve">  auto </w:t>
      </w:r>
      <w:r>
        <w:t>operator*</w:t>
      </w:r>
      <w:r w:rsidRPr="0045230F">
        <w:t>=(U rhs);</w:t>
      </w:r>
    </w:p>
    <w:p w14:paraId="2476377F" w14:textId="067BB078" w:rsidR="008F2385" w:rsidRPr="0045230F" w:rsidRDefault="008F2385" w:rsidP="008F2385">
      <w:pPr>
        <w:pStyle w:val="Example"/>
      </w:pPr>
      <w:r w:rsidRPr="0045230F">
        <w:t>template &lt;class U&gt;</w:t>
      </w:r>
    </w:p>
    <w:p w14:paraId="663BD8A1" w14:textId="6097B868" w:rsidR="008F2385" w:rsidRPr="0045230F" w:rsidRDefault="008F2385" w:rsidP="008F2385">
      <w:pPr>
        <w:pStyle w:val="Example"/>
      </w:pPr>
      <w:r w:rsidRPr="0045230F">
        <w:t xml:space="preserve">  auto </w:t>
      </w:r>
      <w:r>
        <w:t>operator/</w:t>
      </w:r>
      <w:r w:rsidRPr="0045230F">
        <w:t>=(U rhs);</w:t>
      </w:r>
    </w:p>
    <w:p w14:paraId="20F27BFF" w14:textId="20AF7650" w:rsidR="008F2385" w:rsidRPr="0045230F" w:rsidRDefault="008F2385" w:rsidP="008F2385">
      <w:pPr>
        <w:pStyle w:val="Example"/>
      </w:pPr>
      <w:r w:rsidRPr="0045230F">
        <w:t>template &lt;class U&gt;</w:t>
      </w:r>
    </w:p>
    <w:p w14:paraId="118BA182" w14:textId="7D471AA3" w:rsidR="008F2385" w:rsidRPr="0045230F" w:rsidRDefault="008F2385" w:rsidP="008F2385">
      <w:pPr>
        <w:pStyle w:val="Example"/>
      </w:pPr>
      <w:r w:rsidRPr="0045230F">
        <w:t xml:space="preserve">  auto </w:t>
      </w:r>
      <w:r>
        <w:t>operator%</w:t>
      </w:r>
      <w:r w:rsidRPr="0045230F">
        <w:t>=(U rhs);</w:t>
      </w:r>
    </w:p>
    <w:p w14:paraId="34BFB0B9" w14:textId="6A13EECD" w:rsidR="008F2385" w:rsidRPr="0045230F" w:rsidRDefault="008F2385" w:rsidP="008F2385">
      <w:pPr>
        <w:pStyle w:val="Example"/>
      </w:pPr>
      <w:r w:rsidRPr="0045230F">
        <w:t>template &lt;class U&gt;</w:t>
      </w:r>
    </w:p>
    <w:p w14:paraId="38EB8166" w14:textId="514FF788" w:rsidR="008F2385" w:rsidRPr="0045230F" w:rsidRDefault="008F2385" w:rsidP="008F2385">
      <w:pPr>
        <w:pStyle w:val="Example"/>
      </w:pPr>
      <w:r w:rsidRPr="0045230F">
        <w:t xml:space="preserve">  auto operator</w:t>
      </w:r>
      <w:r>
        <w:t>&gt;&gt;</w:t>
      </w:r>
      <w:r w:rsidRPr="0045230F">
        <w:t>=(U rhs);</w:t>
      </w:r>
    </w:p>
    <w:p w14:paraId="3DCFF7E0" w14:textId="1B309DA1" w:rsidR="008F2385" w:rsidRPr="0045230F" w:rsidRDefault="008F2385" w:rsidP="008F2385">
      <w:pPr>
        <w:pStyle w:val="Example"/>
      </w:pPr>
      <w:r w:rsidRPr="0045230F">
        <w:t>template &lt;class U&gt;</w:t>
      </w:r>
    </w:p>
    <w:p w14:paraId="6E6533B3" w14:textId="076F1FC4" w:rsidR="008F2385" w:rsidRPr="0045230F" w:rsidRDefault="008F2385" w:rsidP="008F2385">
      <w:pPr>
        <w:pStyle w:val="Example"/>
      </w:pPr>
      <w:r w:rsidRPr="0045230F">
        <w:t xml:space="preserve">  auto operator</w:t>
      </w:r>
      <w:r>
        <w:t>&lt;&lt;</w:t>
      </w:r>
      <w:r w:rsidRPr="0045230F">
        <w:t>=(U rhs);</w:t>
      </w:r>
    </w:p>
    <w:p w14:paraId="3B7D4660" w14:textId="12933377" w:rsidR="008F2385" w:rsidRPr="0045230F" w:rsidRDefault="008F2385" w:rsidP="008F2385">
      <w:pPr>
        <w:pStyle w:val="Example"/>
      </w:pPr>
      <w:r w:rsidRPr="0045230F">
        <w:t>template &lt;class U&gt;</w:t>
      </w:r>
    </w:p>
    <w:p w14:paraId="50019D87" w14:textId="3123FB8B" w:rsidR="008F2385" w:rsidRPr="0045230F" w:rsidRDefault="008F2385" w:rsidP="008F2385">
      <w:pPr>
        <w:pStyle w:val="Example"/>
      </w:pPr>
      <w:r w:rsidRPr="0045230F">
        <w:t xml:space="preserve">  auto operator</w:t>
      </w:r>
      <w:r>
        <w:t>&amp;</w:t>
      </w:r>
      <w:r w:rsidRPr="0045230F">
        <w:t>=(U rhs);</w:t>
      </w:r>
    </w:p>
    <w:p w14:paraId="690516E9" w14:textId="5E62515C" w:rsidR="008F2385" w:rsidRPr="0045230F" w:rsidRDefault="008F2385" w:rsidP="008F2385">
      <w:pPr>
        <w:pStyle w:val="Example"/>
      </w:pPr>
      <w:r w:rsidRPr="0045230F">
        <w:t>template &lt;class U&gt;</w:t>
      </w:r>
    </w:p>
    <w:p w14:paraId="034CE4CE" w14:textId="01B237CF" w:rsidR="008F2385" w:rsidRPr="0045230F" w:rsidRDefault="008F2385" w:rsidP="008F2385">
      <w:pPr>
        <w:pStyle w:val="Example"/>
      </w:pPr>
      <w:r w:rsidRPr="0045230F">
        <w:t xml:space="preserve">  auto operator</w:t>
      </w:r>
      <w:r>
        <w:t>^</w:t>
      </w:r>
      <w:r w:rsidRPr="0045230F">
        <w:t>=(U rhs);</w:t>
      </w:r>
    </w:p>
    <w:p w14:paraId="37F2657D" w14:textId="14CD30BF" w:rsidR="008F2385" w:rsidRPr="0045230F" w:rsidRDefault="008F2385" w:rsidP="008F2385">
      <w:pPr>
        <w:pStyle w:val="Example"/>
      </w:pPr>
      <w:r w:rsidRPr="0045230F">
        <w:t>template &lt;class U&gt;</w:t>
      </w:r>
    </w:p>
    <w:p w14:paraId="692C3E28" w14:textId="1602DCBB" w:rsidR="008F2385" w:rsidRPr="0045230F" w:rsidRDefault="008F2385" w:rsidP="008F2385">
      <w:pPr>
        <w:pStyle w:val="Example"/>
      </w:pPr>
      <w:r w:rsidRPr="0045230F">
        <w:t xml:space="preserve">  auto operator</w:t>
      </w:r>
      <w:r>
        <w:t>|</w:t>
      </w:r>
      <w:r w:rsidRPr="0045230F">
        <w:t>=(U rhs);</w:t>
      </w:r>
    </w:p>
    <w:p w14:paraId="0385B21F" w14:textId="7D1ECB33" w:rsidR="00DC4401" w:rsidRPr="008F2385" w:rsidRDefault="00DC4401" w:rsidP="008F2385">
      <w:pPr>
        <w:pStyle w:val="WPIndent"/>
      </w:pPr>
      <w:r>
        <w:rPr>
          <w:i/>
        </w:rPr>
        <w:t>Returns:</w:t>
      </w:r>
      <w:r>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Pr="008F2385">
        <w:t>equivalent</w:t>
      </w:r>
      <w:r w:rsidR="008F2385">
        <w:t xml:space="preserve"> to </w:t>
      </w:r>
      <w:r w:rsidRPr="00280711">
        <w:rPr>
          <w:rStyle w:val="Codeinline"/>
        </w:rPr>
        <w:t xml:space="preserve">vec_off([&amp;]{ </w:t>
      </w:r>
      <w:r w:rsidR="00815512">
        <w:rPr>
          <w:rStyle w:val="Codeinline"/>
        </w:rPr>
        <w:t xml:space="preserve">return </w:t>
      </w:r>
      <w:r w:rsidRPr="00280711">
        <w:rPr>
          <w:rStyle w:val="Codeinline"/>
        </w:rPr>
        <w:t>ref</w:t>
      </w:r>
      <w:r w:rsidR="007B6194" w:rsidRPr="00280711">
        <w:rPr>
          <w:rStyle w:val="Codeinline"/>
        </w:rPr>
        <w:t xml:space="preserve"> </w:t>
      </w:r>
      <w:r w:rsidR="004611DD" w:rsidRPr="008F2385">
        <w:rPr>
          <w:i/>
        </w:rPr>
        <w:t>op</w:t>
      </w:r>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(rhs); }</w:t>
      </w:r>
      <w:r w:rsidR="008E7257" w:rsidRPr="00280711">
        <w:rPr>
          <w:rStyle w:val="Codeinline"/>
        </w:rPr>
        <w:t>)</w:t>
      </w:r>
    </w:p>
    <w:p w14:paraId="5AF9DAC0" w14:textId="21665918" w:rsidR="00553759" w:rsidRPr="0045230F" w:rsidRDefault="00475810" w:rsidP="00AE6C0E">
      <w:pPr>
        <w:pStyle w:val="Example"/>
      </w:pPr>
      <w:r w:rsidRPr="0045230F">
        <w:t xml:space="preserve">auto </w:t>
      </w:r>
      <w:r w:rsidR="00553759" w:rsidRPr="0045230F">
        <w:t>operator++();</w:t>
      </w:r>
    </w:p>
    <w:p w14:paraId="1D8FCC4E" w14:textId="0B530D19"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return ++ref; }</w:t>
      </w:r>
      <w:r w:rsidR="008E7257" w:rsidRPr="00280711">
        <w:rPr>
          <w:rStyle w:val="Codeinline"/>
        </w:rPr>
        <w:t>)</w:t>
      </w:r>
    </w:p>
    <w:p w14:paraId="3E49E8D1" w14:textId="0C2A335B" w:rsidR="00553759" w:rsidRPr="0045230F" w:rsidRDefault="00475810" w:rsidP="00AE6C0E">
      <w:pPr>
        <w:pStyle w:val="Example"/>
      </w:pPr>
      <w:r w:rsidRPr="0045230F">
        <w:t xml:space="preserve">auto </w:t>
      </w:r>
      <w:r w:rsidR="00553759" w:rsidRPr="0045230F">
        <w:t>operator++(int);</w:t>
      </w:r>
    </w:p>
    <w:p w14:paraId="3A12961B" w14:textId="6C207ABC"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xml:space="preserve">]{ </w:t>
      </w:r>
      <w:r w:rsidR="00475810" w:rsidRPr="00280711">
        <w:rPr>
          <w:rStyle w:val="Codeinline"/>
        </w:rPr>
        <w:t>return ref</w:t>
      </w:r>
      <w:r w:rsidRPr="00280711">
        <w:rPr>
          <w:rStyle w:val="Codeinline"/>
        </w:rPr>
        <w:t>++; }</w:t>
      </w:r>
      <w:r w:rsidR="008E7257" w:rsidRPr="00280711">
        <w:rPr>
          <w:rStyle w:val="Codeinline"/>
        </w:rPr>
        <w:t>)</w:t>
      </w:r>
    </w:p>
    <w:p w14:paraId="6D944FD1" w14:textId="39A4FC61" w:rsidR="004611DD" w:rsidRPr="0045230F" w:rsidRDefault="004611DD" w:rsidP="004611DD">
      <w:pPr>
        <w:pStyle w:val="Example"/>
      </w:pPr>
      <w:r w:rsidRPr="0045230F">
        <w:lastRenderedPageBreak/>
        <w:t xml:space="preserve">auto </w:t>
      </w:r>
      <w:r>
        <w:t>operator--</w:t>
      </w:r>
      <w:r w:rsidRPr="0045230F">
        <w:t>();</w:t>
      </w:r>
    </w:p>
    <w:p w14:paraId="6DC703A1" w14:textId="294911A0"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 return --</w:t>
      </w:r>
      <w:r w:rsidRPr="00280711">
        <w:rPr>
          <w:rStyle w:val="Codeinline"/>
        </w:rPr>
        <w:t>ref; })</w:t>
      </w:r>
    </w:p>
    <w:p w14:paraId="06E31753" w14:textId="2F5A330C" w:rsidR="004611DD" w:rsidRPr="0045230F" w:rsidRDefault="004611DD" w:rsidP="004611DD">
      <w:pPr>
        <w:pStyle w:val="Example"/>
      </w:pPr>
      <w:r w:rsidRPr="0045230F">
        <w:t xml:space="preserve">auto </w:t>
      </w:r>
      <w:r>
        <w:t>operator--</w:t>
      </w:r>
      <w:r w:rsidRPr="0045230F">
        <w:t>(int);</w:t>
      </w:r>
    </w:p>
    <w:p w14:paraId="51028AEA" w14:textId="69750455"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w:t>
      </w:r>
      <w:r w:rsidRPr="00280711">
        <w:rPr>
          <w:rStyle w:val="Codeinline"/>
        </w:rPr>
        <w:t>]{ return ref</w:t>
      </w:r>
      <w:r>
        <w:rPr>
          <w:rStyle w:val="Codeinline"/>
        </w:rPr>
        <w:t>--</w:t>
      </w:r>
      <w:r w:rsidRPr="00280711">
        <w:rPr>
          <w:rStyle w:val="Codeinline"/>
        </w:rPr>
        <w:t>; })</w:t>
      </w:r>
    </w:p>
    <w:p w14:paraId="64BCDAF1" w14:textId="6E9D8E6C" w:rsidR="004611DD" w:rsidRDefault="004611DD" w:rsidP="004611DD">
      <w:r>
        <w:rPr>
          <w:b/>
        </w:rPr>
        <w:t>4.3</w:t>
      </w:r>
      <w:proofErr w:type="gramStart"/>
      <w:r>
        <w:rPr>
          <w:b/>
        </w:rPr>
        <w:t>.x</w:t>
      </w:r>
      <w:proofErr w:type="gramEnd"/>
      <w:r>
        <w:rPr>
          <w:b/>
        </w:rPr>
        <w:t xml:space="preserve"> Ordered update function template [</w:t>
      </w:r>
      <w:proofErr w:type="spellStart"/>
      <w:r>
        <w:rPr>
          <w:b/>
        </w:rPr>
        <w:t>parallel.alg.ordupdate.func</w:t>
      </w:r>
      <w:proofErr w:type="spellEnd"/>
      <w:r>
        <w:rPr>
          <w:b/>
        </w:rPr>
        <w:t>]</w:t>
      </w:r>
    </w:p>
    <w:p w14:paraId="7D6732A2" w14:textId="19AF9E26" w:rsidR="00843749" w:rsidRPr="0045230F" w:rsidRDefault="00553759" w:rsidP="00AE6C0E">
      <w:pPr>
        <w:pStyle w:val="Example"/>
      </w:pPr>
      <w:r w:rsidRPr="0045230F">
        <w:t>template &lt;class T&gt;</w:t>
      </w:r>
    </w:p>
    <w:p w14:paraId="513701E6" w14:textId="0A765514" w:rsidR="00843749" w:rsidRPr="00280711" w:rsidRDefault="00843749" w:rsidP="00AE6C0E">
      <w:pPr>
        <w:pStyle w:val="Exampl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t>Returns</w:t>
      </w:r>
      <w:r w:rsidRPr="002921D0">
        <w:t xml:space="preserve">:  </w:t>
      </w:r>
      <w:r w:rsidRPr="003678A3">
        <w:rPr>
          <w:rStyle w:val="Codeinline"/>
        </w:rPr>
        <w:t>ordered_update</w:t>
      </w:r>
      <w:r w:rsidR="00843749" w:rsidRPr="003678A3">
        <w:rPr>
          <w:rStyle w:val="Codeinline"/>
        </w:rPr>
        <w:t>_t&lt;T&gt;</w:t>
      </w:r>
      <w:r w:rsidRPr="003678A3">
        <w:rPr>
          <w:rStyle w:val="Codeinline"/>
        </w:rPr>
        <w:t>(ref)</w:t>
      </w:r>
    </w:p>
    <w:p w14:paraId="2A778341" w14:textId="7224DD2C" w:rsidR="00BB0BBA" w:rsidDel="00BE49E9" w:rsidRDefault="004611DD" w:rsidP="00150CFE">
      <w:pPr>
        <w:rPr>
          <w:del w:id="280" w:author="Halpern, Pablo G" w:date="2016-03-04T11:12:00Z"/>
        </w:rPr>
      </w:pPr>
      <w:del w:id="281" w:author="Halpern, Pablo G" w:date="2016-03-04T11:12:00Z">
        <w:r w:rsidRPr="004611DD" w:rsidDel="00BE49E9">
          <w:rPr>
            <w:b/>
          </w:rPr>
          <w:delText xml:space="preserve">Optional: </w:delText>
        </w:r>
        <w:r w:rsidR="00F126C1" w:rsidDel="00BE49E9">
          <w:delText xml:space="preserve">If the implicit scatter rule is included, then we will want a way to turn it off when it is not required.  If the committee goes </w:delText>
        </w:r>
        <w:r w:rsidR="00843749" w:rsidDel="00BE49E9">
          <w:delText xml:space="preserve">in </w:delText>
        </w:r>
        <w:r w:rsidR="00F126C1" w:rsidDel="00BE49E9">
          <w:delText xml:space="preserve">that direction, we will add a function </w:delText>
        </w:r>
        <w:r w:rsidR="00F126C1" w:rsidRPr="00740DAF" w:rsidDel="00BE49E9">
          <w:rPr>
            <w:rStyle w:val="Codeinline"/>
          </w:rPr>
          <w:delText>unordered_update</w:delText>
        </w:r>
        <w:r w:rsidR="00F126C1" w:rsidDel="00BE49E9">
          <w:delText xml:space="preserve"> that turns the rule off, similar in style to how </w:delText>
        </w:r>
        <w:r w:rsidR="00F126C1" w:rsidRPr="00477333" w:rsidDel="00BE49E9">
          <w:rPr>
            <w:rStyle w:val="Codeinline"/>
          </w:rPr>
          <w:delText>ordered_</w:delText>
        </w:r>
        <w:r w:rsidR="00F126C1" w:rsidRPr="008A1091" w:rsidDel="00BE49E9">
          <w:rPr>
            <w:rStyle w:val="Codeinline"/>
          </w:rPr>
          <w:delText>update</w:delText>
        </w:r>
        <w:r w:rsidR="00F126C1" w:rsidDel="00BE49E9">
          <w:delText xml:space="preserve"> turns the rule on.</w:delText>
        </w:r>
        <w:bookmarkStart w:id="282" w:name="_Toc444853538"/>
        <w:bookmarkStart w:id="283" w:name="_Toc444853732"/>
        <w:bookmarkStart w:id="284" w:name="_Toc444853924"/>
        <w:bookmarkStart w:id="285" w:name="_Toc444854724"/>
        <w:bookmarkStart w:id="286" w:name="_Toc444854793"/>
        <w:bookmarkStart w:id="287" w:name="_Toc444854868"/>
        <w:bookmarkStart w:id="288" w:name="_Toc444854974"/>
        <w:bookmarkEnd w:id="282"/>
        <w:bookmarkEnd w:id="283"/>
        <w:bookmarkEnd w:id="284"/>
        <w:bookmarkEnd w:id="285"/>
        <w:bookmarkEnd w:id="286"/>
        <w:bookmarkEnd w:id="287"/>
        <w:bookmarkEnd w:id="288"/>
      </w:del>
    </w:p>
    <w:p w14:paraId="2B0973B9" w14:textId="77777777" w:rsidR="00395BC4" w:rsidRDefault="00395BC4" w:rsidP="00395BC4">
      <w:pPr>
        <w:pStyle w:val="Heading1"/>
      </w:pPr>
      <w:bookmarkStart w:id="289" w:name="_Toc444854975"/>
      <w:r>
        <w:t>Acknowledgement</w:t>
      </w:r>
      <w:bookmarkEnd w:id="289"/>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290" w:name="_Toc444854976"/>
      <w:r>
        <w:t>References</w:t>
      </w:r>
      <w:bookmarkEnd w:id="290"/>
    </w:p>
    <w:bookmarkStart w:id="291"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291"/>
    </w:p>
    <w:p w14:paraId="0D120070" w14:textId="5177920C" w:rsidR="00E90772" w:rsidRPr="00EE142B" w:rsidRDefault="009C523D" w:rsidP="00EE142B">
      <w:pPr>
        <w:pStyle w:val="ListParagraph"/>
        <w:numPr>
          <w:ilvl w:val="0"/>
          <w:numId w:val="29"/>
        </w:numPr>
        <w:rPr>
          <w:rFonts w:asciiTheme="minorHAnsi" w:hAnsiTheme="minorHAnsi"/>
        </w:rPr>
      </w:pPr>
      <w:bookmarkStart w:id="292"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hyperlink r:id="rId11" w:history="1">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293" w:name="_Ref430702327"/>
      <w:bookmarkEnd w:id="292"/>
    </w:p>
    <w:p w14:paraId="24E33B43" w14:textId="41EC0F0E" w:rsidR="00E90772" w:rsidRPr="00EE142B" w:rsidRDefault="003A5921" w:rsidP="00EE142B">
      <w:pPr>
        <w:pStyle w:val="ListParagraph"/>
        <w:numPr>
          <w:ilvl w:val="0"/>
          <w:numId w:val="29"/>
        </w:numPr>
        <w:rPr>
          <w:rFonts w:asciiTheme="minorHAnsi" w:hAnsiTheme="minorHAnsi"/>
        </w:rPr>
      </w:pPr>
      <w:hyperlink r:id="rId12" w:history="1">
        <w:r w:rsidR="00E90772" w:rsidRPr="00EE142B">
          <w:rPr>
            <w:rStyle w:val="Hyperlink"/>
            <w:rFonts w:asciiTheme="minorHAnsi" w:hAnsiTheme="minorHAnsi"/>
          </w:rPr>
          <w:t>Cray Assembly Language (CAL) for Cray X1 Systems Reference Manual, Section 2.6</w:t>
        </w:r>
      </w:hyperlink>
      <w:bookmarkEnd w:id="293"/>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Default="009C523D" w:rsidP="00EE142B">
      <w:pPr>
        <w:pStyle w:val="ListParagraph"/>
        <w:numPr>
          <w:ilvl w:val="0"/>
          <w:numId w:val="29"/>
        </w:numPr>
        <w:rPr>
          <w:rFonts w:asciiTheme="minorHAnsi" w:hAnsiTheme="minorHAnsi"/>
        </w:rPr>
      </w:pPr>
      <w:bookmarkStart w:id="294" w:name="_Ref430783129"/>
      <w:r w:rsidRPr="00EE142B">
        <w:rPr>
          <w:rFonts w:asciiTheme="minorHAnsi" w:hAnsiTheme="minorHAnsi"/>
        </w:rPr>
        <w:t>Michael Wolfe, “Loop Skewing: The Wavefront Method Revisited”, Int. J. of Parallel Programming 15(4), 1986, pp. 279-293.</w:t>
      </w:r>
      <w:bookmarkEnd w:id="294"/>
    </w:p>
    <w:p w14:paraId="4F049D3C" w14:textId="4332A448" w:rsidR="00395BC4" w:rsidRPr="004471B1" w:rsidRDefault="00395BC4" w:rsidP="00395BC4">
      <w:pPr>
        <w:pStyle w:val="ListParagraph"/>
        <w:numPr>
          <w:ilvl w:val="0"/>
          <w:numId w:val="29"/>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3"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Pr="00150CFE" w:rsidRDefault="00395BC4" w:rsidP="00BE75BA">
      <w:pPr>
        <w:pStyle w:val="ListParagraph"/>
        <w:numPr>
          <w:ilvl w:val="0"/>
          <w:numId w:val="29"/>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4" w:history="1">
        <w:r w:rsidRPr="0045230F">
          <w:rPr>
            <w:rStyle w:val="Hyperlink"/>
            <w:rFonts w:asciiTheme="minorHAnsi" w:hAnsiTheme="minorHAnsi"/>
          </w:rPr>
          <w:t>P0075R1</w:t>
        </w:r>
      </w:hyperlink>
      <w:r w:rsidRPr="004471B1">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5"/>
      <w:footerReference w:type="default" r:id="rId1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A5E62" w14:textId="77777777" w:rsidR="00506DF6" w:rsidRDefault="00506DF6" w:rsidP="002747BF">
      <w:pPr>
        <w:spacing w:after="0" w:line="240" w:lineRule="auto"/>
      </w:pPr>
      <w:r>
        <w:separator/>
      </w:r>
    </w:p>
  </w:endnote>
  <w:endnote w:type="continuationSeparator" w:id="0">
    <w:p w14:paraId="3CB604FB" w14:textId="77777777" w:rsidR="00506DF6" w:rsidRDefault="00506DF6" w:rsidP="002747BF">
      <w:pPr>
        <w:spacing w:after="0" w:line="240" w:lineRule="auto"/>
      </w:pPr>
      <w:r>
        <w:continuationSeparator/>
      </w:r>
    </w:p>
  </w:endnote>
  <w:endnote w:type="continuationNotice" w:id="1">
    <w:p w14:paraId="006EA7ED" w14:textId="77777777" w:rsidR="00506DF6" w:rsidRDefault="00506D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4837A78F" w:rsidR="003A5921" w:rsidRDefault="003A5921">
    <w:pPr>
      <w:pStyle w:val="Footer"/>
    </w:pPr>
    <w:fldSimple w:instr=" DOCPROPERTY  &quot;Document number&quot;  \* MERGEFORMAT ">
      <w:r>
        <w:t>D0076r2</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BC43F" w14:textId="77777777" w:rsidR="00506DF6" w:rsidRDefault="00506DF6" w:rsidP="002747BF">
      <w:pPr>
        <w:spacing w:after="0" w:line="240" w:lineRule="auto"/>
      </w:pPr>
      <w:r>
        <w:separator/>
      </w:r>
    </w:p>
  </w:footnote>
  <w:footnote w:type="continuationSeparator" w:id="0">
    <w:p w14:paraId="0DE3CF6A" w14:textId="77777777" w:rsidR="00506DF6" w:rsidRDefault="00506DF6" w:rsidP="002747BF">
      <w:pPr>
        <w:spacing w:after="0" w:line="240" w:lineRule="auto"/>
      </w:pPr>
      <w:r>
        <w:continuationSeparator/>
      </w:r>
    </w:p>
  </w:footnote>
  <w:footnote w:type="continuationNotice" w:id="1">
    <w:p w14:paraId="3AD383B0" w14:textId="77777777" w:rsidR="00506DF6" w:rsidRDefault="00506DF6">
      <w:pPr>
        <w:spacing w:after="0" w:line="240" w:lineRule="auto"/>
      </w:pPr>
    </w:p>
  </w:footnote>
  <w:footnote w:id="2">
    <w:p w14:paraId="6907A5BB" w14:textId="12C71E25" w:rsidR="003A5921" w:rsidRDefault="003A5921">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3A5921" w:rsidRDefault="003A5921">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4">
    <w:p w14:paraId="188DE285" w14:textId="77777777" w:rsidR="003A5921" w:rsidRDefault="003A5921"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5">
    <w:p w14:paraId="316F1C05" w14:textId="3ACE0022" w:rsidR="003A5921" w:rsidRDefault="003A5921">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6">
    <w:p w14:paraId="02992CBB" w14:textId="413368F5" w:rsidR="003A5921" w:rsidRDefault="003A5921"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3A5921" w:rsidRDefault="003A5921">
        <w:pPr>
          <w:pStyle w:val="Header"/>
          <w:jc w:val="right"/>
        </w:pPr>
        <w:r>
          <w:fldChar w:fldCharType="begin"/>
        </w:r>
        <w:r>
          <w:instrText xml:space="preserve"> PAGE   \* MERGEFORMAT </w:instrText>
        </w:r>
        <w:r>
          <w:fldChar w:fldCharType="separate"/>
        </w:r>
        <w:r w:rsidR="005F5C32">
          <w:rPr>
            <w:noProof/>
          </w:rPr>
          <w:t>14</w:t>
        </w:r>
        <w:r>
          <w:rPr>
            <w:noProof/>
          </w:rPr>
          <w:fldChar w:fldCharType="end"/>
        </w:r>
      </w:p>
    </w:sdtContent>
  </w:sdt>
  <w:p w14:paraId="059D719D" w14:textId="77777777" w:rsidR="003A5921" w:rsidRDefault="003A59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BB2A20"/>
    <w:multiLevelType w:val="hybridMultilevel"/>
    <w:tmpl w:val="37AAD91C"/>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5"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8"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9"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91275D"/>
    <w:multiLevelType w:val="hybridMultilevel"/>
    <w:tmpl w:val="C562CD16"/>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41"/>
  </w:num>
  <w:num w:numId="3">
    <w:abstractNumId w:val="9"/>
  </w:num>
  <w:num w:numId="4">
    <w:abstractNumId w:val="24"/>
  </w:num>
  <w:num w:numId="5">
    <w:abstractNumId w:val="35"/>
  </w:num>
  <w:num w:numId="6">
    <w:abstractNumId w:val="22"/>
  </w:num>
  <w:num w:numId="7">
    <w:abstractNumId w:val="39"/>
  </w:num>
  <w:num w:numId="8">
    <w:abstractNumId w:val="15"/>
  </w:num>
  <w:num w:numId="9">
    <w:abstractNumId w:val="13"/>
  </w:num>
  <w:num w:numId="10">
    <w:abstractNumId w:val="4"/>
  </w:num>
  <w:num w:numId="11">
    <w:abstractNumId w:val="32"/>
  </w:num>
  <w:num w:numId="12">
    <w:abstractNumId w:val="6"/>
  </w:num>
  <w:num w:numId="13">
    <w:abstractNumId w:val="34"/>
  </w:num>
  <w:num w:numId="14">
    <w:abstractNumId w:val="42"/>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30"/>
  </w:num>
  <w:num w:numId="18">
    <w:abstractNumId w:val="2"/>
  </w:num>
  <w:num w:numId="19">
    <w:abstractNumId w:val="26"/>
  </w:num>
  <w:num w:numId="20">
    <w:abstractNumId w:val="1"/>
  </w:num>
  <w:num w:numId="21">
    <w:abstractNumId w:val="29"/>
  </w:num>
  <w:num w:numId="22">
    <w:abstractNumId w:val="43"/>
  </w:num>
  <w:num w:numId="23">
    <w:abstractNumId w:val="21"/>
  </w:num>
  <w:num w:numId="24">
    <w:abstractNumId w:val="40"/>
  </w:num>
  <w:num w:numId="25">
    <w:abstractNumId w:val="26"/>
  </w:num>
  <w:num w:numId="26">
    <w:abstractNumId w:val="17"/>
  </w:num>
  <w:num w:numId="27">
    <w:abstractNumId w:val="33"/>
  </w:num>
  <w:num w:numId="28">
    <w:abstractNumId w:val="23"/>
  </w:num>
  <w:num w:numId="29">
    <w:abstractNumId w:val="19"/>
  </w:num>
  <w:num w:numId="30">
    <w:abstractNumId w:val="7"/>
  </w:num>
  <w:num w:numId="31">
    <w:abstractNumId w:val="8"/>
  </w:num>
  <w:num w:numId="32">
    <w:abstractNumId w:val="5"/>
  </w:num>
  <w:num w:numId="33">
    <w:abstractNumId w:val="18"/>
  </w:num>
  <w:num w:numId="34">
    <w:abstractNumId w:val="3"/>
  </w:num>
  <w:num w:numId="35">
    <w:abstractNumId w:val="16"/>
  </w:num>
  <w:num w:numId="36">
    <w:abstractNumId w:val="12"/>
  </w:num>
  <w:num w:numId="37">
    <w:abstractNumId w:val="28"/>
  </w:num>
  <w:num w:numId="38">
    <w:abstractNumId w:val="14"/>
  </w:num>
  <w:num w:numId="39">
    <w:abstractNumId w:val="27"/>
  </w:num>
  <w:num w:numId="40">
    <w:abstractNumId w:val="36"/>
  </w:num>
  <w:num w:numId="41">
    <w:abstractNumId w:val="10"/>
  </w:num>
  <w:num w:numId="42">
    <w:abstractNumId w:val="20"/>
  </w:num>
  <w:num w:numId="43">
    <w:abstractNumId w:val="44"/>
  </w:num>
  <w:num w:numId="44">
    <w:abstractNumId w:val="31"/>
  </w:num>
  <w:num w:numId="45">
    <w:abstractNumId w:val="37"/>
  </w:num>
  <w:num w:numId="46">
    <w:abstractNumId w:val="25"/>
  </w:num>
  <w:num w:numId="47">
    <w:abstractNumId w:val="11"/>
  </w:num>
  <w:num w:numId="48">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86A08"/>
    <w:rsid w:val="00090B25"/>
    <w:rsid w:val="00092133"/>
    <w:rsid w:val="000A39CF"/>
    <w:rsid w:val="000B1DB5"/>
    <w:rsid w:val="000B221A"/>
    <w:rsid w:val="000B2ECE"/>
    <w:rsid w:val="000B34CC"/>
    <w:rsid w:val="000B4D75"/>
    <w:rsid w:val="000B5946"/>
    <w:rsid w:val="000B6CDE"/>
    <w:rsid w:val="000C1194"/>
    <w:rsid w:val="000C2899"/>
    <w:rsid w:val="000C4B8E"/>
    <w:rsid w:val="000C6FB7"/>
    <w:rsid w:val="000D402A"/>
    <w:rsid w:val="000E3B4F"/>
    <w:rsid w:val="000F36F3"/>
    <w:rsid w:val="000F5077"/>
    <w:rsid w:val="000F7C65"/>
    <w:rsid w:val="00100983"/>
    <w:rsid w:val="00103658"/>
    <w:rsid w:val="00104844"/>
    <w:rsid w:val="00104D95"/>
    <w:rsid w:val="0011300B"/>
    <w:rsid w:val="00120FC7"/>
    <w:rsid w:val="00122055"/>
    <w:rsid w:val="00123106"/>
    <w:rsid w:val="00126CF3"/>
    <w:rsid w:val="0013129B"/>
    <w:rsid w:val="00132C90"/>
    <w:rsid w:val="00137107"/>
    <w:rsid w:val="00137ED1"/>
    <w:rsid w:val="0014101B"/>
    <w:rsid w:val="00141232"/>
    <w:rsid w:val="00144476"/>
    <w:rsid w:val="001448DC"/>
    <w:rsid w:val="001458F6"/>
    <w:rsid w:val="001459BE"/>
    <w:rsid w:val="00146B37"/>
    <w:rsid w:val="00146DA5"/>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06CA"/>
    <w:rsid w:val="001B3DD9"/>
    <w:rsid w:val="001B600C"/>
    <w:rsid w:val="001C0EC4"/>
    <w:rsid w:val="001C7913"/>
    <w:rsid w:val="001D0546"/>
    <w:rsid w:val="001D1EAB"/>
    <w:rsid w:val="001D38AD"/>
    <w:rsid w:val="001D5ED2"/>
    <w:rsid w:val="001E2C38"/>
    <w:rsid w:val="001E70D9"/>
    <w:rsid w:val="001E76F5"/>
    <w:rsid w:val="001E7832"/>
    <w:rsid w:val="001F11E3"/>
    <w:rsid w:val="001F2AAB"/>
    <w:rsid w:val="001F3FBB"/>
    <w:rsid w:val="00202DA8"/>
    <w:rsid w:val="002075C2"/>
    <w:rsid w:val="00207932"/>
    <w:rsid w:val="0021133A"/>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0B5"/>
    <w:rsid w:val="00246954"/>
    <w:rsid w:val="00250F2C"/>
    <w:rsid w:val="0026077A"/>
    <w:rsid w:val="00265589"/>
    <w:rsid w:val="00267030"/>
    <w:rsid w:val="00270868"/>
    <w:rsid w:val="00271086"/>
    <w:rsid w:val="00274746"/>
    <w:rsid w:val="002747BF"/>
    <w:rsid w:val="0027556B"/>
    <w:rsid w:val="00276B49"/>
    <w:rsid w:val="00280711"/>
    <w:rsid w:val="0028262C"/>
    <w:rsid w:val="00282C52"/>
    <w:rsid w:val="00290008"/>
    <w:rsid w:val="002921D0"/>
    <w:rsid w:val="0029318E"/>
    <w:rsid w:val="002944C7"/>
    <w:rsid w:val="00297784"/>
    <w:rsid w:val="002A0E30"/>
    <w:rsid w:val="002A0EEE"/>
    <w:rsid w:val="002A4607"/>
    <w:rsid w:val="002B0124"/>
    <w:rsid w:val="002B2DD9"/>
    <w:rsid w:val="002C024B"/>
    <w:rsid w:val="002C16EC"/>
    <w:rsid w:val="002C374F"/>
    <w:rsid w:val="002C4284"/>
    <w:rsid w:val="002D0508"/>
    <w:rsid w:val="002D0BD1"/>
    <w:rsid w:val="002D20C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15B"/>
    <w:rsid w:val="0033267C"/>
    <w:rsid w:val="0033293A"/>
    <w:rsid w:val="00334C6A"/>
    <w:rsid w:val="00334EA6"/>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921"/>
    <w:rsid w:val="003A5C65"/>
    <w:rsid w:val="003B627A"/>
    <w:rsid w:val="003B6A9C"/>
    <w:rsid w:val="003B7BFF"/>
    <w:rsid w:val="003C0866"/>
    <w:rsid w:val="003C64ED"/>
    <w:rsid w:val="003C7B09"/>
    <w:rsid w:val="003D195A"/>
    <w:rsid w:val="003D1E26"/>
    <w:rsid w:val="003D2117"/>
    <w:rsid w:val="003D28A5"/>
    <w:rsid w:val="003D4133"/>
    <w:rsid w:val="003D59D8"/>
    <w:rsid w:val="003D5F23"/>
    <w:rsid w:val="003E345A"/>
    <w:rsid w:val="003E3FC8"/>
    <w:rsid w:val="003E423C"/>
    <w:rsid w:val="003E4849"/>
    <w:rsid w:val="003E4879"/>
    <w:rsid w:val="003E525B"/>
    <w:rsid w:val="003E61A6"/>
    <w:rsid w:val="003F236E"/>
    <w:rsid w:val="003F2E55"/>
    <w:rsid w:val="00400F75"/>
    <w:rsid w:val="00407361"/>
    <w:rsid w:val="00407916"/>
    <w:rsid w:val="004101D9"/>
    <w:rsid w:val="00412C0C"/>
    <w:rsid w:val="00413773"/>
    <w:rsid w:val="004242F8"/>
    <w:rsid w:val="0042473F"/>
    <w:rsid w:val="00426333"/>
    <w:rsid w:val="00430DB7"/>
    <w:rsid w:val="00437849"/>
    <w:rsid w:val="00446F8A"/>
    <w:rsid w:val="00451FF1"/>
    <w:rsid w:val="0045230F"/>
    <w:rsid w:val="0045449B"/>
    <w:rsid w:val="0045582C"/>
    <w:rsid w:val="00460698"/>
    <w:rsid w:val="00460EAE"/>
    <w:rsid w:val="004611DD"/>
    <w:rsid w:val="00461716"/>
    <w:rsid w:val="0046612D"/>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2AA0"/>
    <w:rsid w:val="004B3409"/>
    <w:rsid w:val="004B5556"/>
    <w:rsid w:val="004B6E21"/>
    <w:rsid w:val="004B75A6"/>
    <w:rsid w:val="004C01FB"/>
    <w:rsid w:val="004C37FA"/>
    <w:rsid w:val="004C41CC"/>
    <w:rsid w:val="004D29F7"/>
    <w:rsid w:val="004F15C9"/>
    <w:rsid w:val="004F4EFB"/>
    <w:rsid w:val="00503D88"/>
    <w:rsid w:val="0050424B"/>
    <w:rsid w:val="00506837"/>
    <w:rsid w:val="00506DF6"/>
    <w:rsid w:val="00511A6B"/>
    <w:rsid w:val="00512A20"/>
    <w:rsid w:val="00512D81"/>
    <w:rsid w:val="0051425B"/>
    <w:rsid w:val="005163C8"/>
    <w:rsid w:val="00522372"/>
    <w:rsid w:val="005240C1"/>
    <w:rsid w:val="00525C72"/>
    <w:rsid w:val="00525D9D"/>
    <w:rsid w:val="0053029B"/>
    <w:rsid w:val="00535BDE"/>
    <w:rsid w:val="00536829"/>
    <w:rsid w:val="005416A6"/>
    <w:rsid w:val="0054450D"/>
    <w:rsid w:val="00547274"/>
    <w:rsid w:val="00551B2F"/>
    <w:rsid w:val="00553759"/>
    <w:rsid w:val="00553C81"/>
    <w:rsid w:val="0055453F"/>
    <w:rsid w:val="00554D79"/>
    <w:rsid w:val="005555CD"/>
    <w:rsid w:val="00555744"/>
    <w:rsid w:val="00556268"/>
    <w:rsid w:val="00564D93"/>
    <w:rsid w:val="005652E7"/>
    <w:rsid w:val="005663C9"/>
    <w:rsid w:val="00567C8D"/>
    <w:rsid w:val="0057078A"/>
    <w:rsid w:val="00571B1F"/>
    <w:rsid w:val="005727A3"/>
    <w:rsid w:val="005734F2"/>
    <w:rsid w:val="00573907"/>
    <w:rsid w:val="00581E91"/>
    <w:rsid w:val="0058245A"/>
    <w:rsid w:val="005832C5"/>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5C32"/>
    <w:rsid w:val="005F6167"/>
    <w:rsid w:val="00600639"/>
    <w:rsid w:val="00600689"/>
    <w:rsid w:val="0061270F"/>
    <w:rsid w:val="00612990"/>
    <w:rsid w:val="0062180C"/>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3377"/>
    <w:rsid w:val="006F4DF4"/>
    <w:rsid w:val="006F68DE"/>
    <w:rsid w:val="006F7997"/>
    <w:rsid w:val="00700F75"/>
    <w:rsid w:val="00707265"/>
    <w:rsid w:val="007076A7"/>
    <w:rsid w:val="00711779"/>
    <w:rsid w:val="00720EC1"/>
    <w:rsid w:val="00721CBB"/>
    <w:rsid w:val="007233FF"/>
    <w:rsid w:val="00731F2D"/>
    <w:rsid w:val="007323A1"/>
    <w:rsid w:val="00733076"/>
    <w:rsid w:val="007379F3"/>
    <w:rsid w:val="00740DAF"/>
    <w:rsid w:val="0074126B"/>
    <w:rsid w:val="00744C62"/>
    <w:rsid w:val="00747BDB"/>
    <w:rsid w:val="00750D5C"/>
    <w:rsid w:val="007612D3"/>
    <w:rsid w:val="00761BF8"/>
    <w:rsid w:val="00765F14"/>
    <w:rsid w:val="00766553"/>
    <w:rsid w:val="007669DD"/>
    <w:rsid w:val="00767FF5"/>
    <w:rsid w:val="007720F6"/>
    <w:rsid w:val="0077496E"/>
    <w:rsid w:val="00776579"/>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6194"/>
    <w:rsid w:val="007C66CB"/>
    <w:rsid w:val="007E0252"/>
    <w:rsid w:val="007E209E"/>
    <w:rsid w:val="007E3DB3"/>
    <w:rsid w:val="007E5FDC"/>
    <w:rsid w:val="007F1C40"/>
    <w:rsid w:val="007F28F7"/>
    <w:rsid w:val="007F3E1D"/>
    <w:rsid w:val="007F40B2"/>
    <w:rsid w:val="007F433A"/>
    <w:rsid w:val="007F43E5"/>
    <w:rsid w:val="007F5867"/>
    <w:rsid w:val="00803D57"/>
    <w:rsid w:val="00805978"/>
    <w:rsid w:val="00806031"/>
    <w:rsid w:val="00815512"/>
    <w:rsid w:val="008157A4"/>
    <w:rsid w:val="00820C7B"/>
    <w:rsid w:val="00824686"/>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0721"/>
    <w:rsid w:val="00893779"/>
    <w:rsid w:val="008943F6"/>
    <w:rsid w:val="00897D84"/>
    <w:rsid w:val="008A06F3"/>
    <w:rsid w:val="008A07CE"/>
    <w:rsid w:val="008A1091"/>
    <w:rsid w:val="008A35EC"/>
    <w:rsid w:val="008A408F"/>
    <w:rsid w:val="008A559A"/>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1E6"/>
    <w:rsid w:val="00951485"/>
    <w:rsid w:val="00951BFE"/>
    <w:rsid w:val="00955450"/>
    <w:rsid w:val="00955668"/>
    <w:rsid w:val="0096374D"/>
    <w:rsid w:val="0096599D"/>
    <w:rsid w:val="00975161"/>
    <w:rsid w:val="00985A3F"/>
    <w:rsid w:val="00985B26"/>
    <w:rsid w:val="009865ED"/>
    <w:rsid w:val="009931DB"/>
    <w:rsid w:val="00995FED"/>
    <w:rsid w:val="00997D65"/>
    <w:rsid w:val="009A2B7C"/>
    <w:rsid w:val="009B1D90"/>
    <w:rsid w:val="009B30DC"/>
    <w:rsid w:val="009B5AEC"/>
    <w:rsid w:val="009B7D27"/>
    <w:rsid w:val="009C1401"/>
    <w:rsid w:val="009C1C98"/>
    <w:rsid w:val="009C523D"/>
    <w:rsid w:val="009D2ACA"/>
    <w:rsid w:val="009D3B36"/>
    <w:rsid w:val="009D3FF6"/>
    <w:rsid w:val="009D44BC"/>
    <w:rsid w:val="009D5EF7"/>
    <w:rsid w:val="009E1E61"/>
    <w:rsid w:val="009E52A0"/>
    <w:rsid w:val="009F404E"/>
    <w:rsid w:val="009F71F2"/>
    <w:rsid w:val="00A03426"/>
    <w:rsid w:val="00A05426"/>
    <w:rsid w:val="00A055C6"/>
    <w:rsid w:val="00A07B0C"/>
    <w:rsid w:val="00A07CB1"/>
    <w:rsid w:val="00A1107E"/>
    <w:rsid w:val="00A15965"/>
    <w:rsid w:val="00A26E20"/>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CD"/>
    <w:rsid w:val="00AF7760"/>
    <w:rsid w:val="00B01007"/>
    <w:rsid w:val="00B027E2"/>
    <w:rsid w:val="00B03448"/>
    <w:rsid w:val="00B04D59"/>
    <w:rsid w:val="00B064F3"/>
    <w:rsid w:val="00B1463F"/>
    <w:rsid w:val="00B15737"/>
    <w:rsid w:val="00B17D4D"/>
    <w:rsid w:val="00B21440"/>
    <w:rsid w:val="00B22430"/>
    <w:rsid w:val="00B226CF"/>
    <w:rsid w:val="00B2419D"/>
    <w:rsid w:val="00B2436F"/>
    <w:rsid w:val="00B30B6A"/>
    <w:rsid w:val="00B3399F"/>
    <w:rsid w:val="00B4194B"/>
    <w:rsid w:val="00B5253E"/>
    <w:rsid w:val="00B52DD0"/>
    <w:rsid w:val="00B6478B"/>
    <w:rsid w:val="00B7011D"/>
    <w:rsid w:val="00B84469"/>
    <w:rsid w:val="00B84B35"/>
    <w:rsid w:val="00B85482"/>
    <w:rsid w:val="00B86246"/>
    <w:rsid w:val="00B926A4"/>
    <w:rsid w:val="00B93087"/>
    <w:rsid w:val="00BA431B"/>
    <w:rsid w:val="00BA49F6"/>
    <w:rsid w:val="00BB0BBA"/>
    <w:rsid w:val="00BB0E78"/>
    <w:rsid w:val="00BB35AC"/>
    <w:rsid w:val="00BB4666"/>
    <w:rsid w:val="00BC0F32"/>
    <w:rsid w:val="00BD3290"/>
    <w:rsid w:val="00BD58A5"/>
    <w:rsid w:val="00BD5BF0"/>
    <w:rsid w:val="00BE49E9"/>
    <w:rsid w:val="00BE75BA"/>
    <w:rsid w:val="00BE7C7E"/>
    <w:rsid w:val="00BF04FC"/>
    <w:rsid w:val="00BF7454"/>
    <w:rsid w:val="00C0278E"/>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00E45"/>
    <w:rsid w:val="00D10744"/>
    <w:rsid w:val="00D1299E"/>
    <w:rsid w:val="00D135F3"/>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B4551"/>
    <w:rsid w:val="00DB6B3A"/>
    <w:rsid w:val="00DC4401"/>
    <w:rsid w:val="00DC50BF"/>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5609"/>
    <w:rsid w:val="00E062F6"/>
    <w:rsid w:val="00E06756"/>
    <w:rsid w:val="00E11D30"/>
    <w:rsid w:val="00E14D8C"/>
    <w:rsid w:val="00E16425"/>
    <w:rsid w:val="00E30C94"/>
    <w:rsid w:val="00E402C7"/>
    <w:rsid w:val="00E411BA"/>
    <w:rsid w:val="00E43C32"/>
    <w:rsid w:val="00E56A3A"/>
    <w:rsid w:val="00E6269E"/>
    <w:rsid w:val="00E63AFA"/>
    <w:rsid w:val="00E64FC9"/>
    <w:rsid w:val="00E65D23"/>
    <w:rsid w:val="00E6674F"/>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2813"/>
    <w:rsid w:val="00F15893"/>
    <w:rsid w:val="00F20AD8"/>
    <w:rsid w:val="00F21501"/>
    <w:rsid w:val="00F21EF5"/>
    <w:rsid w:val="00F247F2"/>
    <w:rsid w:val="00F275A2"/>
    <w:rsid w:val="00F308FD"/>
    <w:rsid w:val="00F31DB1"/>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A5D47"/>
    <w:rsid w:val="00FB19E0"/>
    <w:rsid w:val="00FB1D9D"/>
    <w:rsid w:val="00FC5C45"/>
    <w:rsid w:val="00FC76C8"/>
    <w:rsid w:val="00FD2066"/>
    <w:rsid w:val="00FD3BF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 w:type="character" w:styleId="FollowedHyperlink">
    <w:name w:val="FollowedHyperlink"/>
    <w:basedOn w:val="DefaultParagraphFont"/>
    <w:uiPriority w:val="99"/>
    <w:semiHidden/>
    <w:unhideWhenUsed/>
    <w:rsid w:val="00E11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4/n4237.pdf"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cs.cray.com/books/S-2314-51/html-S-2314-51/x3724.html"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bitsavers.informatik.uni-stuttgart.de/pdf/cray/CFT/2240207_Vectorization_and_Conversion_of_Fortran_Programs_for_the_CFT_Compiler.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open-std.org/JTC1/SC22/WG21/docs/papers/2014/n4238.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en.wikipedia.org/wiki/Duff%27s_device" TargetMode="External"/><Relationship Id="rId14" Type="http://schemas.openxmlformats.org/officeDocument/2006/relationships/hyperlink" Target="http://www.open-std.org/jtc1/sc22/wg21/docs/papers/2016/p0075r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176866"/>
    <w:rsid w:val="001B742B"/>
    <w:rsid w:val="00290AE7"/>
    <w:rsid w:val="00376C02"/>
    <w:rsid w:val="003835B9"/>
    <w:rsid w:val="003F5DE9"/>
    <w:rsid w:val="00565C49"/>
    <w:rsid w:val="006C1A57"/>
    <w:rsid w:val="007A5F8E"/>
    <w:rsid w:val="00AD5A4E"/>
    <w:rsid w:val="00CC3A82"/>
    <w:rsid w:val="00E13568"/>
    <w:rsid w:val="00E7573E"/>
    <w:rsid w:val="00E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C3B61-A360-418D-B58D-32D62C78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18</Pages>
  <Words>6185</Words>
  <Characters>34948</Characters>
  <Application>Microsoft Office Word</Application>
  <DocSecurity>0</DocSecurity>
  <Lines>832</Lines>
  <Paragraphs>548</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13</cp:revision>
  <cp:lastPrinted>2016-03-04T16:40:00Z</cp:lastPrinted>
  <dcterms:created xsi:type="dcterms:W3CDTF">2016-03-04T16:35:00Z</dcterms:created>
  <dcterms:modified xsi:type="dcterms:W3CDTF">2016-05-28T18:33:00Z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2016-05-28 18:32:56Z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D0076r2</vt:lpwstr>
  </property>
  <property fmtid="{D5CDD505-2E9C-101B-9397-08002B2CF9AE}" pid="8" name="CTPClassification">
    <vt:lpwstr>CTP_PUBLIC</vt:lpwstr>
  </property>
</Properties>
</file>