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99FA12" w14:textId="16F48265" w:rsidR="00114C76" w:rsidRDefault="00275A7E" w:rsidP="0048523B">
      <w:pPr>
        <w:tabs>
          <w:tab w:val="left" w:pos="4500"/>
        </w:tabs>
        <w:spacing w:before="0" w:after="0"/>
        <w:ind w:left="3240"/>
      </w:pPr>
      <w:r>
        <w:rPr>
          <w:b/>
        </w:rPr>
        <w:t>Doc No:</w:t>
      </w:r>
      <w:r>
        <w:tab/>
      </w:r>
      <w:fldSimple w:instr=" DOCPROPERTY  &quot;Document number&quot;  \* MERGEFORMAT ">
        <w:r w:rsidR="00B41258">
          <w:t>P0335R1</w:t>
        </w:r>
      </w:fldSimple>
    </w:p>
    <w:p w14:paraId="7E1B2F3F" w14:textId="2C3E0629" w:rsidR="00E53362" w:rsidRDefault="00275A7E" w:rsidP="0048523B">
      <w:pPr>
        <w:tabs>
          <w:tab w:val="left" w:pos="4500"/>
        </w:tabs>
        <w:spacing w:before="60" w:after="0"/>
        <w:ind w:left="3240"/>
      </w:pPr>
      <w:r>
        <w:rPr>
          <w:b/>
        </w:rPr>
        <w:t>Date:</w:t>
      </w:r>
      <w:r>
        <w:tab/>
      </w:r>
      <w:r w:rsidR="00E140A8">
        <w:fldChar w:fldCharType="begin"/>
      </w:r>
      <w:r w:rsidR="00E140A8">
        <w:instrText xml:space="preserve"> SAVEDATE  \@ "yyyy-MM-dd"  \* MERGEFORMAT </w:instrText>
      </w:r>
      <w:r w:rsidR="00E140A8">
        <w:fldChar w:fldCharType="separate"/>
      </w:r>
      <w:r w:rsidR="00B41258">
        <w:rPr>
          <w:noProof/>
        </w:rPr>
        <w:t>2018-10-07</w:t>
      </w:r>
      <w:r w:rsidR="00E140A8">
        <w:fldChar w:fldCharType="end"/>
      </w:r>
    </w:p>
    <w:p w14:paraId="73F07241" w14:textId="77777777" w:rsidR="0048523B" w:rsidRDefault="0008533D" w:rsidP="0048523B">
      <w:pPr>
        <w:tabs>
          <w:tab w:val="left" w:pos="4500"/>
        </w:tabs>
        <w:spacing w:before="60" w:after="0"/>
        <w:ind w:left="3240"/>
      </w:pPr>
      <w:r>
        <w:rPr>
          <w:b/>
        </w:rPr>
        <w:t>Audience</w:t>
      </w:r>
      <w:r w:rsidR="0048523B">
        <w:rPr>
          <w:b/>
        </w:rPr>
        <w:t>:</w:t>
      </w:r>
      <w:r w:rsidR="00EF75F7">
        <w:rPr>
          <w:b/>
        </w:rPr>
        <w:tab/>
      </w:r>
      <w:r w:rsidR="00EF75F7" w:rsidRPr="00EF75F7">
        <w:t>SG1</w:t>
      </w:r>
      <w:r w:rsidR="00EF75F7">
        <w:t xml:space="preserve"> (parallelism &amp; concurrency)</w:t>
      </w:r>
    </w:p>
    <w:p w14:paraId="6A5C16E1" w14:textId="627F27F0" w:rsidR="003203AA" w:rsidRPr="003203AA" w:rsidRDefault="00275A7E" w:rsidP="0048523B">
      <w:pPr>
        <w:tabs>
          <w:tab w:val="left" w:pos="4500"/>
        </w:tabs>
        <w:spacing w:before="60" w:after="0"/>
        <w:ind w:left="3240"/>
      </w:pPr>
      <w:r>
        <w:rPr>
          <w:b/>
        </w:rPr>
        <w:t>Author</w:t>
      </w:r>
      <w:r w:rsidR="003203AA">
        <w:rPr>
          <w:b/>
        </w:rPr>
        <w:t>s</w:t>
      </w:r>
      <w:r>
        <w:rPr>
          <w:b/>
        </w:rPr>
        <w:t>:</w:t>
      </w:r>
      <w:r w:rsidR="00183E0E">
        <w:tab/>
        <w:t>Pablo Halpern, Intel Corp.</w:t>
      </w:r>
      <w:r w:rsidR="003203AA">
        <w:br/>
      </w:r>
      <w:r w:rsidR="003203AA">
        <w:tab/>
      </w:r>
      <w:r w:rsidR="00D826FA">
        <w:rPr>
          <w:rStyle w:val="Hyperlink"/>
        </w:rPr>
        <w:fldChar w:fldCharType="begin"/>
      </w:r>
      <w:r w:rsidR="00D826FA">
        <w:rPr>
          <w:rStyle w:val="Hyperlink"/>
        </w:rPr>
        <w:instrText xml:space="preserve"> HYPERLINK "mailto:phalpern@halpernwightsoftware.com" </w:instrText>
      </w:r>
      <w:r w:rsidR="00B41258">
        <w:rPr>
          <w:rStyle w:val="Hyperlink"/>
        </w:rPr>
      </w:r>
      <w:r w:rsidR="00D826FA">
        <w:rPr>
          <w:rStyle w:val="Hyperlink"/>
        </w:rPr>
        <w:fldChar w:fldCharType="separate"/>
      </w:r>
      <w:r w:rsidR="003203AA" w:rsidRPr="00743D32">
        <w:rPr>
          <w:rStyle w:val="Hyperlink"/>
        </w:rPr>
        <w:t>phalpern@halpernwightsoftware.com</w:t>
      </w:r>
      <w:r w:rsidR="00D826FA">
        <w:rPr>
          <w:rStyle w:val="Hyperlink"/>
        </w:rPr>
        <w:fldChar w:fldCharType="end"/>
      </w:r>
    </w:p>
    <w:sdt>
      <w:sdtPr>
        <w:alias w:val="Title"/>
        <w:tag w:val=""/>
        <w:id w:val="1859006716"/>
        <w:placeholder>
          <w:docPart w:val="EACB27FAE6654249A6CA533CE8679B84"/>
        </w:placeholder>
        <w:dataBinding w:prefixMappings="xmlns:ns0='http://purl.org/dc/elements/1.1/' xmlns:ns1='http://schemas.openxmlformats.org/package/2006/metadata/core-properties' " w:xpath="/ns1:coreProperties[1]/ns0:title[1]" w:storeItemID="{6C3C8BC8-F283-45AE-878A-BAB7291924A1}"/>
        <w:text/>
      </w:sdtPr>
      <w:sdtEndPr/>
      <w:sdtContent>
        <w:p w14:paraId="69E6ABE6" w14:textId="77777777" w:rsidR="00275A7E" w:rsidRDefault="001C251B" w:rsidP="00B32290">
          <w:pPr>
            <w:pStyle w:val="Title"/>
            <w:spacing w:before="360"/>
          </w:pPr>
          <w:r>
            <w:t>Context Tokens for Parallel Algorithms</w:t>
          </w:r>
        </w:p>
      </w:sdtContent>
    </w:sdt>
    <w:p w14:paraId="515D818D" w14:textId="77777777" w:rsidR="00275A7E" w:rsidRPr="0048523B" w:rsidRDefault="00275A7E">
      <w:pPr>
        <w:rPr>
          <w:rFonts w:asciiTheme="minorHAnsi" w:hAnsiTheme="minorHAnsi"/>
          <w:b/>
          <w:color w:val="2E74B5" w:themeColor="accent1" w:themeShade="BF"/>
          <w:sz w:val="32"/>
        </w:rPr>
      </w:pPr>
      <w:r w:rsidRPr="0048523B">
        <w:rPr>
          <w:rFonts w:asciiTheme="minorHAnsi" w:hAnsiTheme="minorHAnsi"/>
          <w:b/>
          <w:color w:val="2E74B5" w:themeColor="accent1" w:themeShade="BF"/>
          <w:sz w:val="32"/>
        </w:rPr>
        <w:t>Contents</w:t>
      </w:r>
    </w:p>
    <w:p w14:paraId="02CE2740" w14:textId="53673682" w:rsidR="00B41258" w:rsidRDefault="00275A7E">
      <w:pPr>
        <w:pStyle w:val="TOC1"/>
        <w:tabs>
          <w:tab w:val="left" w:pos="480"/>
          <w:tab w:val="right" w:leader="dot" w:pos="10070"/>
        </w:tabs>
        <w:rPr>
          <w:rFonts w:asciiTheme="minorHAnsi" w:eastAsiaTheme="minorEastAsia" w:hAnsiTheme="minorHAnsi" w:cstheme="minorBidi"/>
          <w:noProof/>
          <w:szCs w:val="22"/>
        </w:rPr>
      </w:pPr>
      <w:r>
        <w:fldChar w:fldCharType="begin"/>
      </w:r>
      <w:r>
        <w:instrText xml:space="preserve"> TOC \o "2-2" \t "Heading 1,1" </w:instrText>
      </w:r>
      <w:r>
        <w:fldChar w:fldCharType="separate"/>
      </w:r>
      <w:r w:rsidR="00B41258" w:rsidRPr="007A2271">
        <w:rPr>
          <w:noProof/>
        </w:rPr>
        <w:t>1</w:t>
      </w:r>
      <w:r w:rsidR="00B41258">
        <w:rPr>
          <w:rFonts w:asciiTheme="minorHAnsi" w:eastAsiaTheme="minorEastAsia" w:hAnsiTheme="minorHAnsi" w:cstheme="minorBidi"/>
          <w:noProof/>
          <w:szCs w:val="22"/>
        </w:rPr>
        <w:tab/>
      </w:r>
      <w:r w:rsidR="00B41258" w:rsidRPr="007A2271">
        <w:rPr>
          <w:noProof/>
        </w:rPr>
        <w:t>Abstract</w:t>
      </w:r>
      <w:r w:rsidR="00B41258">
        <w:rPr>
          <w:noProof/>
        </w:rPr>
        <w:tab/>
      </w:r>
      <w:r w:rsidR="00B41258">
        <w:rPr>
          <w:noProof/>
        </w:rPr>
        <w:fldChar w:fldCharType="begin"/>
      </w:r>
      <w:r w:rsidR="00B41258">
        <w:rPr>
          <w:noProof/>
        </w:rPr>
        <w:instrText xml:space="preserve"> PAGEREF _Toc526718001 \h </w:instrText>
      </w:r>
      <w:r w:rsidR="00B41258">
        <w:rPr>
          <w:noProof/>
        </w:rPr>
      </w:r>
      <w:r w:rsidR="00B41258">
        <w:rPr>
          <w:noProof/>
        </w:rPr>
        <w:fldChar w:fldCharType="separate"/>
      </w:r>
      <w:r w:rsidR="00B41258">
        <w:rPr>
          <w:noProof/>
        </w:rPr>
        <w:t>1</w:t>
      </w:r>
      <w:r w:rsidR="00B41258">
        <w:rPr>
          <w:noProof/>
        </w:rPr>
        <w:fldChar w:fldCharType="end"/>
      </w:r>
    </w:p>
    <w:p w14:paraId="39C4623F" w14:textId="6F74C600" w:rsidR="00B41258" w:rsidRDefault="00B41258">
      <w:pPr>
        <w:pStyle w:val="TOC1"/>
        <w:tabs>
          <w:tab w:val="left" w:pos="480"/>
          <w:tab w:val="right" w:leader="dot" w:pos="10070"/>
        </w:tabs>
        <w:rPr>
          <w:rFonts w:asciiTheme="minorHAnsi" w:eastAsiaTheme="minorEastAsia" w:hAnsiTheme="minorHAnsi" w:cstheme="minorBidi"/>
          <w:noProof/>
          <w:szCs w:val="22"/>
        </w:rPr>
      </w:pPr>
      <w:r>
        <w:rPr>
          <w:noProof/>
        </w:rPr>
        <w:t>2</w:t>
      </w:r>
      <w:r>
        <w:rPr>
          <w:rFonts w:asciiTheme="minorHAnsi" w:eastAsiaTheme="minorEastAsia" w:hAnsiTheme="minorHAnsi" w:cstheme="minorBidi"/>
          <w:noProof/>
          <w:szCs w:val="22"/>
        </w:rPr>
        <w:tab/>
      </w:r>
      <w:r>
        <w:rPr>
          <w:noProof/>
        </w:rPr>
        <w:t>Changes from R0</w:t>
      </w:r>
      <w:r>
        <w:rPr>
          <w:noProof/>
        </w:rPr>
        <w:tab/>
      </w:r>
      <w:r>
        <w:rPr>
          <w:noProof/>
        </w:rPr>
        <w:fldChar w:fldCharType="begin"/>
      </w:r>
      <w:r>
        <w:rPr>
          <w:noProof/>
        </w:rPr>
        <w:instrText xml:space="preserve"> PAGEREF _Toc526718002 \h </w:instrText>
      </w:r>
      <w:r>
        <w:rPr>
          <w:noProof/>
        </w:rPr>
      </w:r>
      <w:r>
        <w:rPr>
          <w:noProof/>
        </w:rPr>
        <w:fldChar w:fldCharType="separate"/>
      </w:r>
      <w:r>
        <w:rPr>
          <w:noProof/>
        </w:rPr>
        <w:t>1</w:t>
      </w:r>
      <w:r>
        <w:rPr>
          <w:noProof/>
        </w:rPr>
        <w:fldChar w:fldCharType="end"/>
      </w:r>
    </w:p>
    <w:p w14:paraId="3DF9D3DF" w14:textId="7B17BD5E" w:rsidR="00B41258" w:rsidRDefault="00B41258">
      <w:pPr>
        <w:pStyle w:val="TOC1"/>
        <w:tabs>
          <w:tab w:val="left" w:pos="480"/>
          <w:tab w:val="right" w:leader="dot" w:pos="10070"/>
        </w:tabs>
        <w:rPr>
          <w:rFonts w:asciiTheme="minorHAnsi" w:eastAsiaTheme="minorEastAsia" w:hAnsiTheme="minorHAnsi" w:cstheme="minorBidi"/>
          <w:noProof/>
          <w:szCs w:val="22"/>
        </w:rPr>
      </w:pPr>
      <w:r>
        <w:rPr>
          <w:noProof/>
        </w:rPr>
        <w:t>3</w:t>
      </w:r>
      <w:r>
        <w:rPr>
          <w:rFonts w:asciiTheme="minorHAnsi" w:eastAsiaTheme="minorEastAsia" w:hAnsiTheme="minorHAnsi" w:cstheme="minorBidi"/>
          <w:noProof/>
          <w:szCs w:val="22"/>
        </w:rPr>
        <w:tab/>
      </w:r>
      <w:r>
        <w:rPr>
          <w:noProof/>
        </w:rPr>
        <w:t>Motivation</w:t>
      </w:r>
      <w:r>
        <w:rPr>
          <w:noProof/>
        </w:rPr>
        <w:tab/>
      </w:r>
      <w:r>
        <w:rPr>
          <w:noProof/>
        </w:rPr>
        <w:fldChar w:fldCharType="begin"/>
      </w:r>
      <w:r>
        <w:rPr>
          <w:noProof/>
        </w:rPr>
        <w:instrText xml:space="preserve"> PAGEREF _Toc526718003 \h </w:instrText>
      </w:r>
      <w:r>
        <w:rPr>
          <w:noProof/>
        </w:rPr>
      </w:r>
      <w:r>
        <w:rPr>
          <w:noProof/>
        </w:rPr>
        <w:fldChar w:fldCharType="separate"/>
      </w:r>
      <w:r>
        <w:rPr>
          <w:noProof/>
        </w:rPr>
        <w:t>2</w:t>
      </w:r>
      <w:r>
        <w:rPr>
          <w:noProof/>
        </w:rPr>
        <w:fldChar w:fldCharType="end"/>
      </w:r>
    </w:p>
    <w:p w14:paraId="3441D958" w14:textId="7BD28464" w:rsidR="00B41258" w:rsidRDefault="00B41258">
      <w:pPr>
        <w:pStyle w:val="TOC1"/>
        <w:tabs>
          <w:tab w:val="left" w:pos="480"/>
          <w:tab w:val="right" w:leader="dot" w:pos="10070"/>
        </w:tabs>
        <w:rPr>
          <w:rFonts w:asciiTheme="minorHAnsi" w:eastAsiaTheme="minorEastAsia" w:hAnsiTheme="minorHAnsi" w:cstheme="minorBidi"/>
          <w:noProof/>
          <w:szCs w:val="22"/>
        </w:rPr>
      </w:pPr>
      <w:r>
        <w:rPr>
          <w:noProof/>
        </w:rPr>
        <w:t>4</w:t>
      </w:r>
      <w:r>
        <w:rPr>
          <w:rFonts w:asciiTheme="minorHAnsi" w:eastAsiaTheme="minorEastAsia" w:hAnsiTheme="minorHAnsi" w:cstheme="minorBidi"/>
          <w:noProof/>
          <w:szCs w:val="22"/>
        </w:rPr>
        <w:tab/>
      </w:r>
      <w:r>
        <w:rPr>
          <w:noProof/>
        </w:rPr>
        <w:t>Proposal overview</w:t>
      </w:r>
      <w:r>
        <w:rPr>
          <w:noProof/>
        </w:rPr>
        <w:tab/>
      </w:r>
      <w:r>
        <w:rPr>
          <w:noProof/>
        </w:rPr>
        <w:fldChar w:fldCharType="begin"/>
      </w:r>
      <w:r>
        <w:rPr>
          <w:noProof/>
        </w:rPr>
        <w:instrText xml:space="preserve"> PAGEREF _Toc526718004 \h </w:instrText>
      </w:r>
      <w:r>
        <w:rPr>
          <w:noProof/>
        </w:rPr>
      </w:r>
      <w:r>
        <w:rPr>
          <w:noProof/>
        </w:rPr>
        <w:fldChar w:fldCharType="separate"/>
      </w:r>
      <w:r>
        <w:rPr>
          <w:noProof/>
        </w:rPr>
        <w:t>2</w:t>
      </w:r>
      <w:r>
        <w:rPr>
          <w:noProof/>
        </w:rPr>
        <w:fldChar w:fldCharType="end"/>
      </w:r>
    </w:p>
    <w:p w14:paraId="5D3BDBCF" w14:textId="5CE6F30D" w:rsidR="00B41258" w:rsidRDefault="00B41258">
      <w:pPr>
        <w:pStyle w:val="TOC1"/>
        <w:tabs>
          <w:tab w:val="left" w:pos="480"/>
          <w:tab w:val="right" w:leader="dot" w:pos="10070"/>
        </w:tabs>
        <w:rPr>
          <w:rFonts w:asciiTheme="minorHAnsi" w:eastAsiaTheme="minorEastAsia" w:hAnsiTheme="minorHAnsi" w:cstheme="minorBidi"/>
          <w:noProof/>
          <w:szCs w:val="22"/>
        </w:rPr>
      </w:pPr>
      <w:r>
        <w:rPr>
          <w:noProof/>
        </w:rPr>
        <w:t>5</w:t>
      </w:r>
      <w:r>
        <w:rPr>
          <w:rFonts w:asciiTheme="minorHAnsi" w:eastAsiaTheme="minorEastAsia" w:hAnsiTheme="minorHAnsi" w:cstheme="minorBidi"/>
          <w:noProof/>
          <w:szCs w:val="22"/>
        </w:rPr>
        <w:tab/>
      </w:r>
      <w:r>
        <w:rPr>
          <w:noProof/>
        </w:rPr>
        <w:t>What is a context token?</w:t>
      </w:r>
      <w:r>
        <w:rPr>
          <w:noProof/>
        </w:rPr>
        <w:tab/>
      </w:r>
      <w:r>
        <w:rPr>
          <w:noProof/>
        </w:rPr>
        <w:fldChar w:fldCharType="begin"/>
      </w:r>
      <w:r>
        <w:rPr>
          <w:noProof/>
        </w:rPr>
        <w:instrText xml:space="preserve"> PAGEREF _Toc526718005 \h </w:instrText>
      </w:r>
      <w:r>
        <w:rPr>
          <w:noProof/>
        </w:rPr>
      </w:r>
      <w:r>
        <w:rPr>
          <w:noProof/>
        </w:rPr>
        <w:fldChar w:fldCharType="separate"/>
      </w:r>
      <w:r>
        <w:rPr>
          <w:noProof/>
        </w:rPr>
        <w:t>3</w:t>
      </w:r>
      <w:r>
        <w:rPr>
          <w:noProof/>
        </w:rPr>
        <w:fldChar w:fldCharType="end"/>
      </w:r>
    </w:p>
    <w:p w14:paraId="5C6C820B" w14:textId="44DF3D91" w:rsidR="00B41258" w:rsidRDefault="00B41258">
      <w:pPr>
        <w:pStyle w:val="TOC2"/>
        <w:tabs>
          <w:tab w:val="left" w:pos="960"/>
          <w:tab w:val="right" w:leader="dot" w:pos="10070"/>
        </w:tabs>
        <w:rPr>
          <w:rFonts w:asciiTheme="minorHAnsi" w:eastAsiaTheme="minorEastAsia" w:hAnsiTheme="minorHAnsi" w:cstheme="minorBidi"/>
          <w:noProof/>
          <w:szCs w:val="22"/>
        </w:rPr>
      </w:pPr>
      <w:r>
        <w:rPr>
          <w:noProof/>
        </w:rPr>
        <w:t>5.1</w:t>
      </w:r>
      <w:r>
        <w:rPr>
          <w:rFonts w:asciiTheme="minorHAnsi" w:eastAsiaTheme="minorEastAsia" w:hAnsiTheme="minorHAnsi" w:cstheme="minorBidi"/>
          <w:noProof/>
          <w:szCs w:val="22"/>
        </w:rPr>
        <w:tab/>
      </w:r>
      <w:r>
        <w:rPr>
          <w:noProof/>
        </w:rPr>
        <w:t>General</w:t>
      </w:r>
      <w:r>
        <w:rPr>
          <w:noProof/>
        </w:rPr>
        <w:tab/>
      </w:r>
      <w:r>
        <w:rPr>
          <w:noProof/>
        </w:rPr>
        <w:fldChar w:fldCharType="begin"/>
      </w:r>
      <w:r>
        <w:rPr>
          <w:noProof/>
        </w:rPr>
        <w:instrText xml:space="preserve"> PAGEREF _Toc526718006 \h </w:instrText>
      </w:r>
      <w:r>
        <w:rPr>
          <w:noProof/>
        </w:rPr>
      </w:r>
      <w:r>
        <w:rPr>
          <w:noProof/>
        </w:rPr>
        <w:fldChar w:fldCharType="separate"/>
      </w:r>
      <w:r>
        <w:rPr>
          <w:noProof/>
        </w:rPr>
        <w:t>3</w:t>
      </w:r>
      <w:r>
        <w:rPr>
          <w:noProof/>
        </w:rPr>
        <w:fldChar w:fldCharType="end"/>
      </w:r>
    </w:p>
    <w:p w14:paraId="49C5C4C6" w14:textId="42B1FF96" w:rsidR="00B41258" w:rsidRDefault="00B41258">
      <w:pPr>
        <w:pStyle w:val="TOC2"/>
        <w:tabs>
          <w:tab w:val="left" w:pos="960"/>
          <w:tab w:val="right" w:leader="dot" w:pos="10070"/>
        </w:tabs>
        <w:rPr>
          <w:rFonts w:asciiTheme="minorHAnsi" w:eastAsiaTheme="minorEastAsia" w:hAnsiTheme="minorHAnsi" w:cstheme="minorBidi"/>
          <w:noProof/>
          <w:szCs w:val="22"/>
        </w:rPr>
      </w:pPr>
      <w:r>
        <w:rPr>
          <w:noProof/>
        </w:rPr>
        <w:t>5.2</w:t>
      </w:r>
      <w:r>
        <w:rPr>
          <w:rFonts w:asciiTheme="minorHAnsi" w:eastAsiaTheme="minorEastAsia" w:hAnsiTheme="minorHAnsi" w:cstheme="minorBidi"/>
          <w:noProof/>
          <w:szCs w:val="22"/>
        </w:rPr>
        <w:tab/>
      </w:r>
      <w:r>
        <w:rPr>
          <w:noProof/>
        </w:rPr>
        <w:t xml:space="preserve">A context token is </w:t>
      </w:r>
      <w:r w:rsidRPr="007A2271">
        <w:rPr>
          <w:i/>
          <w:noProof/>
        </w:rPr>
        <w:t>not</w:t>
      </w:r>
      <w:r>
        <w:rPr>
          <w:noProof/>
        </w:rPr>
        <w:t xml:space="preserve"> an execution policy</w:t>
      </w:r>
      <w:r>
        <w:rPr>
          <w:noProof/>
        </w:rPr>
        <w:tab/>
      </w:r>
      <w:r>
        <w:rPr>
          <w:noProof/>
        </w:rPr>
        <w:fldChar w:fldCharType="begin"/>
      </w:r>
      <w:r>
        <w:rPr>
          <w:noProof/>
        </w:rPr>
        <w:instrText xml:space="preserve"> PAGEREF _Toc526718007 \h </w:instrText>
      </w:r>
      <w:r>
        <w:rPr>
          <w:noProof/>
        </w:rPr>
      </w:r>
      <w:r>
        <w:rPr>
          <w:noProof/>
        </w:rPr>
        <w:fldChar w:fldCharType="separate"/>
      </w:r>
      <w:r>
        <w:rPr>
          <w:noProof/>
        </w:rPr>
        <w:t>3</w:t>
      </w:r>
      <w:r>
        <w:rPr>
          <w:noProof/>
        </w:rPr>
        <w:fldChar w:fldCharType="end"/>
      </w:r>
    </w:p>
    <w:p w14:paraId="431AC588" w14:textId="6D59C0BD" w:rsidR="00B41258" w:rsidRDefault="00B41258">
      <w:pPr>
        <w:pStyle w:val="TOC2"/>
        <w:tabs>
          <w:tab w:val="left" w:pos="960"/>
          <w:tab w:val="right" w:leader="dot" w:pos="10070"/>
        </w:tabs>
        <w:rPr>
          <w:rFonts w:asciiTheme="minorHAnsi" w:eastAsiaTheme="minorEastAsia" w:hAnsiTheme="minorHAnsi" w:cstheme="minorBidi"/>
          <w:noProof/>
          <w:szCs w:val="22"/>
        </w:rPr>
      </w:pPr>
      <w:r>
        <w:rPr>
          <w:noProof/>
        </w:rPr>
        <w:t>5.3</w:t>
      </w:r>
      <w:r>
        <w:rPr>
          <w:rFonts w:asciiTheme="minorHAnsi" w:eastAsiaTheme="minorEastAsia" w:hAnsiTheme="minorHAnsi" w:cstheme="minorBidi"/>
          <w:noProof/>
          <w:szCs w:val="22"/>
        </w:rPr>
        <w:tab/>
      </w:r>
      <w:r>
        <w:rPr>
          <w:noProof/>
        </w:rPr>
        <w:t xml:space="preserve">A context token is </w:t>
      </w:r>
      <w:r w:rsidRPr="007A2271">
        <w:rPr>
          <w:i/>
          <w:noProof/>
        </w:rPr>
        <w:t>not</w:t>
      </w:r>
      <w:r>
        <w:rPr>
          <w:noProof/>
        </w:rPr>
        <w:t xml:space="preserve"> an executor</w:t>
      </w:r>
      <w:r>
        <w:rPr>
          <w:noProof/>
        </w:rPr>
        <w:tab/>
      </w:r>
      <w:r>
        <w:rPr>
          <w:noProof/>
        </w:rPr>
        <w:fldChar w:fldCharType="begin"/>
      </w:r>
      <w:r>
        <w:rPr>
          <w:noProof/>
        </w:rPr>
        <w:instrText xml:space="preserve"> PAGEREF _Toc526718008 \h </w:instrText>
      </w:r>
      <w:r>
        <w:rPr>
          <w:noProof/>
        </w:rPr>
      </w:r>
      <w:r>
        <w:rPr>
          <w:noProof/>
        </w:rPr>
        <w:fldChar w:fldCharType="separate"/>
      </w:r>
      <w:r>
        <w:rPr>
          <w:noProof/>
        </w:rPr>
        <w:t>3</w:t>
      </w:r>
      <w:r>
        <w:rPr>
          <w:noProof/>
        </w:rPr>
        <w:fldChar w:fldCharType="end"/>
      </w:r>
    </w:p>
    <w:p w14:paraId="7518D7EE" w14:textId="69AAE5F8" w:rsidR="00B41258" w:rsidRDefault="00B41258">
      <w:pPr>
        <w:pStyle w:val="TOC2"/>
        <w:tabs>
          <w:tab w:val="left" w:pos="960"/>
          <w:tab w:val="right" w:leader="dot" w:pos="10070"/>
        </w:tabs>
        <w:rPr>
          <w:rFonts w:asciiTheme="minorHAnsi" w:eastAsiaTheme="minorEastAsia" w:hAnsiTheme="minorHAnsi" w:cstheme="minorBidi"/>
          <w:noProof/>
          <w:szCs w:val="22"/>
        </w:rPr>
      </w:pPr>
      <w:r>
        <w:rPr>
          <w:noProof/>
        </w:rPr>
        <w:t>5.4</w:t>
      </w:r>
      <w:r>
        <w:rPr>
          <w:rFonts w:asciiTheme="minorHAnsi" w:eastAsiaTheme="minorEastAsia" w:hAnsiTheme="minorHAnsi" w:cstheme="minorBidi"/>
          <w:noProof/>
          <w:szCs w:val="22"/>
        </w:rPr>
        <w:tab/>
      </w:r>
      <w:r>
        <w:rPr>
          <w:noProof/>
        </w:rPr>
        <w:t>What goes into a context token?</w:t>
      </w:r>
      <w:r>
        <w:rPr>
          <w:noProof/>
        </w:rPr>
        <w:tab/>
      </w:r>
      <w:r>
        <w:rPr>
          <w:noProof/>
        </w:rPr>
        <w:fldChar w:fldCharType="begin"/>
      </w:r>
      <w:r>
        <w:rPr>
          <w:noProof/>
        </w:rPr>
        <w:instrText xml:space="preserve"> PAGEREF _Toc526718009 \h </w:instrText>
      </w:r>
      <w:r>
        <w:rPr>
          <w:noProof/>
        </w:rPr>
      </w:r>
      <w:r>
        <w:rPr>
          <w:noProof/>
        </w:rPr>
        <w:fldChar w:fldCharType="separate"/>
      </w:r>
      <w:r>
        <w:rPr>
          <w:noProof/>
        </w:rPr>
        <w:t>3</w:t>
      </w:r>
      <w:r>
        <w:rPr>
          <w:noProof/>
        </w:rPr>
        <w:fldChar w:fldCharType="end"/>
      </w:r>
    </w:p>
    <w:p w14:paraId="5520CA62" w14:textId="2E2FF12B" w:rsidR="00B41258" w:rsidRDefault="00B41258">
      <w:pPr>
        <w:pStyle w:val="TOC1"/>
        <w:tabs>
          <w:tab w:val="left" w:pos="480"/>
          <w:tab w:val="right" w:leader="dot" w:pos="10070"/>
        </w:tabs>
        <w:rPr>
          <w:rFonts w:asciiTheme="minorHAnsi" w:eastAsiaTheme="minorEastAsia" w:hAnsiTheme="minorHAnsi" w:cstheme="minorBidi"/>
          <w:noProof/>
          <w:szCs w:val="22"/>
        </w:rPr>
      </w:pPr>
      <w:r>
        <w:rPr>
          <w:noProof/>
        </w:rPr>
        <w:t>6</w:t>
      </w:r>
      <w:r>
        <w:rPr>
          <w:rFonts w:asciiTheme="minorHAnsi" w:eastAsiaTheme="minorEastAsia" w:hAnsiTheme="minorHAnsi" w:cstheme="minorBidi"/>
          <w:noProof/>
          <w:szCs w:val="22"/>
        </w:rPr>
        <w:tab/>
      </w:r>
      <w:r>
        <w:rPr>
          <w:noProof/>
        </w:rPr>
        <w:t>How does a context token become available to executing code?</w:t>
      </w:r>
      <w:r>
        <w:rPr>
          <w:noProof/>
        </w:rPr>
        <w:tab/>
      </w:r>
      <w:r>
        <w:rPr>
          <w:noProof/>
        </w:rPr>
        <w:fldChar w:fldCharType="begin"/>
      </w:r>
      <w:r>
        <w:rPr>
          <w:noProof/>
        </w:rPr>
        <w:instrText xml:space="preserve"> PAGEREF _Toc526718010 \h </w:instrText>
      </w:r>
      <w:r>
        <w:rPr>
          <w:noProof/>
        </w:rPr>
      </w:r>
      <w:r>
        <w:rPr>
          <w:noProof/>
        </w:rPr>
        <w:fldChar w:fldCharType="separate"/>
      </w:r>
      <w:r>
        <w:rPr>
          <w:noProof/>
        </w:rPr>
        <w:t>4</w:t>
      </w:r>
      <w:r>
        <w:rPr>
          <w:noProof/>
        </w:rPr>
        <w:fldChar w:fldCharType="end"/>
      </w:r>
    </w:p>
    <w:p w14:paraId="6600F46E" w14:textId="1D64B47E" w:rsidR="00B41258" w:rsidRDefault="00B41258">
      <w:pPr>
        <w:pStyle w:val="TOC2"/>
        <w:tabs>
          <w:tab w:val="left" w:pos="960"/>
          <w:tab w:val="right" w:leader="dot" w:pos="10070"/>
        </w:tabs>
        <w:rPr>
          <w:rFonts w:asciiTheme="minorHAnsi" w:eastAsiaTheme="minorEastAsia" w:hAnsiTheme="minorHAnsi" w:cstheme="minorBidi"/>
          <w:noProof/>
          <w:szCs w:val="22"/>
        </w:rPr>
      </w:pPr>
      <w:r>
        <w:rPr>
          <w:noProof/>
        </w:rPr>
        <w:t>6.1</w:t>
      </w:r>
      <w:r>
        <w:rPr>
          <w:rFonts w:asciiTheme="minorHAnsi" w:eastAsiaTheme="minorEastAsia" w:hAnsiTheme="minorHAnsi" w:cstheme="minorBidi"/>
          <w:noProof/>
          <w:szCs w:val="22"/>
        </w:rPr>
        <w:tab/>
      </w:r>
      <w:r>
        <w:rPr>
          <w:noProof/>
        </w:rPr>
        <w:t>Optional extra arguments to element access functions</w:t>
      </w:r>
      <w:r>
        <w:rPr>
          <w:noProof/>
        </w:rPr>
        <w:tab/>
      </w:r>
      <w:r>
        <w:rPr>
          <w:noProof/>
        </w:rPr>
        <w:fldChar w:fldCharType="begin"/>
      </w:r>
      <w:r>
        <w:rPr>
          <w:noProof/>
        </w:rPr>
        <w:instrText xml:space="preserve"> PAGEREF _Toc526718011 \h </w:instrText>
      </w:r>
      <w:r>
        <w:rPr>
          <w:noProof/>
        </w:rPr>
      </w:r>
      <w:r>
        <w:rPr>
          <w:noProof/>
        </w:rPr>
        <w:fldChar w:fldCharType="separate"/>
      </w:r>
      <w:r>
        <w:rPr>
          <w:noProof/>
        </w:rPr>
        <w:t>4</w:t>
      </w:r>
      <w:r>
        <w:rPr>
          <w:noProof/>
        </w:rPr>
        <w:fldChar w:fldCharType="end"/>
      </w:r>
    </w:p>
    <w:p w14:paraId="4DAE1034" w14:textId="0963FEEE" w:rsidR="00B41258" w:rsidRDefault="00B41258">
      <w:pPr>
        <w:pStyle w:val="TOC2"/>
        <w:tabs>
          <w:tab w:val="left" w:pos="960"/>
          <w:tab w:val="right" w:leader="dot" w:pos="10070"/>
        </w:tabs>
        <w:rPr>
          <w:rFonts w:asciiTheme="minorHAnsi" w:eastAsiaTheme="minorEastAsia" w:hAnsiTheme="minorHAnsi" w:cstheme="minorBidi"/>
          <w:noProof/>
          <w:szCs w:val="22"/>
        </w:rPr>
      </w:pPr>
      <w:r>
        <w:rPr>
          <w:noProof/>
        </w:rPr>
        <w:t>6.2</w:t>
      </w:r>
      <w:r>
        <w:rPr>
          <w:rFonts w:asciiTheme="minorHAnsi" w:eastAsiaTheme="minorEastAsia" w:hAnsiTheme="minorHAnsi" w:cstheme="minorBidi"/>
          <w:noProof/>
          <w:szCs w:val="22"/>
        </w:rPr>
        <w:tab/>
      </w:r>
      <w:r>
        <w:rPr>
          <w:noProof/>
        </w:rPr>
        <w:t>Optional argument to the task queued on an executor</w:t>
      </w:r>
      <w:r>
        <w:rPr>
          <w:noProof/>
        </w:rPr>
        <w:tab/>
      </w:r>
      <w:r>
        <w:rPr>
          <w:noProof/>
        </w:rPr>
        <w:fldChar w:fldCharType="begin"/>
      </w:r>
      <w:r>
        <w:rPr>
          <w:noProof/>
        </w:rPr>
        <w:instrText xml:space="preserve"> PAGEREF _Toc526718012 \h </w:instrText>
      </w:r>
      <w:r>
        <w:rPr>
          <w:noProof/>
        </w:rPr>
      </w:r>
      <w:r>
        <w:rPr>
          <w:noProof/>
        </w:rPr>
        <w:fldChar w:fldCharType="separate"/>
      </w:r>
      <w:r>
        <w:rPr>
          <w:noProof/>
        </w:rPr>
        <w:t>5</w:t>
      </w:r>
      <w:r>
        <w:rPr>
          <w:noProof/>
        </w:rPr>
        <w:fldChar w:fldCharType="end"/>
      </w:r>
    </w:p>
    <w:p w14:paraId="29B0787A" w14:textId="61500940" w:rsidR="00B41258" w:rsidRDefault="00B41258">
      <w:pPr>
        <w:pStyle w:val="TOC2"/>
        <w:tabs>
          <w:tab w:val="left" w:pos="960"/>
          <w:tab w:val="right" w:leader="dot" w:pos="10070"/>
        </w:tabs>
        <w:rPr>
          <w:rFonts w:asciiTheme="minorHAnsi" w:eastAsiaTheme="minorEastAsia" w:hAnsiTheme="minorHAnsi" w:cstheme="minorBidi"/>
          <w:noProof/>
          <w:szCs w:val="22"/>
        </w:rPr>
      </w:pPr>
      <w:r>
        <w:rPr>
          <w:noProof/>
        </w:rPr>
        <w:t>6.3</w:t>
      </w:r>
      <w:r>
        <w:rPr>
          <w:rFonts w:asciiTheme="minorHAnsi" w:eastAsiaTheme="minorEastAsia" w:hAnsiTheme="minorHAnsi" w:cstheme="minorBidi"/>
          <w:noProof/>
          <w:szCs w:val="22"/>
        </w:rPr>
        <w:tab/>
      </w:r>
      <w:r>
        <w:rPr>
          <w:noProof/>
        </w:rPr>
        <w:t>Optional extra argument to a task block</w:t>
      </w:r>
      <w:r>
        <w:rPr>
          <w:noProof/>
        </w:rPr>
        <w:tab/>
      </w:r>
      <w:r>
        <w:rPr>
          <w:noProof/>
        </w:rPr>
        <w:fldChar w:fldCharType="begin"/>
      </w:r>
      <w:r>
        <w:rPr>
          <w:noProof/>
        </w:rPr>
        <w:instrText xml:space="preserve"> PAGEREF _Toc526718013 \h </w:instrText>
      </w:r>
      <w:r>
        <w:rPr>
          <w:noProof/>
        </w:rPr>
      </w:r>
      <w:r>
        <w:rPr>
          <w:noProof/>
        </w:rPr>
        <w:fldChar w:fldCharType="separate"/>
      </w:r>
      <w:r>
        <w:rPr>
          <w:noProof/>
        </w:rPr>
        <w:t>5</w:t>
      </w:r>
      <w:r>
        <w:rPr>
          <w:noProof/>
        </w:rPr>
        <w:fldChar w:fldCharType="end"/>
      </w:r>
    </w:p>
    <w:p w14:paraId="720AB523" w14:textId="61924B92" w:rsidR="00B41258" w:rsidRDefault="00B41258">
      <w:pPr>
        <w:pStyle w:val="TOC2"/>
        <w:tabs>
          <w:tab w:val="left" w:pos="960"/>
          <w:tab w:val="right" w:leader="dot" w:pos="10070"/>
        </w:tabs>
        <w:rPr>
          <w:rFonts w:asciiTheme="minorHAnsi" w:eastAsiaTheme="minorEastAsia" w:hAnsiTheme="minorHAnsi" w:cstheme="minorBidi"/>
          <w:noProof/>
          <w:szCs w:val="22"/>
        </w:rPr>
      </w:pPr>
      <w:r>
        <w:rPr>
          <w:noProof/>
        </w:rPr>
        <w:t>6.4</w:t>
      </w:r>
      <w:r>
        <w:rPr>
          <w:rFonts w:asciiTheme="minorHAnsi" w:eastAsiaTheme="minorEastAsia" w:hAnsiTheme="minorHAnsi" w:cstheme="minorBidi"/>
          <w:noProof/>
          <w:szCs w:val="22"/>
        </w:rPr>
        <w:tab/>
      </w:r>
      <w:r>
        <w:rPr>
          <w:noProof/>
        </w:rPr>
        <w:t>Agent-local storage</w:t>
      </w:r>
      <w:r>
        <w:rPr>
          <w:noProof/>
        </w:rPr>
        <w:tab/>
      </w:r>
      <w:r>
        <w:rPr>
          <w:noProof/>
        </w:rPr>
        <w:fldChar w:fldCharType="begin"/>
      </w:r>
      <w:r>
        <w:rPr>
          <w:noProof/>
        </w:rPr>
        <w:instrText xml:space="preserve"> PAGEREF _Toc526718014 \h </w:instrText>
      </w:r>
      <w:r>
        <w:rPr>
          <w:noProof/>
        </w:rPr>
      </w:r>
      <w:r>
        <w:rPr>
          <w:noProof/>
        </w:rPr>
        <w:fldChar w:fldCharType="separate"/>
      </w:r>
      <w:r>
        <w:rPr>
          <w:noProof/>
        </w:rPr>
        <w:t>5</w:t>
      </w:r>
      <w:r>
        <w:rPr>
          <w:noProof/>
        </w:rPr>
        <w:fldChar w:fldCharType="end"/>
      </w:r>
    </w:p>
    <w:p w14:paraId="1FD3F13C" w14:textId="7481547B" w:rsidR="00B41258" w:rsidRDefault="00B41258">
      <w:pPr>
        <w:pStyle w:val="TOC2"/>
        <w:tabs>
          <w:tab w:val="left" w:pos="960"/>
          <w:tab w:val="right" w:leader="dot" w:pos="10070"/>
        </w:tabs>
        <w:rPr>
          <w:rFonts w:asciiTheme="minorHAnsi" w:eastAsiaTheme="minorEastAsia" w:hAnsiTheme="minorHAnsi" w:cstheme="minorBidi"/>
          <w:noProof/>
          <w:szCs w:val="22"/>
        </w:rPr>
      </w:pPr>
      <w:r>
        <w:rPr>
          <w:noProof/>
        </w:rPr>
        <w:t>6.5</w:t>
      </w:r>
      <w:r>
        <w:rPr>
          <w:rFonts w:asciiTheme="minorHAnsi" w:eastAsiaTheme="minorEastAsia" w:hAnsiTheme="minorHAnsi" w:cstheme="minorBidi"/>
          <w:noProof/>
          <w:szCs w:val="22"/>
        </w:rPr>
        <w:tab/>
      </w:r>
      <w:r>
        <w:rPr>
          <w:noProof/>
        </w:rPr>
        <w:t>Yet-to-be invented out-of-band mechanism</w:t>
      </w:r>
      <w:r>
        <w:rPr>
          <w:noProof/>
        </w:rPr>
        <w:tab/>
      </w:r>
      <w:r>
        <w:rPr>
          <w:noProof/>
        </w:rPr>
        <w:fldChar w:fldCharType="begin"/>
      </w:r>
      <w:r>
        <w:rPr>
          <w:noProof/>
        </w:rPr>
        <w:instrText xml:space="preserve"> PAGEREF _Toc526718015 \h </w:instrText>
      </w:r>
      <w:r>
        <w:rPr>
          <w:noProof/>
        </w:rPr>
      </w:r>
      <w:r>
        <w:rPr>
          <w:noProof/>
        </w:rPr>
        <w:fldChar w:fldCharType="separate"/>
      </w:r>
      <w:r>
        <w:rPr>
          <w:noProof/>
        </w:rPr>
        <w:t>5</w:t>
      </w:r>
      <w:r>
        <w:rPr>
          <w:noProof/>
        </w:rPr>
        <w:fldChar w:fldCharType="end"/>
      </w:r>
    </w:p>
    <w:p w14:paraId="20DA4578" w14:textId="5059BFBC" w:rsidR="00B41258" w:rsidRDefault="00B41258">
      <w:pPr>
        <w:pStyle w:val="TOC1"/>
        <w:tabs>
          <w:tab w:val="left" w:pos="480"/>
          <w:tab w:val="right" w:leader="dot" w:pos="10070"/>
        </w:tabs>
        <w:rPr>
          <w:rFonts w:asciiTheme="minorHAnsi" w:eastAsiaTheme="minorEastAsia" w:hAnsiTheme="minorHAnsi" w:cstheme="minorBidi"/>
          <w:noProof/>
          <w:szCs w:val="22"/>
        </w:rPr>
      </w:pPr>
      <w:r>
        <w:rPr>
          <w:noProof/>
        </w:rPr>
        <w:t>7</w:t>
      </w:r>
      <w:r>
        <w:rPr>
          <w:rFonts w:asciiTheme="minorHAnsi" w:eastAsiaTheme="minorEastAsia" w:hAnsiTheme="minorHAnsi" w:cstheme="minorBidi"/>
          <w:noProof/>
          <w:szCs w:val="22"/>
        </w:rPr>
        <w:tab/>
      </w:r>
      <w:r>
        <w:rPr>
          <w:noProof/>
        </w:rPr>
        <w:t>References</w:t>
      </w:r>
      <w:r>
        <w:rPr>
          <w:noProof/>
        </w:rPr>
        <w:tab/>
      </w:r>
      <w:r>
        <w:rPr>
          <w:noProof/>
        </w:rPr>
        <w:fldChar w:fldCharType="begin"/>
      </w:r>
      <w:r>
        <w:rPr>
          <w:noProof/>
        </w:rPr>
        <w:instrText xml:space="preserve"> PAGEREF _Toc526718016 \h </w:instrText>
      </w:r>
      <w:r>
        <w:rPr>
          <w:noProof/>
        </w:rPr>
      </w:r>
      <w:r>
        <w:rPr>
          <w:noProof/>
        </w:rPr>
        <w:fldChar w:fldCharType="separate"/>
      </w:r>
      <w:r>
        <w:rPr>
          <w:noProof/>
        </w:rPr>
        <w:t>5</w:t>
      </w:r>
      <w:r>
        <w:rPr>
          <w:noProof/>
        </w:rPr>
        <w:fldChar w:fldCharType="end"/>
      </w:r>
    </w:p>
    <w:p w14:paraId="6517C926" w14:textId="2E7CBF93" w:rsidR="00C126CA" w:rsidRDefault="00275A7E" w:rsidP="00AC5BA1">
      <w:pPr>
        <w:pStyle w:val="Heading1"/>
        <w:rPr>
          <w:kern w:val="0"/>
        </w:rPr>
      </w:pPr>
      <w:r>
        <w:rPr>
          <w:kern w:val="0"/>
        </w:rPr>
        <w:fldChar w:fldCharType="end"/>
      </w:r>
      <w:bookmarkStart w:id="0" w:name="_Toc526718001"/>
      <w:r w:rsidR="00C126CA">
        <w:rPr>
          <w:kern w:val="0"/>
        </w:rPr>
        <w:t>Abstract</w:t>
      </w:r>
      <w:bookmarkEnd w:id="0"/>
    </w:p>
    <w:p w14:paraId="5C8CAF5D" w14:textId="1E1D6B16" w:rsidR="00C126CA" w:rsidRDefault="00C126CA" w:rsidP="00C126CA">
      <w:r>
        <w:t xml:space="preserve">This paper proposes a mechanism whereby the </w:t>
      </w:r>
      <w:r w:rsidRPr="00C126CA">
        <w:rPr>
          <w:i/>
        </w:rPr>
        <w:t>element-access function</w:t>
      </w:r>
      <w:r>
        <w:t xml:space="preserve"> of a parallel algorithm (i.e., the function or lambda that is invoked in parallel) can invoke specific operations provided by the execution policy. The proposed mechanism takes the form of a </w:t>
      </w:r>
      <w:r>
        <w:rPr>
          <w:i/>
        </w:rPr>
        <w:t>cookie</w:t>
      </w:r>
      <w:r>
        <w:t xml:space="preserve"> or </w:t>
      </w:r>
      <w:r>
        <w:rPr>
          <w:i/>
        </w:rPr>
        <w:t>token</w:t>
      </w:r>
      <w:r>
        <w:t xml:space="preserve"> passed from the algorithm to the function. The type of this token can be different for each execution policy. Acceptance and use of this token is entirely optional, allowing simple use cases to remain simple and backwards-compatible with the existing parallel algorithms library.</w:t>
      </w:r>
      <w:r w:rsidR="00A344C8">
        <w:t xml:space="preserve"> This model of using tokens is similar to the </w:t>
      </w:r>
      <w:r w:rsidR="00A344C8">
        <w:rPr>
          <w:i/>
        </w:rPr>
        <w:t>execution agents</w:t>
      </w:r>
      <w:r w:rsidR="00A344C8">
        <w:t xml:space="preserve"> in the </w:t>
      </w:r>
      <w:r w:rsidR="00A344C8">
        <w:fldChar w:fldCharType="begin"/>
      </w:r>
      <w:r w:rsidR="00A344C8">
        <w:instrText xml:space="preserve"> HYPERLINK "https://github.com/jaredhoberock/agency/wiki/Quick-Start-Guide" </w:instrText>
      </w:r>
      <w:r w:rsidR="00A344C8">
        <w:fldChar w:fldCharType="separate"/>
      </w:r>
      <w:r w:rsidR="00A344C8" w:rsidRPr="00A344C8">
        <w:rPr>
          <w:rStyle w:val="Hyperlink"/>
        </w:rPr>
        <w:t xml:space="preserve">Agency </w:t>
      </w:r>
      <w:r w:rsidR="00A344C8">
        <w:fldChar w:fldCharType="end"/>
      </w:r>
      <w:r w:rsidR="00A344C8">
        <w:t>library.</w:t>
      </w:r>
    </w:p>
    <w:p w14:paraId="65BD0B00" w14:textId="02FAFFD7" w:rsidR="006B6742" w:rsidRPr="00A344C8" w:rsidRDefault="006B6742" w:rsidP="00C126CA">
      <w:r>
        <w:t xml:space="preserve">This paper is at the conceptual stage – </w:t>
      </w:r>
      <w:r w:rsidR="00B41258">
        <w:t>no formal wording is provided</w:t>
      </w:r>
      <w:bookmarkStart w:id="1" w:name="_GoBack"/>
      <w:bookmarkEnd w:id="1"/>
      <w:r>
        <w:t>.</w:t>
      </w:r>
    </w:p>
    <w:p w14:paraId="53F0FD03" w14:textId="03A07255" w:rsidR="006B6742" w:rsidRDefault="006B6742" w:rsidP="00AC5BA1">
      <w:pPr>
        <w:pStyle w:val="Heading1"/>
      </w:pPr>
      <w:bookmarkStart w:id="2" w:name="_Toc526718002"/>
      <w:r>
        <w:t>Changes from R0</w:t>
      </w:r>
      <w:bookmarkEnd w:id="2"/>
    </w:p>
    <w:p w14:paraId="3D4EE033" w14:textId="73DA6208" w:rsidR="006B6742" w:rsidRPr="006B6742" w:rsidRDefault="00812DC7" w:rsidP="006B6742">
      <w:r>
        <w:t xml:space="preserve">Formal wording has been removed. </w:t>
      </w:r>
      <w:r w:rsidR="006B6742">
        <w:t xml:space="preserve">This paper is more conceptual now, focused on </w:t>
      </w:r>
      <w:r w:rsidR="00897378">
        <w:t xml:space="preserve">what should go into the context token </w:t>
      </w:r>
      <w:r>
        <w:t>and what algorithms would benefit from it.</w:t>
      </w:r>
    </w:p>
    <w:p w14:paraId="1C306698" w14:textId="3148E11E" w:rsidR="00AC5BA1" w:rsidRDefault="00216FA6" w:rsidP="00AC5BA1">
      <w:pPr>
        <w:pStyle w:val="Heading1"/>
      </w:pPr>
      <w:bookmarkStart w:id="3" w:name="_Toc526718003"/>
      <w:r>
        <w:lastRenderedPageBreak/>
        <w:t>Motivation</w:t>
      </w:r>
      <w:bookmarkEnd w:id="3"/>
    </w:p>
    <w:p w14:paraId="07DC869A" w14:textId="25F56642" w:rsidR="00C126CA" w:rsidRDefault="00C126CA" w:rsidP="00AC5BA1">
      <w:r>
        <w:t xml:space="preserve">Consider the following use of the parallel </w:t>
      </w:r>
      <w:r>
        <w:rPr>
          <w:rStyle w:val="CodeFont"/>
        </w:rPr>
        <w:t>for_loop</w:t>
      </w:r>
      <w:r>
        <w:t xml:space="preserve"> algorithm with the </w:t>
      </w:r>
      <w:r>
        <w:rPr>
          <w:rStyle w:val="CodeFont"/>
        </w:rPr>
        <w:t>vector_policy</w:t>
      </w:r>
      <w:r>
        <w:t xml:space="preserve"> described </w:t>
      </w:r>
      <w:r w:rsidR="006B6742">
        <w:t xml:space="preserve">in the </w:t>
      </w:r>
      <w:hyperlink r:id="rId9" w:history="1">
        <w:r w:rsidR="006B6742" w:rsidRPr="006B6742">
          <w:rPr>
            <w:rStyle w:val="Hyperlink"/>
          </w:rPr>
          <w:t>Parallelism TS v2</w:t>
        </w:r>
      </w:hyperlink>
      <w:r>
        <w:t>:</w:t>
      </w:r>
    </w:p>
    <w:p w14:paraId="322469F5" w14:textId="6F73A9D4" w:rsidR="00C126CA" w:rsidRDefault="00C126CA" w:rsidP="00C126CA">
      <w:pPr>
        <w:pStyle w:val="Example"/>
      </w:pPr>
      <w:r>
        <w:t>for_loop(</w:t>
      </w:r>
      <w:r w:rsidR="006B6742">
        <w:t>execution</w:t>
      </w:r>
      <w:r>
        <w:t xml:space="preserve">::vec, 0, N, </w:t>
      </w:r>
      <w:r w:rsidR="00664DE4">
        <w:t>[&amp;](int i){</w:t>
      </w:r>
    </w:p>
    <w:p w14:paraId="3A01B5B2" w14:textId="2744D54D" w:rsidR="00664DE4" w:rsidRDefault="00664DE4" w:rsidP="00C126CA">
      <w:pPr>
        <w:pStyle w:val="Example"/>
      </w:pPr>
      <w:r>
        <w:t xml:space="preserve">    ++ordered_update(histagram[A[i]]);</w:t>
      </w:r>
    </w:p>
    <w:p w14:paraId="6EA43166" w14:textId="77777777" w:rsidR="00664DE4" w:rsidRPr="00C126CA" w:rsidRDefault="00664DE4" w:rsidP="00C126CA">
      <w:pPr>
        <w:pStyle w:val="Example"/>
      </w:pPr>
      <w:r>
        <w:t>});</w:t>
      </w:r>
    </w:p>
    <w:p w14:paraId="2C07F7B0" w14:textId="49A5510C" w:rsidR="00C126CA" w:rsidRDefault="00664DE4" w:rsidP="00AC5BA1">
      <w:r>
        <w:t xml:space="preserve">The </w:t>
      </w:r>
      <w:r>
        <w:rPr>
          <w:rStyle w:val="CodeFont"/>
        </w:rPr>
        <w:t>ordered_update</w:t>
      </w:r>
      <w:r>
        <w:t xml:space="preserve"> function is specifically tied to the </w:t>
      </w:r>
      <w:r>
        <w:rPr>
          <w:rStyle w:val="CodeFont"/>
        </w:rPr>
        <w:t>vec</w:t>
      </w:r>
      <w:r>
        <w:t xml:space="preserve"> execution policy, yet there is no syntactic connection between them. Replacing </w:t>
      </w:r>
      <w:r>
        <w:rPr>
          <w:rStyle w:val="CodeFont"/>
        </w:rPr>
        <w:t>vec</w:t>
      </w:r>
      <w:r>
        <w:t xml:space="preserve"> with </w:t>
      </w:r>
      <w:r>
        <w:rPr>
          <w:rStyle w:val="CodeFont"/>
        </w:rPr>
        <w:t>par</w:t>
      </w:r>
      <w:r>
        <w:t xml:space="preserve"> would render this code incorrect – undefined behavior.  It would be better </w:t>
      </w:r>
      <w:r w:rsidR="008F5C8B">
        <w:t xml:space="preserve">that </w:t>
      </w:r>
      <w:r>
        <w:t>such a substitution render the code ill-formed</w:t>
      </w:r>
      <w:r w:rsidR="00CB1F3B">
        <w:t xml:space="preserve">, but the library syntax does not give us a good way to express such a </w:t>
      </w:r>
      <w:r w:rsidR="00CB1F3B">
        <w:rPr>
          <w:i/>
        </w:rPr>
        <w:t>syntactic</w:t>
      </w:r>
      <w:r w:rsidR="00CB1F3B">
        <w:t xml:space="preserve"> restriction.</w:t>
      </w:r>
    </w:p>
    <w:p w14:paraId="48B5E87D" w14:textId="0D8FE2C2" w:rsidR="00CB1F3B" w:rsidRPr="00CB1F3B" w:rsidRDefault="00CB1F3B" w:rsidP="00AC5BA1">
      <w:r>
        <w:t xml:space="preserve">Although the </w:t>
      </w:r>
      <w:r>
        <w:rPr>
          <w:rStyle w:val="CodeFont"/>
        </w:rPr>
        <w:t>vector_</w:t>
      </w:r>
      <w:r w:rsidRPr="00CB1F3B">
        <w:rPr>
          <w:rStyle w:val="CodeFont"/>
        </w:rPr>
        <w:t>policy</w:t>
      </w:r>
      <w:r>
        <w:t xml:space="preserve"> is the first demonstrated example of this kind of problem, the problem will not remain limited to the </w:t>
      </w:r>
      <w:r>
        <w:rPr>
          <w:rStyle w:val="CodeFont"/>
        </w:rPr>
        <w:t>for_loop</w:t>
      </w:r>
      <w:r>
        <w:t xml:space="preserve">, nor to the </w:t>
      </w:r>
      <w:r>
        <w:rPr>
          <w:rStyle w:val="CodeFont"/>
        </w:rPr>
        <w:t>vector</w:t>
      </w:r>
      <w:r w:rsidR="00812DC7">
        <w:rPr>
          <w:rStyle w:val="CodeFont"/>
        </w:rPr>
        <w:t xml:space="preserve"> </w:t>
      </w:r>
      <w:r>
        <w:rPr>
          <w:rStyle w:val="CodeFont"/>
        </w:rPr>
        <w:t>_policy</w:t>
      </w:r>
      <w:r>
        <w:t>. For example, a future</w:t>
      </w:r>
      <w:r w:rsidR="00223661">
        <w:t xml:space="preserve"> enhancement of the parallel</w:t>
      </w:r>
      <w:r>
        <w:t xml:space="preserve"> execution policy might </w:t>
      </w:r>
      <w:r w:rsidR="00223661">
        <w:t xml:space="preserve">provide support for critical sections or thread-local storage in a way that is safer and/or more efficient than the direct use of </w:t>
      </w:r>
      <w:r w:rsidR="00223661" w:rsidRPr="002A432B">
        <w:rPr>
          <w:rStyle w:val="CodeFont"/>
        </w:rPr>
        <w:t>mutex</w:t>
      </w:r>
      <w:r w:rsidR="00223661">
        <w:t xml:space="preserve"> and </w:t>
      </w:r>
      <w:r w:rsidR="00223661" w:rsidRPr="002A432B">
        <w:rPr>
          <w:rStyle w:val="CodeFont"/>
        </w:rPr>
        <w:t>thread_local</w:t>
      </w:r>
      <w:r w:rsidR="00C62C09">
        <w:t>. As we move towards combining execution policies with executors, it might</w:t>
      </w:r>
      <w:r w:rsidR="00223661">
        <w:t xml:space="preserve"> also</w:t>
      </w:r>
      <w:r w:rsidR="00C62C09">
        <w:t xml:space="preserve"> be desirable to query the executor.</w:t>
      </w:r>
      <w:r>
        <w:t xml:space="preserve"> </w:t>
      </w:r>
    </w:p>
    <w:p w14:paraId="05A4DD2E" w14:textId="77777777" w:rsidR="00522477" w:rsidRDefault="00C62C09" w:rsidP="00EE35C0">
      <w:pPr>
        <w:pStyle w:val="Heading1"/>
      </w:pPr>
      <w:bookmarkStart w:id="4" w:name="_Toc177193269"/>
      <w:bookmarkStart w:id="5" w:name="_Ref526715190"/>
      <w:bookmarkStart w:id="6" w:name="_Toc526718004"/>
      <w:r>
        <w:t>Proposal</w:t>
      </w:r>
      <w:r w:rsidR="000B55D2">
        <w:t xml:space="preserve"> overview</w:t>
      </w:r>
      <w:bookmarkEnd w:id="5"/>
      <w:bookmarkEnd w:id="6"/>
    </w:p>
    <w:p w14:paraId="20C5D20E" w14:textId="7172C835" w:rsidR="002800BF" w:rsidRDefault="00EA14F5" w:rsidP="00533D98">
      <w:r>
        <w:t xml:space="preserve">This proposal is targeted </w:t>
      </w:r>
      <w:r w:rsidR="00897378">
        <w:t>at a</w:t>
      </w:r>
      <w:r>
        <w:t xml:space="preserve"> version of the parallelism TS.</w:t>
      </w:r>
    </w:p>
    <w:p w14:paraId="60181A3B" w14:textId="77777777" w:rsidR="00533D98" w:rsidRDefault="00C31D9F" w:rsidP="00533D98">
      <w:r>
        <w:t>What is</w:t>
      </w:r>
      <w:r w:rsidR="00C62C09">
        <w:t xml:space="preserve"> propose</w:t>
      </w:r>
      <w:r>
        <w:t>d</w:t>
      </w:r>
      <w:r w:rsidR="00C62C09">
        <w:t xml:space="preserve"> is that </w:t>
      </w:r>
      <w:r w:rsidR="00CF0214">
        <w:t xml:space="preserve">each </w:t>
      </w:r>
      <w:r w:rsidR="00C62C09">
        <w:t>p</w:t>
      </w:r>
      <w:r w:rsidR="00CF0214">
        <w:t>arallel algorithm</w:t>
      </w:r>
      <w:r w:rsidR="00C62C09">
        <w:t xml:space="preserve"> </w:t>
      </w:r>
      <w:r>
        <w:t xml:space="preserve">may </w:t>
      </w:r>
      <w:r w:rsidR="00C62C09">
        <w:t xml:space="preserve">pass a special token </w:t>
      </w:r>
      <w:r>
        <w:t>that</w:t>
      </w:r>
      <w:r w:rsidR="00CF0214">
        <w:t xml:space="preserve"> communicate</w:t>
      </w:r>
      <w:r>
        <w:t>s execution</w:t>
      </w:r>
      <w:r w:rsidR="00CF0214">
        <w:t xml:space="preserve"> context to</w:t>
      </w:r>
      <w:r w:rsidR="00C62C09">
        <w:t xml:space="preserve"> the </w:t>
      </w:r>
      <w:r w:rsidR="00CF0214">
        <w:t>element-access function</w:t>
      </w:r>
      <w:r w:rsidR="00EA14F5">
        <w:t>s passed to the algorithm by the user</w:t>
      </w:r>
      <w:r w:rsidR="00CF0214">
        <w:t xml:space="preserve">. </w:t>
      </w:r>
      <w:r>
        <w:t>P</w:t>
      </w:r>
      <w:r w:rsidR="00CF0214">
        <w:t>olicy-specific operations and queries</w:t>
      </w:r>
      <w:r>
        <w:t>, rather than being free functions, would be member functions of the token object</w:t>
      </w:r>
      <w:r w:rsidR="00CF0214">
        <w:t>. The above example would be rewritten as follows:</w:t>
      </w:r>
    </w:p>
    <w:p w14:paraId="17B33DA6" w14:textId="42C4CF5A" w:rsidR="00CF0214" w:rsidRDefault="00CF0214" w:rsidP="00CF0214">
      <w:pPr>
        <w:pStyle w:val="Example"/>
      </w:pPr>
      <w:r>
        <w:t>for_loop(</w:t>
      </w:r>
      <w:r w:rsidR="00897378">
        <w:t>execution</w:t>
      </w:r>
      <w:r>
        <w:t xml:space="preserve">::vec, 0, N, [&amp;](auto </w:t>
      </w:r>
      <w:r w:rsidRPr="00CF0214">
        <w:rPr>
          <w:color w:val="FF0000"/>
        </w:rPr>
        <w:t>context</w:t>
      </w:r>
      <w:r>
        <w:t>, int i){</w:t>
      </w:r>
    </w:p>
    <w:p w14:paraId="5250D894" w14:textId="77777777" w:rsidR="00CF0214" w:rsidRDefault="00CF0214" w:rsidP="00CF0214">
      <w:pPr>
        <w:pStyle w:val="Example"/>
      </w:pPr>
      <w:r>
        <w:t xml:space="preserve">    ++</w:t>
      </w:r>
      <w:r w:rsidRPr="00CF0214">
        <w:rPr>
          <w:color w:val="FF0000"/>
        </w:rPr>
        <w:t>context</w:t>
      </w:r>
      <w:r>
        <w:t>.ordered_update(histagram[A[i]]);</w:t>
      </w:r>
    </w:p>
    <w:p w14:paraId="0291865A" w14:textId="77777777" w:rsidR="00CF0214" w:rsidRDefault="00CF0214" w:rsidP="00CF0214">
      <w:pPr>
        <w:pStyle w:val="Example"/>
      </w:pPr>
      <w:r>
        <w:t>});</w:t>
      </w:r>
    </w:p>
    <w:p w14:paraId="23DBE358" w14:textId="5B7794F6" w:rsidR="000B55D2" w:rsidRDefault="00394399" w:rsidP="000B55D2">
      <w:r>
        <w:t xml:space="preserve">The token can carry information about the </w:t>
      </w:r>
      <w:r w:rsidR="00ED273B">
        <w:t xml:space="preserve">execution policy, the iteration of the loop, </w:t>
      </w:r>
      <w:proofErr w:type="gramStart"/>
      <w:r w:rsidR="00ED273B">
        <w:t>etc..</w:t>
      </w:r>
      <w:proofErr w:type="gramEnd"/>
      <w:r w:rsidR="00ED273B">
        <w:t xml:space="preserve"> </w:t>
      </w:r>
      <w:r w:rsidR="000B55D2">
        <w:t>The type of this context token is defined as a nested type within the execution policy:</w:t>
      </w:r>
    </w:p>
    <w:p w14:paraId="45AD66BC" w14:textId="387BF360" w:rsidR="000B55D2" w:rsidRDefault="000B55D2" w:rsidP="000B55D2">
      <w:pPr>
        <w:pStyle w:val="Example"/>
      </w:pPr>
      <w:r>
        <w:t>struct vector_policy {</w:t>
      </w:r>
    </w:p>
    <w:p w14:paraId="284B1AE2" w14:textId="77777777" w:rsidR="000B55D2" w:rsidRDefault="000B55D2" w:rsidP="000B55D2">
      <w:pPr>
        <w:pStyle w:val="Example"/>
      </w:pPr>
      <w:r>
        <w:t xml:space="preserve">    struct context_token { ... };</w:t>
      </w:r>
    </w:p>
    <w:p w14:paraId="645308BF" w14:textId="77777777" w:rsidR="000B55D2" w:rsidRDefault="000B55D2" w:rsidP="000B55D2">
      <w:pPr>
        <w:pStyle w:val="Example"/>
      </w:pPr>
      <w:r>
        <w:t xml:space="preserve">    ...</w:t>
      </w:r>
    </w:p>
    <w:p w14:paraId="60836D83" w14:textId="77777777" w:rsidR="000B55D2" w:rsidRDefault="000B55D2" w:rsidP="000B55D2">
      <w:pPr>
        <w:pStyle w:val="Example"/>
      </w:pPr>
      <w:r>
        <w:t>};</w:t>
      </w:r>
    </w:p>
    <w:p w14:paraId="2D0D2A89" w14:textId="732EC637" w:rsidR="000B55D2" w:rsidRDefault="00897378" w:rsidP="000B55D2">
      <w:r>
        <w:t xml:space="preserve">Note that if the execution policy is modified by an executor (e.g., using </w:t>
      </w:r>
      <w:proofErr w:type="gramStart"/>
      <w:r>
        <w:t>the .</w:t>
      </w:r>
      <w:r>
        <w:rPr>
          <w:rStyle w:val="CodeFont"/>
        </w:rPr>
        <w:t>on</w:t>
      </w:r>
      <w:proofErr w:type="gramEnd"/>
      <w:r>
        <w:rPr>
          <w:rStyle w:val="CodeFont"/>
        </w:rPr>
        <w:t>(executor)</w:t>
      </w:r>
      <w:r>
        <w:t xml:space="preserve"> syntax), then the context token is likely to have a different type than if the execution policy is used directly. </w:t>
      </w:r>
      <w:r w:rsidR="000B55D2">
        <w:t xml:space="preserve">If the token is not needed, it can </w:t>
      </w:r>
      <w:r w:rsidR="00121968">
        <w:t xml:space="preserve">simply </w:t>
      </w:r>
      <w:r w:rsidR="000B55D2">
        <w:t xml:space="preserve">be omitted </w:t>
      </w:r>
      <w:r w:rsidR="00ED273B">
        <w:t>from the argument list for</w:t>
      </w:r>
      <w:r w:rsidR="000B55D2">
        <w:t xml:space="preserve"> the element-access function:</w:t>
      </w:r>
    </w:p>
    <w:p w14:paraId="6D258B7B" w14:textId="76CC2052" w:rsidR="000B55D2" w:rsidRDefault="000B55D2" w:rsidP="000B55D2">
      <w:pPr>
        <w:pStyle w:val="Example"/>
      </w:pPr>
      <w:r>
        <w:t>for_each(</w:t>
      </w:r>
      <w:r w:rsidR="00897378">
        <w:t>execution</w:t>
      </w:r>
      <w:r>
        <w:t>::vec, 0, N, [&amp;](int i){</w:t>
      </w:r>
    </w:p>
    <w:p w14:paraId="5464D2FC" w14:textId="77777777" w:rsidR="000B55D2" w:rsidRDefault="000B55D2" w:rsidP="000B55D2">
      <w:pPr>
        <w:pStyle w:val="Example"/>
      </w:pPr>
      <w:r>
        <w:t xml:space="preserve">    A[i] = A[i + 1] + 10;</w:t>
      </w:r>
    </w:p>
    <w:p w14:paraId="3AFEFD91" w14:textId="77777777" w:rsidR="000B55D2" w:rsidRDefault="000B55D2" w:rsidP="000B55D2">
      <w:pPr>
        <w:pStyle w:val="Example"/>
      </w:pPr>
      <w:r>
        <w:t>});</w:t>
      </w:r>
    </w:p>
    <w:p w14:paraId="63526C5B" w14:textId="370D3A79" w:rsidR="000B55D2" w:rsidRDefault="00ED273B" w:rsidP="000B55D2">
      <w:r>
        <w:t xml:space="preserve">Thus, existing uses of the parallel algorithms are unaffected by the context token. </w:t>
      </w:r>
      <w:r w:rsidR="00942466">
        <w:t>This flexibility is enabled through the use of meta</w:t>
      </w:r>
      <w:r w:rsidR="00D30BD4">
        <w:t xml:space="preserve">programming </w:t>
      </w:r>
      <w:r w:rsidR="00121968">
        <w:t xml:space="preserve">to invoke </w:t>
      </w:r>
      <w:r w:rsidR="00D30BD4">
        <w:t xml:space="preserve">the element access </w:t>
      </w:r>
      <w:r w:rsidR="00D30BD4">
        <w:lastRenderedPageBreak/>
        <w:t xml:space="preserve">function </w:t>
      </w:r>
      <w:r w:rsidR="00121968">
        <w:t xml:space="preserve">either with or without </w:t>
      </w:r>
      <w:r w:rsidR="00D30BD4">
        <w:t xml:space="preserve">extra initial argument.  If the </w:t>
      </w:r>
      <w:r w:rsidR="00B471C4">
        <w:t>invocable object has overloads</w:t>
      </w:r>
      <w:r w:rsidR="00D30BD4">
        <w:t xml:space="preserve"> </w:t>
      </w:r>
      <w:r w:rsidR="00121968">
        <w:t>both</w:t>
      </w:r>
      <w:r w:rsidR="00D30BD4">
        <w:t xml:space="preserve"> with or without the extra argument, the overload with the extra argument is preferred.</w:t>
      </w:r>
    </w:p>
    <w:p w14:paraId="118916F1" w14:textId="580B79C4" w:rsidR="00144F02" w:rsidRDefault="00144F02" w:rsidP="00144F02">
      <w:pPr>
        <w:pStyle w:val="Heading1"/>
      </w:pPr>
      <w:bookmarkStart w:id="7" w:name="_Toc526718005"/>
      <w:r>
        <w:t>What is a context token?</w:t>
      </w:r>
      <w:bookmarkEnd w:id="7"/>
    </w:p>
    <w:p w14:paraId="0B1E6EA7" w14:textId="7406BE6A" w:rsidR="00144F02" w:rsidRDefault="00144F02" w:rsidP="00144F02">
      <w:pPr>
        <w:pStyle w:val="Heading2"/>
      </w:pPr>
      <w:bookmarkStart w:id="8" w:name="_Toc526718006"/>
      <w:r>
        <w:t>General</w:t>
      </w:r>
      <w:bookmarkEnd w:id="8"/>
    </w:p>
    <w:p w14:paraId="41C3D4EE" w14:textId="71FD5831" w:rsidR="00144F02" w:rsidRDefault="00144F02" w:rsidP="00144F02">
      <w:r>
        <w:t xml:space="preserve">A context token is an </w:t>
      </w:r>
      <w:r>
        <w:rPr>
          <w:i/>
        </w:rPr>
        <w:t>object</w:t>
      </w:r>
      <w:r>
        <w:t xml:space="preserve"> encapsulating state about the current context of an element execution function, including general information such as the type of execution agent and policy-specific information such as the current worker ID. The class of the context token might also have typedefs for such things as the executor type and member functions (both static and non-static) for interacting with the context, e.g., for getting the current executor or SIMD lane or for executing a critical region in a way that is appropriate to the execution agent.</w:t>
      </w:r>
    </w:p>
    <w:p w14:paraId="1F2D4DD5" w14:textId="18DA0D87" w:rsidR="00144F02" w:rsidRDefault="00144F02" w:rsidP="00144F02">
      <w:pPr>
        <w:pStyle w:val="Heading2"/>
      </w:pPr>
      <w:bookmarkStart w:id="9" w:name="_Toc526718007"/>
      <w:r>
        <w:t xml:space="preserve">A context token is </w:t>
      </w:r>
      <w:r>
        <w:rPr>
          <w:i/>
        </w:rPr>
        <w:t>not</w:t>
      </w:r>
      <w:r>
        <w:t xml:space="preserve"> an execution policy</w:t>
      </w:r>
      <w:bookmarkEnd w:id="9"/>
    </w:p>
    <w:p w14:paraId="0045B2E9" w14:textId="3B2C1192" w:rsidR="00144F02" w:rsidRDefault="00144F02" w:rsidP="00144F02">
      <w:r>
        <w:t xml:space="preserve">An execution policy such as </w:t>
      </w:r>
      <w:r>
        <w:rPr>
          <w:rStyle w:val="CodeFont"/>
        </w:rPr>
        <w:t>parallel</w:t>
      </w:r>
      <w:r>
        <w:t xml:space="preserve"> or </w:t>
      </w:r>
      <w:r>
        <w:rPr>
          <w:rStyle w:val="CodeFont"/>
        </w:rPr>
        <w:t>unseq</w:t>
      </w:r>
      <w:r>
        <w:t xml:space="preserve"> is certainly part of the context in which the element access functions are run, but it does not encapsulate </w:t>
      </w:r>
      <w:r>
        <w:rPr>
          <w:i/>
        </w:rPr>
        <w:t>invocation-specific</w:t>
      </w:r>
      <w:r>
        <w:t xml:space="preserve"> context such as the current thread-pool worker.</w:t>
      </w:r>
    </w:p>
    <w:p w14:paraId="24AAD6CC" w14:textId="7D64391A" w:rsidR="00144F02" w:rsidRDefault="00144F02" w:rsidP="00144F02">
      <w:pPr>
        <w:pStyle w:val="Heading2"/>
      </w:pPr>
      <w:bookmarkStart w:id="10" w:name="_Toc526718008"/>
      <w:r>
        <w:t xml:space="preserve">A context token is </w:t>
      </w:r>
      <w:r>
        <w:rPr>
          <w:i/>
        </w:rPr>
        <w:t>not</w:t>
      </w:r>
      <w:r>
        <w:t xml:space="preserve"> an executor</w:t>
      </w:r>
      <w:bookmarkEnd w:id="10"/>
    </w:p>
    <w:p w14:paraId="08EF86CC" w14:textId="698B9999" w:rsidR="00144F02" w:rsidRDefault="00144F02" w:rsidP="00144F02">
      <w:r>
        <w:t xml:space="preserve">An executor is an object on which to enqueue work. A context token is created </w:t>
      </w:r>
      <w:r>
        <w:rPr>
          <w:i/>
        </w:rPr>
        <w:t>after</w:t>
      </w:r>
      <w:r>
        <w:t xml:space="preserve"> the executor has launched the work. As with the execution policy, the executor does not encapsulate information about the specific invocation of the launched task. The executor might be available through the context token for the purpose of enqueuing more work</w:t>
      </w:r>
      <w:r w:rsidR="009D2096">
        <w:t>.</w:t>
      </w:r>
    </w:p>
    <w:p w14:paraId="2B90614B" w14:textId="28562A4E" w:rsidR="009D2096" w:rsidRDefault="009D2096" w:rsidP="009D2096">
      <w:pPr>
        <w:pStyle w:val="Heading2"/>
      </w:pPr>
      <w:bookmarkStart w:id="11" w:name="_Toc526718009"/>
      <w:r>
        <w:t>What goes into a context token?</w:t>
      </w:r>
      <w:bookmarkEnd w:id="11"/>
    </w:p>
    <w:p w14:paraId="2007CCF6" w14:textId="0C658198" w:rsidR="009D2096" w:rsidRPr="009D2096" w:rsidRDefault="009D2096" w:rsidP="009D2096">
      <w:r>
        <w:t xml:space="preserve">It might make sense to define a </w:t>
      </w:r>
      <w:r>
        <w:rPr>
          <w:rStyle w:val="CodeFont"/>
        </w:rPr>
        <w:t>ContextToken</w:t>
      </w:r>
      <w:r>
        <w:t xml:space="preserve"> concept. The concept would define a (probably small) number of types and operations that would apply any context token type. There might also be </w:t>
      </w:r>
      <w:r>
        <w:rPr>
          <w:i/>
        </w:rPr>
        <w:t>optional</w:t>
      </w:r>
      <w:r>
        <w:t xml:space="preserve"> members of the type (which necessarily cannot be part of the concept). These optional members would have the same meaning for contexts that support them, but would not be defined for other contexts.</w:t>
      </w:r>
    </w:p>
    <w:p w14:paraId="741CCA64" w14:textId="0B9CF8F7" w:rsidR="009D2096" w:rsidRDefault="009D2096" w:rsidP="009D2096">
      <w:r>
        <w:t>In addition, each context token type is likely to have context-specific types and operations that would be usable only be element access functions that are tuned to a specific context type.  For example, a kernel that is intended to run on a GPU might access the current warp from the context token.  Such a kernel could not run on a CPU thread pool, whose context token would not be able to provide a warp. This lack of portability is often acceptable for highly-tuned code.</w:t>
      </w:r>
    </w:p>
    <w:p w14:paraId="12794A26" w14:textId="5FC9636E" w:rsidR="009D2096" w:rsidRDefault="009D2096" w:rsidP="009D2096">
      <w:pPr>
        <w:pStyle w:val="Heading3"/>
      </w:pPr>
      <w:r>
        <w:t>Some common members of context tokens</w:t>
      </w:r>
    </w:p>
    <w:p w14:paraId="4BF859FD" w14:textId="36411352" w:rsidR="009D2096" w:rsidRDefault="009D2096" w:rsidP="009D2096">
      <w:r>
        <w:rPr>
          <w:b/>
        </w:rPr>
        <w:t>Types</w:t>
      </w:r>
    </w:p>
    <w:p w14:paraId="73067E04" w14:textId="2BF0EABB" w:rsidR="009D2096" w:rsidRDefault="009D2096" w:rsidP="009D2096">
      <w:pPr>
        <w:numPr>
          <w:ilvl w:val="0"/>
          <w:numId w:val="47"/>
        </w:numPr>
        <w:contextualSpacing/>
      </w:pPr>
      <w:r>
        <w:t>Execution policy type</w:t>
      </w:r>
    </w:p>
    <w:p w14:paraId="798F0993" w14:textId="63AFE65E" w:rsidR="009D2096" w:rsidRDefault="009D2096" w:rsidP="009D2096">
      <w:pPr>
        <w:numPr>
          <w:ilvl w:val="0"/>
          <w:numId w:val="47"/>
        </w:numPr>
        <w:contextualSpacing/>
      </w:pPr>
      <w:r>
        <w:lastRenderedPageBreak/>
        <w:t>Executor type</w:t>
      </w:r>
    </w:p>
    <w:p w14:paraId="6E2594C3" w14:textId="2EE4B9D9" w:rsidR="0078482B" w:rsidRDefault="0078482B" w:rsidP="009D2096">
      <w:pPr>
        <w:numPr>
          <w:ilvl w:val="0"/>
          <w:numId w:val="47"/>
        </w:numPr>
        <w:contextualSpacing/>
      </w:pPr>
      <w:r>
        <w:t>Exception support (</w:t>
      </w:r>
      <w:proofErr w:type="spellStart"/>
      <w:r w:rsidRPr="0078482B">
        <w:rPr>
          <w:rStyle w:val="CodeFont"/>
        </w:rPr>
        <w:t>true_type</w:t>
      </w:r>
      <w:proofErr w:type="spellEnd"/>
      <w:r>
        <w:t xml:space="preserve"> and </w:t>
      </w:r>
      <w:r w:rsidRPr="0078482B">
        <w:rPr>
          <w:rStyle w:val="CodeFont"/>
        </w:rPr>
        <w:t>false_type</w:t>
      </w:r>
      <w:r>
        <w:t>? Enumeration?)</w:t>
      </w:r>
    </w:p>
    <w:p w14:paraId="17BA7F5E" w14:textId="2F87B5A1" w:rsidR="0078482B" w:rsidRDefault="0078482B" w:rsidP="009D2096">
      <w:pPr>
        <w:numPr>
          <w:ilvl w:val="0"/>
          <w:numId w:val="47"/>
        </w:numPr>
        <w:contextualSpacing/>
      </w:pPr>
      <w:r>
        <w:t>Native memory allocator</w:t>
      </w:r>
    </w:p>
    <w:p w14:paraId="2C377122" w14:textId="76DAF541" w:rsidR="009D2096" w:rsidRDefault="009D2096" w:rsidP="009D2096">
      <w:pPr>
        <w:numPr>
          <w:ilvl w:val="0"/>
          <w:numId w:val="47"/>
        </w:numPr>
        <w:contextualSpacing/>
      </w:pPr>
      <w:r>
        <w:t>Mutex type (optional)</w:t>
      </w:r>
    </w:p>
    <w:p w14:paraId="48FFC004" w14:textId="5375CCE7" w:rsidR="009D2096" w:rsidRDefault="0078482B" w:rsidP="0078482B">
      <w:pPr>
        <w:rPr>
          <w:b/>
        </w:rPr>
      </w:pPr>
      <w:r>
        <w:rPr>
          <w:b/>
        </w:rPr>
        <w:t>Member functions</w:t>
      </w:r>
    </w:p>
    <w:p w14:paraId="69428D16" w14:textId="5923F317" w:rsidR="0078482B" w:rsidRPr="0078482B" w:rsidRDefault="0078482B" w:rsidP="0078482B">
      <w:pPr>
        <w:numPr>
          <w:ilvl w:val="0"/>
          <w:numId w:val="48"/>
        </w:numPr>
        <w:contextualSpacing/>
        <w:rPr>
          <w:rStyle w:val="CodeFont"/>
        </w:rPr>
      </w:pPr>
      <w:r w:rsidRPr="0078482B">
        <w:rPr>
          <w:rStyle w:val="CodeFont"/>
        </w:rPr>
        <w:t>get_executor()</w:t>
      </w:r>
    </w:p>
    <w:p w14:paraId="79398B9F" w14:textId="54D7844F" w:rsidR="0078482B" w:rsidRDefault="0078482B" w:rsidP="0078482B">
      <w:pPr>
        <w:numPr>
          <w:ilvl w:val="0"/>
          <w:numId w:val="48"/>
        </w:numPr>
        <w:contextualSpacing/>
      </w:pPr>
      <w:r w:rsidRPr="0078482B">
        <w:rPr>
          <w:rStyle w:val="CodeFont"/>
        </w:rPr>
        <w:t>get_</w:t>
      </w:r>
      <w:r w:rsidR="0016306D">
        <w:rPr>
          <w:rStyle w:val="CodeFont"/>
        </w:rPr>
        <w:t>worker</w:t>
      </w:r>
      <w:r w:rsidRPr="0078482B">
        <w:rPr>
          <w:rStyle w:val="CodeFont"/>
        </w:rPr>
        <w:t>_id()</w:t>
      </w:r>
      <w:r>
        <w:t xml:space="preserve"> (optional - worker ID for thread pools, lane number for SIMD, etc.)</w:t>
      </w:r>
    </w:p>
    <w:p w14:paraId="2C83EA3B" w14:textId="079E67EC" w:rsidR="0078482B" w:rsidRDefault="0078482B" w:rsidP="0078482B">
      <w:pPr>
        <w:numPr>
          <w:ilvl w:val="0"/>
          <w:numId w:val="48"/>
        </w:numPr>
        <w:contextualSpacing/>
      </w:pPr>
      <w:r w:rsidRPr="0078482B">
        <w:rPr>
          <w:rStyle w:val="CodeFont"/>
        </w:rPr>
        <w:t>get_iteration()</w:t>
      </w:r>
      <w:r>
        <w:t xml:space="preserve"> (optional - iteration number of a loop)</w:t>
      </w:r>
    </w:p>
    <w:p w14:paraId="5FD1C952" w14:textId="7ECBDD9A" w:rsidR="0078482B" w:rsidRPr="00C15C3B" w:rsidRDefault="0078482B" w:rsidP="0078482B">
      <w:pPr>
        <w:numPr>
          <w:ilvl w:val="0"/>
          <w:numId w:val="48"/>
        </w:numPr>
        <w:contextualSpacing/>
        <w:rPr>
          <w:rFonts w:ascii="Courier New" w:hAnsi="Courier New"/>
          <w:noProof/>
        </w:rPr>
      </w:pPr>
      <w:r w:rsidRPr="0078482B">
        <w:rPr>
          <w:rStyle w:val="CodeFont"/>
        </w:rPr>
        <w:t>cr</w:t>
      </w:r>
      <w:r>
        <w:rPr>
          <w:rStyle w:val="CodeFont"/>
        </w:rPr>
        <w:t>itical_section()</w:t>
      </w:r>
      <w:r>
        <w:t xml:space="preserve"> (optional - run a lambda protected from other parallel executions in the same executor)</w:t>
      </w:r>
    </w:p>
    <w:p w14:paraId="6E015E45" w14:textId="05C0B4FC" w:rsidR="00C15C3B" w:rsidRPr="0016306D" w:rsidRDefault="00C15C3B" w:rsidP="0078482B">
      <w:pPr>
        <w:numPr>
          <w:ilvl w:val="0"/>
          <w:numId w:val="48"/>
        </w:numPr>
        <w:contextualSpacing/>
        <w:rPr>
          <w:rFonts w:ascii="Courier New" w:hAnsi="Courier New"/>
          <w:noProof/>
        </w:rPr>
      </w:pPr>
      <w:r>
        <w:rPr>
          <w:rFonts w:ascii="Courier New" w:hAnsi="Courier New"/>
          <w:noProof/>
        </w:rPr>
        <w:t>barrier()</w:t>
      </w:r>
      <w:r>
        <w:t xml:space="preserve"> (optional)</w:t>
      </w:r>
    </w:p>
    <w:p w14:paraId="74C89766" w14:textId="66610B3F" w:rsidR="0016306D" w:rsidRDefault="0016306D" w:rsidP="0078482B">
      <w:pPr>
        <w:numPr>
          <w:ilvl w:val="0"/>
          <w:numId w:val="48"/>
        </w:numPr>
        <w:contextualSpacing/>
      </w:pPr>
      <w:r>
        <w:t>Access to worker-local storage (optional)</w:t>
      </w:r>
    </w:p>
    <w:p w14:paraId="33F958B6" w14:textId="373A5F77" w:rsidR="0016306D" w:rsidRDefault="0016306D" w:rsidP="0078482B">
      <w:pPr>
        <w:numPr>
          <w:ilvl w:val="0"/>
          <w:numId w:val="48"/>
        </w:numPr>
        <w:contextualSpacing/>
      </w:pPr>
      <w:r>
        <w:t>Some way to perform reductions?</w:t>
      </w:r>
    </w:p>
    <w:p w14:paraId="556D1F09" w14:textId="3FA38255" w:rsidR="00B23D19" w:rsidRPr="0016306D" w:rsidRDefault="00B23D19" w:rsidP="0078482B">
      <w:pPr>
        <w:numPr>
          <w:ilvl w:val="0"/>
          <w:numId w:val="48"/>
        </w:numPr>
        <w:contextualSpacing/>
      </w:pPr>
      <w:r>
        <w:t>Quit with an error or exit a speculative execution (e.g., cooperative cancelation of parallel iterations)</w:t>
      </w:r>
      <w:r w:rsidR="00C15C3B">
        <w:t xml:space="preserve"> (optional)</w:t>
      </w:r>
    </w:p>
    <w:p w14:paraId="59809AA8" w14:textId="3CFF8EB1" w:rsidR="0078482B" w:rsidRDefault="0078482B" w:rsidP="0078482B">
      <w:pPr>
        <w:pStyle w:val="Heading3"/>
      </w:pPr>
      <w:r>
        <w:t xml:space="preserve">Some </w:t>
      </w:r>
      <w:r w:rsidR="0016306D">
        <w:t xml:space="preserve">possible </w:t>
      </w:r>
      <w:r>
        <w:t>members of executor- and policy-specific context tokens</w:t>
      </w:r>
    </w:p>
    <w:p w14:paraId="5A2F3290" w14:textId="5CB775BC" w:rsidR="0078482B" w:rsidRDefault="0078482B" w:rsidP="0078482B">
      <w:proofErr w:type="spellStart"/>
      <w:r>
        <w:rPr>
          <w:b/>
        </w:rPr>
        <w:t>vec</w:t>
      </w:r>
      <w:proofErr w:type="spellEnd"/>
      <w:r>
        <w:rPr>
          <w:b/>
        </w:rPr>
        <w:t xml:space="preserve"> policy</w:t>
      </w:r>
      <w:r w:rsidR="0016306D">
        <w:rPr>
          <w:b/>
        </w:rPr>
        <w:t xml:space="preserve"> context</w:t>
      </w:r>
      <w:r>
        <w:rPr>
          <w:b/>
        </w:rPr>
        <w:t xml:space="preserve"> member functions</w:t>
      </w:r>
    </w:p>
    <w:p w14:paraId="6230CD4D" w14:textId="3804AC30" w:rsidR="0078482B" w:rsidRPr="0078482B" w:rsidRDefault="0078482B" w:rsidP="0078482B">
      <w:pPr>
        <w:numPr>
          <w:ilvl w:val="0"/>
          <w:numId w:val="48"/>
        </w:numPr>
        <w:contextualSpacing/>
        <w:rPr>
          <w:rStyle w:val="CodeFont"/>
          <w:rFonts w:ascii="Bookman Old Style" w:hAnsi="Bookman Old Style"/>
          <w:noProof w:val="0"/>
        </w:rPr>
      </w:pPr>
      <w:r>
        <w:rPr>
          <w:rStyle w:val="CodeFont"/>
        </w:rPr>
        <w:t>ordered_update()</w:t>
      </w:r>
    </w:p>
    <w:p w14:paraId="264E924B" w14:textId="37F79EEA" w:rsidR="0078482B" w:rsidRDefault="0078482B" w:rsidP="0078482B">
      <w:pPr>
        <w:numPr>
          <w:ilvl w:val="0"/>
          <w:numId w:val="48"/>
        </w:numPr>
        <w:contextualSpacing/>
        <w:rPr>
          <w:rStyle w:val="CodeFont"/>
        </w:rPr>
      </w:pPr>
      <w:r w:rsidRPr="0078482B">
        <w:rPr>
          <w:rStyle w:val="CodeFont"/>
        </w:rPr>
        <w:t>vec_off</w:t>
      </w:r>
      <w:r>
        <w:rPr>
          <w:rStyle w:val="CodeFont"/>
        </w:rPr>
        <w:t>()</w:t>
      </w:r>
    </w:p>
    <w:p w14:paraId="31984529" w14:textId="094E8039" w:rsidR="0078482B" w:rsidRDefault="0078482B" w:rsidP="0078482B">
      <w:pPr>
        <w:numPr>
          <w:ilvl w:val="0"/>
          <w:numId w:val="48"/>
        </w:numPr>
        <w:contextualSpacing/>
        <w:rPr>
          <w:rStyle w:val="CodeFont"/>
        </w:rPr>
      </w:pPr>
      <w:r>
        <w:rPr>
          <w:rStyle w:val="CodeFont"/>
        </w:rPr>
        <w:t>vec_lane()</w:t>
      </w:r>
    </w:p>
    <w:p w14:paraId="6B6D5F88" w14:textId="339B8A0D" w:rsidR="0078482B" w:rsidRDefault="0078482B" w:rsidP="0078482B">
      <w:pPr>
        <w:contextualSpacing/>
        <w:rPr>
          <w:rStyle w:val="CodeFont"/>
        </w:rPr>
      </w:pPr>
    </w:p>
    <w:p w14:paraId="710BE604" w14:textId="07A6180C" w:rsidR="0078482B" w:rsidRDefault="0016306D" w:rsidP="0078482B">
      <w:pPr>
        <w:contextualSpacing/>
        <w:rPr>
          <w:b/>
        </w:rPr>
      </w:pPr>
      <w:r w:rsidRPr="0016306D">
        <w:rPr>
          <w:b/>
        </w:rPr>
        <w:t>threa</w:t>
      </w:r>
      <w:r>
        <w:rPr>
          <w:b/>
        </w:rPr>
        <w:t>d-pool context member functions</w:t>
      </w:r>
    </w:p>
    <w:p w14:paraId="09F52FF9" w14:textId="54E70CE9" w:rsidR="0016306D" w:rsidRDefault="0016306D" w:rsidP="0016306D">
      <w:pPr>
        <w:numPr>
          <w:ilvl w:val="0"/>
          <w:numId w:val="48"/>
        </w:numPr>
        <w:contextualSpacing/>
      </w:pPr>
      <w:r>
        <w:rPr>
          <w:rStyle w:val="CodeFont"/>
        </w:rPr>
        <w:t>get_cpu_id()</w:t>
      </w:r>
    </w:p>
    <w:p w14:paraId="3EE71791" w14:textId="1490A1FA" w:rsidR="0016306D" w:rsidRPr="0016306D" w:rsidRDefault="0016306D" w:rsidP="0016306D">
      <w:pPr>
        <w:numPr>
          <w:ilvl w:val="0"/>
          <w:numId w:val="48"/>
        </w:numPr>
        <w:contextualSpacing/>
      </w:pPr>
      <w:r>
        <w:t>Etc.</w:t>
      </w:r>
    </w:p>
    <w:p w14:paraId="6DDE71BD" w14:textId="72E90982" w:rsidR="005C0DFD" w:rsidRDefault="005C0DFD" w:rsidP="005C0DFD">
      <w:pPr>
        <w:pStyle w:val="Heading1"/>
      </w:pPr>
      <w:bookmarkStart w:id="12" w:name="_Ref452242363"/>
      <w:bookmarkStart w:id="13" w:name="_Toc526718010"/>
      <w:r>
        <w:t>How does a context token become available to executing code?</w:t>
      </w:r>
      <w:bookmarkEnd w:id="13"/>
    </w:p>
    <w:p w14:paraId="37AC9551" w14:textId="0E9D0AF0" w:rsidR="005C0DFD" w:rsidRDefault="005C0DFD" w:rsidP="005C0DFD">
      <w:pPr>
        <w:pStyle w:val="Heading2"/>
      </w:pPr>
      <w:bookmarkStart w:id="14" w:name="_Toc526718011"/>
      <w:r>
        <w:t>Optional extra arguments to element access functions</w:t>
      </w:r>
      <w:bookmarkEnd w:id="14"/>
    </w:p>
    <w:p w14:paraId="39B9652A" w14:textId="04CEB184" w:rsidR="005C0DFD" w:rsidRDefault="005C0DFD" w:rsidP="005C0DFD">
      <w:r>
        <w:t>The user-supplied callbacks to the parallel STL algorithms are called element access functions.</w:t>
      </w:r>
      <w:r w:rsidR="00170E0F">
        <w:t xml:space="preserve"> With some metaprogramming the algorithm could determine if the element access function accepts a context token argument and, if so, generates and passes the token. Examples of element access functions with and without context-token arguments are shown in the proposal overview (section </w:t>
      </w:r>
      <w:r w:rsidR="00170E0F">
        <w:fldChar w:fldCharType="begin"/>
      </w:r>
      <w:r w:rsidR="00170E0F">
        <w:instrText xml:space="preserve"> REF _Ref526715190 \r \h </w:instrText>
      </w:r>
      <w:r w:rsidR="00170E0F">
        <w:fldChar w:fldCharType="separate"/>
      </w:r>
      <w:r w:rsidR="00B41258">
        <w:t>4</w:t>
      </w:r>
      <w:r w:rsidR="00170E0F">
        <w:fldChar w:fldCharType="end"/>
      </w:r>
      <w:r w:rsidR="00170E0F">
        <w:t>), above.</w:t>
      </w:r>
      <w:r w:rsidR="00B23D19">
        <w:t xml:space="preserve"> The context would be passed by value, since parallel executions would need different context tokens. However, pointers, could be used to make them small and efficient to pass around.</w:t>
      </w:r>
    </w:p>
    <w:p w14:paraId="2576F683" w14:textId="77777777" w:rsidR="00170E0F" w:rsidRDefault="00170E0F" w:rsidP="00170E0F">
      <w:r>
        <w:t>For this mechanism to be adopted, we must decide which element access functions can participate and which cannot.  The possibilities are</w:t>
      </w:r>
    </w:p>
    <w:p w14:paraId="1666790F" w14:textId="2FF95524" w:rsidR="00170E0F" w:rsidRDefault="00170E0F" w:rsidP="00170E0F">
      <w:pPr>
        <w:numPr>
          <w:ilvl w:val="0"/>
          <w:numId w:val="50"/>
        </w:numPr>
      </w:pPr>
      <w:r>
        <w:t xml:space="preserve">All element access functions, including comparison </w:t>
      </w:r>
      <w:proofErr w:type="spellStart"/>
      <w:r>
        <w:t>functors</w:t>
      </w:r>
      <w:proofErr w:type="spellEnd"/>
      <w:r>
        <w:t xml:space="preserve">, </w:t>
      </w:r>
      <w:proofErr w:type="gramStart"/>
      <w:r>
        <w:t>etc..</w:t>
      </w:r>
      <w:proofErr w:type="gramEnd"/>
      <w:r>
        <w:t xml:space="preserve"> Passing an optional context token to each of these would be a lot of work for the algorithm implementers.</w:t>
      </w:r>
      <w:r w:rsidR="00C15C3B">
        <w:t xml:space="preserve"> Also, it could not be threaded through things like fancy iterators.</w:t>
      </w:r>
    </w:p>
    <w:p w14:paraId="3C43A6E4" w14:textId="4C6D31F0" w:rsidR="00170E0F" w:rsidRDefault="00170E0F" w:rsidP="00170E0F">
      <w:pPr>
        <w:numPr>
          <w:ilvl w:val="0"/>
          <w:numId w:val="50"/>
        </w:numPr>
      </w:pPr>
      <w:r>
        <w:lastRenderedPageBreak/>
        <w:t xml:space="preserve">Element access functions named </w:t>
      </w:r>
      <w:r>
        <w:rPr>
          <w:rStyle w:val="CodeFont"/>
        </w:rPr>
        <w:t>Function</w:t>
      </w:r>
      <w:r>
        <w:t xml:space="preserve"> in the standard. </w:t>
      </w:r>
      <w:r w:rsidR="00B40BCB">
        <w:t>There</w:t>
      </w:r>
      <w:r>
        <w:t xml:space="preserve"> are only a handful of </w:t>
      </w:r>
      <w:r w:rsidR="00B40BCB">
        <w:t xml:space="preserve">algorithms to which this applies, including </w:t>
      </w:r>
      <w:r w:rsidR="00B40BCB">
        <w:rPr>
          <w:rStyle w:val="CodeFont"/>
        </w:rPr>
        <w:t>foreach</w:t>
      </w:r>
      <w:r w:rsidR="00B40BCB">
        <w:t xml:space="preserve"> in the standard and </w:t>
      </w:r>
      <w:r w:rsidR="00B40BCB">
        <w:rPr>
          <w:rStyle w:val="CodeFont"/>
        </w:rPr>
        <w:t>for_loop</w:t>
      </w:r>
      <w:r w:rsidR="00B40BCB">
        <w:t xml:space="preserve"> in the Parallelism TS.  This was the proposed categorization in R0 of this paper.</w:t>
      </w:r>
    </w:p>
    <w:p w14:paraId="1421A333" w14:textId="23C84BBD" w:rsidR="00B40BCB" w:rsidRDefault="00B40BCB" w:rsidP="00170E0F">
      <w:pPr>
        <w:numPr>
          <w:ilvl w:val="0"/>
          <w:numId w:val="50"/>
        </w:numPr>
      </w:pPr>
      <w:r>
        <w:t xml:space="preserve">An even narrower range of element access functions limited to just the overloads of </w:t>
      </w:r>
      <w:r>
        <w:rPr>
          <w:rStyle w:val="CodeFont"/>
        </w:rPr>
        <w:t>for_loop</w:t>
      </w:r>
      <w:r>
        <w:t xml:space="preserve">. The thinking was that this is a very low-level algorithm.  However, it means that no other algorithms would have access to the context, not even </w:t>
      </w:r>
      <w:r>
        <w:rPr>
          <w:rStyle w:val="CodeFont"/>
        </w:rPr>
        <w:t>foreach</w:t>
      </w:r>
      <w:r>
        <w:t>.</w:t>
      </w:r>
    </w:p>
    <w:p w14:paraId="00379AEC" w14:textId="08F237AC" w:rsidR="00B40BCB" w:rsidRDefault="00B40BCB" w:rsidP="00170E0F">
      <w:pPr>
        <w:numPr>
          <w:ilvl w:val="0"/>
          <w:numId w:val="50"/>
        </w:numPr>
      </w:pPr>
      <w:r>
        <w:t xml:space="preserve">All of the element access functions named </w:t>
      </w:r>
      <w:r>
        <w:rPr>
          <w:rStyle w:val="CodeFont"/>
        </w:rPr>
        <w:t>Function</w:t>
      </w:r>
      <w:r>
        <w:t xml:space="preserve"> as well as a select few others, such as the </w:t>
      </w:r>
      <w:r>
        <w:rPr>
          <w:rStyle w:val="CodeFont"/>
        </w:rPr>
        <w:t>UnaryOperation</w:t>
      </w:r>
      <w:r>
        <w:t xml:space="preserve"> </w:t>
      </w:r>
      <w:proofErr w:type="spellStart"/>
      <w:r>
        <w:t>functor</w:t>
      </w:r>
      <w:proofErr w:type="spellEnd"/>
      <w:r>
        <w:t xml:space="preserve"> in the </w:t>
      </w:r>
      <w:r>
        <w:rPr>
          <w:rStyle w:val="CodeFont"/>
        </w:rPr>
        <w:t>transform</w:t>
      </w:r>
      <w:r>
        <w:t xml:space="preserve"> algorithm.  This is my current favorite.</w:t>
      </w:r>
    </w:p>
    <w:p w14:paraId="4B227EBD" w14:textId="131B6634" w:rsidR="00C15C3B" w:rsidRDefault="00C15C3B" w:rsidP="00B40BCB">
      <w:pPr>
        <w:pStyle w:val="Heading2"/>
      </w:pPr>
      <w:bookmarkStart w:id="15" w:name="_Toc526718012"/>
      <w:r>
        <w:t>Optional argument to the task queued on an executor</w:t>
      </w:r>
      <w:bookmarkEnd w:id="15"/>
    </w:p>
    <w:p w14:paraId="1D2C91D7" w14:textId="745502B3" w:rsidR="00C15C3B" w:rsidRPr="00C15C3B" w:rsidRDefault="00C15C3B" w:rsidP="00C15C3B">
      <w:r>
        <w:t xml:space="preserve">This would untie the idea from algorithms, to a degree. The same metaprogramming principle applies as for algorithms, where the argument is provided only if asked for. Conversely, we could simplify the spec by making the context token </w:t>
      </w:r>
      <w:r>
        <w:rPr>
          <w:i/>
        </w:rPr>
        <w:t>always</w:t>
      </w:r>
      <w:r>
        <w:t xml:space="preserve"> passed into the task, at the cost of making it slightly more complicated to author tasks.</w:t>
      </w:r>
    </w:p>
    <w:p w14:paraId="4F4E708A" w14:textId="0B44028C" w:rsidR="00B40BCB" w:rsidRDefault="00B40BCB" w:rsidP="00B40BCB">
      <w:pPr>
        <w:pStyle w:val="Heading2"/>
      </w:pPr>
      <w:bookmarkStart w:id="16" w:name="_Toc526718013"/>
      <w:r>
        <w:t>Optional extra argument to a task block</w:t>
      </w:r>
      <w:bookmarkEnd w:id="16"/>
    </w:p>
    <w:p w14:paraId="079E1E78" w14:textId="3D0FF36D" w:rsidR="00B40BCB" w:rsidRDefault="00B40BCB" w:rsidP="00B40BCB">
      <w:r>
        <w:t xml:space="preserve">The argument to </w:t>
      </w:r>
      <w:r>
        <w:rPr>
          <w:rStyle w:val="CodeFont"/>
        </w:rPr>
        <w:t>define_task_block</w:t>
      </w:r>
      <w:r>
        <w:t xml:space="preserve"> has many of the qualities of an element access function. It would make sense to pass an executor to </w:t>
      </w:r>
      <w:r>
        <w:rPr>
          <w:rStyle w:val="CodeFont"/>
        </w:rPr>
        <w:t>define_task_block</w:t>
      </w:r>
      <w:r>
        <w:t xml:space="preserve"> and for </w:t>
      </w:r>
      <w:r>
        <w:rPr>
          <w:rStyle w:val="CodeFont"/>
        </w:rPr>
        <w:t>define_task_block</w:t>
      </w:r>
      <w:r>
        <w:t xml:space="preserve"> to pass a context token to the block itself.  Similarly, the </w:t>
      </w:r>
      <w:r>
        <w:rPr>
          <w:rStyle w:val="CodeFont"/>
        </w:rPr>
        <w:t>run_task</w:t>
      </w:r>
      <w:r>
        <w:t xml:space="preserve"> member of the task block could pass a context token to the spawned task.</w:t>
      </w:r>
    </w:p>
    <w:p w14:paraId="27FA7970" w14:textId="579A5CF8" w:rsidR="00B40BCB" w:rsidRDefault="00B40BCB" w:rsidP="00B40BCB">
      <w:pPr>
        <w:pStyle w:val="Heading2"/>
      </w:pPr>
      <w:bookmarkStart w:id="17" w:name="_Toc526718014"/>
      <w:r>
        <w:t>Agent-local storage</w:t>
      </w:r>
      <w:bookmarkEnd w:id="17"/>
    </w:p>
    <w:p w14:paraId="57ED7EEB" w14:textId="6148FA15" w:rsidR="00B40BCB" w:rsidRDefault="00B40BCB" w:rsidP="00B40BCB">
      <w:r>
        <w:t xml:space="preserve">This is the most obvious out-of-band mechanism for making the context token available. Unfortunately, it can result in a catch-22 whereby the </w:t>
      </w:r>
      <w:r w:rsidR="00722E94">
        <w:t>task cannot determine how to get agent-local storage without already having a context token to query.  Some forms of agent-local storage might be expensive and some executors would not be able to provide agent-local storage at all.</w:t>
      </w:r>
    </w:p>
    <w:p w14:paraId="47AEF0DD" w14:textId="3841D21A" w:rsidR="00722E94" w:rsidRDefault="00722E94" w:rsidP="00722E94">
      <w:pPr>
        <w:pStyle w:val="Heading2"/>
      </w:pPr>
      <w:bookmarkStart w:id="18" w:name="_Toc526718015"/>
      <w:r>
        <w:t>Yet-to-be invented out-of-band mechanism</w:t>
      </w:r>
      <w:bookmarkEnd w:id="18"/>
    </w:p>
    <w:p w14:paraId="62937397" w14:textId="06A9DAF7" w:rsidR="00722E94" w:rsidRPr="00722E94" w:rsidRDefault="00722E94" w:rsidP="00722E94">
      <w:r>
        <w:t xml:space="preserve">Pablo Halpern is working with </w:t>
      </w:r>
      <w:proofErr w:type="spellStart"/>
      <w:r>
        <w:t>Alisdair</w:t>
      </w:r>
      <w:proofErr w:type="spellEnd"/>
      <w:r>
        <w:t xml:space="preserve"> </w:t>
      </w:r>
      <w:proofErr w:type="spellStart"/>
      <w:r>
        <w:t>Merideth</w:t>
      </w:r>
      <w:proofErr w:type="spellEnd"/>
      <w:r>
        <w:t xml:space="preserve"> and Andrew Sutton to try to define a </w:t>
      </w:r>
      <w:proofErr w:type="spellStart"/>
      <w:r>
        <w:t>quasi out-of-</w:t>
      </w:r>
      <w:proofErr w:type="spellEnd"/>
      <w:r>
        <w:t>band syntax and implementation mechanism for environmental attributes of which a context token would be a prime example (allocators being another example). Unfortunately, this work is still in the “I have an idea” phase, so it is not clear whether it will affect SG1 decision making in the near term.</w:t>
      </w:r>
    </w:p>
    <w:p w14:paraId="351D3DD0" w14:textId="18C837A9" w:rsidR="0095246A" w:rsidRDefault="0095246A" w:rsidP="00982402">
      <w:pPr>
        <w:pStyle w:val="Heading1"/>
      </w:pPr>
      <w:bookmarkStart w:id="19" w:name="_Toc526718016"/>
      <w:bookmarkEnd w:id="12"/>
      <w:r w:rsidRPr="00BA0B9F">
        <w:t>References</w:t>
      </w:r>
      <w:bookmarkEnd w:id="19"/>
    </w:p>
    <w:p w14:paraId="540BFB0D" w14:textId="087CC68F" w:rsidR="00A344C8" w:rsidRDefault="00D826FA" w:rsidP="00A344C8">
      <w:hyperlink r:id="rId10" w:history="1">
        <w:r w:rsidR="00A344C8" w:rsidRPr="00A344C8">
          <w:rPr>
            <w:rStyle w:val="Hyperlink"/>
          </w:rPr>
          <w:t>Agency</w:t>
        </w:r>
      </w:hyperlink>
      <w:r w:rsidR="00A344C8">
        <w:t xml:space="preserve"> </w:t>
      </w:r>
      <w:r w:rsidR="00A344C8" w:rsidRPr="003D15B8">
        <w:rPr>
          <w:i/>
        </w:rPr>
        <w:t>Quick Start Guide</w:t>
      </w:r>
      <w:r w:rsidR="00A344C8">
        <w:t xml:space="preserve">, a low-level library for abstracting parallel execution, Jared </w:t>
      </w:r>
      <w:proofErr w:type="spellStart"/>
      <w:r w:rsidR="00A344C8">
        <w:t>Hoberock</w:t>
      </w:r>
      <w:proofErr w:type="spellEnd"/>
      <w:r w:rsidR="00A344C8">
        <w:t>, 2015-12-03</w:t>
      </w:r>
    </w:p>
    <w:p w14:paraId="1FFED38E" w14:textId="56F0739B" w:rsidR="00722E94" w:rsidRPr="00722E94" w:rsidRDefault="00722E94" w:rsidP="00A344C8">
      <w:hyperlink r:id="rId11" w:history="1">
        <w:r w:rsidRPr="00722E94">
          <w:rPr>
            <w:rStyle w:val="Hyperlink"/>
          </w:rPr>
          <w:t>N4755</w:t>
        </w:r>
      </w:hyperlink>
      <w:r>
        <w:t xml:space="preserve"> </w:t>
      </w:r>
      <w:r>
        <w:rPr>
          <w:i/>
        </w:rPr>
        <w:t>Parallelism TS v2 working draft</w:t>
      </w:r>
      <w:r>
        <w:t xml:space="preserve">, Jared </w:t>
      </w:r>
      <w:proofErr w:type="spellStart"/>
      <w:r>
        <w:t>Hoberock</w:t>
      </w:r>
      <w:proofErr w:type="spellEnd"/>
      <w:r>
        <w:t>, editor, 2018-06-24</w:t>
      </w:r>
      <w:bookmarkEnd w:id="4"/>
    </w:p>
    <w:sectPr w:rsidR="00722E94" w:rsidRPr="00722E94" w:rsidSect="00114C76">
      <w:footerReference w:type="default" r:id="rId12"/>
      <w:pgSz w:w="12240" w:h="15840" w:code="1"/>
      <w:pgMar w:top="1440" w:right="1080" w:bottom="1440" w:left="1080" w:header="720" w:footer="540" w:gutter="0"/>
      <w:cols w:space="72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B5E451" w14:textId="77777777" w:rsidR="00D826FA" w:rsidRDefault="00D826FA">
      <w:r>
        <w:separator/>
      </w:r>
    </w:p>
  </w:endnote>
  <w:endnote w:type="continuationSeparator" w:id="0">
    <w:p w14:paraId="5C557E6F" w14:textId="77777777" w:rsidR="00D826FA" w:rsidRDefault="00D826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CDA141" w14:textId="0357BE32" w:rsidR="00177C0C" w:rsidRDefault="00D829AD" w:rsidP="00114C76">
    <w:pPr>
      <w:pStyle w:val="Footer"/>
      <w:tabs>
        <w:tab w:val="clear" w:pos="4320"/>
        <w:tab w:val="clear" w:pos="8640"/>
        <w:tab w:val="right" w:pos="10080"/>
      </w:tabs>
      <w:ind w:left="-360"/>
    </w:pPr>
    <w:fldSimple w:instr=" DOCPROPERTY  &quot;Document number&quot;  \* MERGEFORMAT ">
      <w:r w:rsidR="00B41258">
        <w:t>P0335R1</w:t>
      </w:r>
    </w:fldSimple>
    <w:r w:rsidR="00177C0C">
      <w:t xml:space="preserve">: </w:t>
    </w:r>
    <w:fldSimple w:instr=" TITLE   \* MERGEFORMAT ">
      <w:r w:rsidR="00B41258">
        <w:t>Context Tokens for Parallel Algorithms</w:t>
      </w:r>
    </w:fldSimple>
    <w:r w:rsidR="00177C0C">
      <w:tab/>
    </w:r>
    <w:r w:rsidR="00177C0C">
      <w:rPr>
        <w:rStyle w:val="PageNumber"/>
      </w:rPr>
      <w:t xml:space="preserve">Page </w:t>
    </w:r>
    <w:r w:rsidR="00177C0C">
      <w:rPr>
        <w:rStyle w:val="PageNumber"/>
      </w:rPr>
      <w:fldChar w:fldCharType="begin"/>
    </w:r>
    <w:r w:rsidR="00177C0C">
      <w:rPr>
        <w:rStyle w:val="PageNumber"/>
      </w:rPr>
      <w:instrText xml:space="preserve"> PAGE </w:instrText>
    </w:r>
    <w:r w:rsidR="00177C0C">
      <w:rPr>
        <w:rStyle w:val="PageNumber"/>
      </w:rPr>
      <w:fldChar w:fldCharType="separate"/>
    </w:r>
    <w:r w:rsidR="0046066B">
      <w:rPr>
        <w:rStyle w:val="PageNumber"/>
        <w:noProof/>
      </w:rPr>
      <w:t>4</w:t>
    </w:r>
    <w:r w:rsidR="00177C0C">
      <w:rPr>
        <w:rStyle w:val="PageNumber"/>
      </w:rPr>
      <w:fldChar w:fldCharType="end"/>
    </w:r>
    <w:r w:rsidR="00177C0C">
      <w:rPr>
        <w:rStyle w:val="PageNumber"/>
      </w:rPr>
      <w:t xml:space="preserve"> of </w:t>
    </w:r>
    <w:r w:rsidR="00177C0C">
      <w:rPr>
        <w:rStyle w:val="PageNumber"/>
      </w:rPr>
      <w:fldChar w:fldCharType="begin"/>
    </w:r>
    <w:r w:rsidR="00177C0C">
      <w:rPr>
        <w:rStyle w:val="PageNumber"/>
      </w:rPr>
      <w:instrText xml:space="preserve"> NUMPAGES </w:instrText>
    </w:r>
    <w:r w:rsidR="00177C0C">
      <w:rPr>
        <w:rStyle w:val="PageNumber"/>
      </w:rPr>
      <w:fldChar w:fldCharType="separate"/>
    </w:r>
    <w:r w:rsidR="0046066B">
      <w:rPr>
        <w:rStyle w:val="PageNumber"/>
        <w:noProof/>
      </w:rPr>
      <w:t>5</w:t>
    </w:r>
    <w:r w:rsidR="00177C0C">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7EAD5B" w14:textId="77777777" w:rsidR="00D826FA" w:rsidRDefault="00D826FA">
      <w:r>
        <w:separator/>
      </w:r>
    </w:p>
  </w:footnote>
  <w:footnote w:type="continuationSeparator" w:id="0">
    <w:p w14:paraId="56D08A80" w14:textId="77777777" w:rsidR="00D826FA" w:rsidRDefault="00D826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07C68B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E365EA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4C2779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6EC412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20491E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DA103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D3EF88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45444E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01A268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D80784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0737C3"/>
    <w:multiLevelType w:val="hybridMultilevel"/>
    <w:tmpl w:val="CCC40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67D0E4C"/>
    <w:multiLevelType w:val="hybridMultilevel"/>
    <w:tmpl w:val="57605BEA"/>
    <w:lvl w:ilvl="0" w:tplc="893C3252">
      <w:start w:val="1"/>
      <w:numFmt w:val="bullet"/>
      <w:lvlText w:val=""/>
      <w:lvlJc w:val="left"/>
      <w:pPr>
        <w:tabs>
          <w:tab w:val="num" w:pos="720"/>
        </w:tabs>
        <w:ind w:left="720" w:hanging="360"/>
      </w:pPr>
      <w:rPr>
        <w:rFonts w:ascii="Symbol" w:hAnsi="Symbol" w:hint="default"/>
      </w:rPr>
    </w:lvl>
    <w:lvl w:ilvl="1" w:tplc="F9C24D76" w:tentative="1">
      <w:start w:val="1"/>
      <w:numFmt w:val="bullet"/>
      <w:lvlText w:val="o"/>
      <w:lvlJc w:val="left"/>
      <w:pPr>
        <w:tabs>
          <w:tab w:val="num" w:pos="1440"/>
        </w:tabs>
        <w:ind w:left="1440" w:hanging="360"/>
      </w:pPr>
      <w:rPr>
        <w:rFonts w:ascii="Courier New" w:hAnsi="Courier New" w:cs="Courier New" w:hint="default"/>
      </w:rPr>
    </w:lvl>
    <w:lvl w:ilvl="2" w:tplc="19809F6A" w:tentative="1">
      <w:start w:val="1"/>
      <w:numFmt w:val="bullet"/>
      <w:lvlText w:val=""/>
      <w:lvlJc w:val="left"/>
      <w:pPr>
        <w:tabs>
          <w:tab w:val="num" w:pos="2160"/>
        </w:tabs>
        <w:ind w:left="2160" w:hanging="360"/>
      </w:pPr>
      <w:rPr>
        <w:rFonts w:ascii="Wingdings" w:hAnsi="Wingdings" w:hint="default"/>
      </w:rPr>
    </w:lvl>
    <w:lvl w:ilvl="3" w:tplc="0F9E69B8" w:tentative="1">
      <w:start w:val="1"/>
      <w:numFmt w:val="bullet"/>
      <w:lvlText w:val=""/>
      <w:lvlJc w:val="left"/>
      <w:pPr>
        <w:tabs>
          <w:tab w:val="num" w:pos="2880"/>
        </w:tabs>
        <w:ind w:left="2880" w:hanging="360"/>
      </w:pPr>
      <w:rPr>
        <w:rFonts w:ascii="Symbol" w:hAnsi="Symbol" w:hint="default"/>
      </w:rPr>
    </w:lvl>
    <w:lvl w:ilvl="4" w:tplc="391AEB4A" w:tentative="1">
      <w:start w:val="1"/>
      <w:numFmt w:val="bullet"/>
      <w:lvlText w:val="o"/>
      <w:lvlJc w:val="left"/>
      <w:pPr>
        <w:tabs>
          <w:tab w:val="num" w:pos="3600"/>
        </w:tabs>
        <w:ind w:left="3600" w:hanging="360"/>
      </w:pPr>
      <w:rPr>
        <w:rFonts w:ascii="Courier New" w:hAnsi="Courier New" w:cs="Courier New" w:hint="default"/>
      </w:rPr>
    </w:lvl>
    <w:lvl w:ilvl="5" w:tplc="1A2C4DAC" w:tentative="1">
      <w:start w:val="1"/>
      <w:numFmt w:val="bullet"/>
      <w:lvlText w:val=""/>
      <w:lvlJc w:val="left"/>
      <w:pPr>
        <w:tabs>
          <w:tab w:val="num" w:pos="4320"/>
        </w:tabs>
        <w:ind w:left="4320" w:hanging="360"/>
      </w:pPr>
      <w:rPr>
        <w:rFonts w:ascii="Wingdings" w:hAnsi="Wingdings" w:hint="default"/>
      </w:rPr>
    </w:lvl>
    <w:lvl w:ilvl="6" w:tplc="4B78B7A6" w:tentative="1">
      <w:start w:val="1"/>
      <w:numFmt w:val="bullet"/>
      <w:lvlText w:val=""/>
      <w:lvlJc w:val="left"/>
      <w:pPr>
        <w:tabs>
          <w:tab w:val="num" w:pos="5040"/>
        </w:tabs>
        <w:ind w:left="5040" w:hanging="360"/>
      </w:pPr>
      <w:rPr>
        <w:rFonts w:ascii="Symbol" w:hAnsi="Symbol" w:hint="default"/>
      </w:rPr>
    </w:lvl>
    <w:lvl w:ilvl="7" w:tplc="066845F0" w:tentative="1">
      <w:start w:val="1"/>
      <w:numFmt w:val="bullet"/>
      <w:lvlText w:val="o"/>
      <w:lvlJc w:val="left"/>
      <w:pPr>
        <w:tabs>
          <w:tab w:val="num" w:pos="5760"/>
        </w:tabs>
        <w:ind w:left="5760" w:hanging="360"/>
      </w:pPr>
      <w:rPr>
        <w:rFonts w:ascii="Courier New" w:hAnsi="Courier New" w:cs="Courier New" w:hint="default"/>
      </w:rPr>
    </w:lvl>
    <w:lvl w:ilvl="8" w:tplc="6642936C"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6E65F36"/>
    <w:multiLevelType w:val="hybridMultilevel"/>
    <w:tmpl w:val="B3C054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07004A73"/>
    <w:multiLevelType w:val="singleLevel"/>
    <w:tmpl w:val="85C2D808"/>
    <w:lvl w:ilvl="0">
      <w:start w:val="1"/>
      <w:numFmt w:val="decimal"/>
      <w:lvlText w:val="%1."/>
      <w:lvlJc w:val="left"/>
      <w:pPr>
        <w:tabs>
          <w:tab w:val="num" w:pos="360"/>
        </w:tabs>
        <w:ind w:left="360" w:hanging="360"/>
      </w:pPr>
    </w:lvl>
  </w:abstractNum>
  <w:abstractNum w:abstractNumId="14" w15:restartNumberingAfterBreak="0">
    <w:nsid w:val="0A936B38"/>
    <w:multiLevelType w:val="hybridMultilevel"/>
    <w:tmpl w:val="6DE44680"/>
    <w:lvl w:ilvl="0" w:tplc="81B47A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A952D64"/>
    <w:multiLevelType w:val="hybridMultilevel"/>
    <w:tmpl w:val="51768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D6C099D"/>
    <w:multiLevelType w:val="hybridMultilevel"/>
    <w:tmpl w:val="CEEA881E"/>
    <w:lvl w:ilvl="0" w:tplc="77209912">
      <w:start w:val="1"/>
      <w:numFmt w:val="decimal"/>
      <w:lvlText w:val="%1."/>
      <w:lvlJc w:val="left"/>
      <w:pPr>
        <w:ind w:left="540" w:hanging="360"/>
      </w:pPr>
      <w:rPr>
        <w:rFonts w:hint="default"/>
        <w:color w:val="000080"/>
        <w:u w:val="none"/>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7" w15:restartNumberingAfterBreak="0">
    <w:nsid w:val="19837963"/>
    <w:multiLevelType w:val="singleLevel"/>
    <w:tmpl w:val="85C2D808"/>
    <w:lvl w:ilvl="0">
      <w:start w:val="1"/>
      <w:numFmt w:val="decimal"/>
      <w:lvlText w:val="%1."/>
      <w:lvlJc w:val="left"/>
      <w:pPr>
        <w:tabs>
          <w:tab w:val="num" w:pos="360"/>
        </w:tabs>
        <w:ind w:left="360" w:hanging="360"/>
      </w:pPr>
    </w:lvl>
  </w:abstractNum>
  <w:abstractNum w:abstractNumId="18" w15:restartNumberingAfterBreak="0">
    <w:nsid w:val="1A4508F9"/>
    <w:multiLevelType w:val="singleLevel"/>
    <w:tmpl w:val="0409000F"/>
    <w:lvl w:ilvl="0">
      <w:start w:val="1"/>
      <w:numFmt w:val="decimal"/>
      <w:lvlText w:val="%1."/>
      <w:lvlJc w:val="left"/>
      <w:pPr>
        <w:tabs>
          <w:tab w:val="num" w:pos="360"/>
        </w:tabs>
        <w:ind w:left="360" w:hanging="360"/>
      </w:pPr>
    </w:lvl>
  </w:abstractNum>
  <w:abstractNum w:abstractNumId="19" w15:restartNumberingAfterBreak="0">
    <w:nsid w:val="2176770D"/>
    <w:multiLevelType w:val="singleLevel"/>
    <w:tmpl w:val="7244FCBA"/>
    <w:lvl w:ilvl="0">
      <w:start w:val="14"/>
      <w:numFmt w:val="decimal"/>
      <w:lvlText w:val="%1."/>
      <w:lvlJc w:val="left"/>
      <w:pPr>
        <w:tabs>
          <w:tab w:val="num" w:pos="360"/>
        </w:tabs>
        <w:ind w:left="360" w:hanging="360"/>
      </w:pPr>
    </w:lvl>
  </w:abstractNum>
  <w:abstractNum w:abstractNumId="20" w15:restartNumberingAfterBreak="0">
    <w:nsid w:val="246F0143"/>
    <w:multiLevelType w:val="hybridMultilevel"/>
    <w:tmpl w:val="D338A032"/>
    <w:lvl w:ilvl="0" w:tplc="7682F65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6DB4D13"/>
    <w:multiLevelType w:val="hybridMultilevel"/>
    <w:tmpl w:val="3870A9C0"/>
    <w:lvl w:ilvl="0" w:tplc="6B343FF2">
      <w:start w:val="1"/>
      <w:numFmt w:val="decimal"/>
      <w:lvlText w:val="%1."/>
      <w:lvlJc w:val="left"/>
      <w:pPr>
        <w:tabs>
          <w:tab w:val="num" w:pos="360"/>
        </w:tabs>
        <w:ind w:left="360" w:hanging="360"/>
      </w:pPr>
    </w:lvl>
    <w:lvl w:ilvl="1" w:tplc="8BD60ABE" w:tentative="1">
      <w:start w:val="1"/>
      <w:numFmt w:val="lowerLetter"/>
      <w:lvlText w:val="%2."/>
      <w:lvlJc w:val="left"/>
      <w:pPr>
        <w:tabs>
          <w:tab w:val="num" w:pos="1080"/>
        </w:tabs>
        <w:ind w:left="1080" w:hanging="360"/>
      </w:pPr>
    </w:lvl>
    <w:lvl w:ilvl="2" w:tplc="9010514E" w:tentative="1">
      <w:start w:val="1"/>
      <w:numFmt w:val="lowerRoman"/>
      <w:lvlText w:val="%3."/>
      <w:lvlJc w:val="right"/>
      <w:pPr>
        <w:tabs>
          <w:tab w:val="num" w:pos="1800"/>
        </w:tabs>
        <w:ind w:left="1800" w:hanging="180"/>
      </w:pPr>
    </w:lvl>
    <w:lvl w:ilvl="3" w:tplc="A6F475EE" w:tentative="1">
      <w:start w:val="1"/>
      <w:numFmt w:val="decimal"/>
      <w:lvlText w:val="%4."/>
      <w:lvlJc w:val="left"/>
      <w:pPr>
        <w:tabs>
          <w:tab w:val="num" w:pos="2520"/>
        </w:tabs>
        <w:ind w:left="2520" w:hanging="360"/>
      </w:pPr>
    </w:lvl>
    <w:lvl w:ilvl="4" w:tplc="94505DEA" w:tentative="1">
      <w:start w:val="1"/>
      <w:numFmt w:val="lowerLetter"/>
      <w:lvlText w:val="%5."/>
      <w:lvlJc w:val="left"/>
      <w:pPr>
        <w:tabs>
          <w:tab w:val="num" w:pos="3240"/>
        </w:tabs>
        <w:ind w:left="3240" w:hanging="360"/>
      </w:pPr>
    </w:lvl>
    <w:lvl w:ilvl="5" w:tplc="65549CB6" w:tentative="1">
      <w:start w:val="1"/>
      <w:numFmt w:val="lowerRoman"/>
      <w:lvlText w:val="%6."/>
      <w:lvlJc w:val="right"/>
      <w:pPr>
        <w:tabs>
          <w:tab w:val="num" w:pos="3960"/>
        </w:tabs>
        <w:ind w:left="3960" w:hanging="180"/>
      </w:pPr>
    </w:lvl>
    <w:lvl w:ilvl="6" w:tplc="9230E5F6" w:tentative="1">
      <w:start w:val="1"/>
      <w:numFmt w:val="decimal"/>
      <w:lvlText w:val="%7."/>
      <w:lvlJc w:val="left"/>
      <w:pPr>
        <w:tabs>
          <w:tab w:val="num" w:pos="4680"/>
        </w:tabs>
        <w:ind w:left="4680" w:hanging="360"/>
      </w:pPr>
    </w:lvl>
    <w:lvl w:ilvl="7" w:tplc="8EC2112C" w:tentative="1">
      <w:start w:val="1"/>
      <w:numFmt w:val="lowerLetter"/>
      <w:lvlText w:val="%8."/>
      <w:lvlJc w:val="left"/>
      <w:pPr>
        <w:tabs>
          <w:tab w:val="num" w:pos="5400"/>
        </w:tabs>
        <w:ind w:left="5400" w:hanging="360"/>
      </w:pPr>
    </w:lvl>
    <w:lvl w:ilvl="8" w:tplc="03960ACA" w:tentative="1">
      <w:start w:val="1"/>
      <w:numFmt w:val="lowerRoman"/>
      <w:lvlText w:val="%9."/>
      <w:lvlJc w:val="right"/>
      <w:pPr>
        <w:tabs>
          <w:tab w:val="num" w:pos="6120"/>
        </w:tabs>
        <w:ind w:left="6120" w:hanging="180"/>
      </w:pPr>
    </w:lvl>
  </w:abstractNum>
  <w:abstractNum w:abstractNumId="22" w15:restartNumberingAfterBreak="0">
    <w:nsid w:val="28713CC9"/>
    <w:multiLevelType w:val="hybridMultilevel"/>
    <w:tmpl w:val="611AAEE8"/>
    <w:lvl w:ilvl="0" w:tplc="77209912">
      <w:start w:val="1"/>
      <w:numFmt w:val="decimal"/>
      <w:lvlText w:val="%1."/>
      <w:lvlJc w:val="left"/>
      <w:pPr>
        <w:ind w:left="770" w:hanging="360"/>
      </w:pPr>
      <w:rPr>
        <w:rFonts w:hint="default"/>
        <w:color w:val="000080"/>
        <w:u w:val="none"/>
      </w:rPr>
    </w:lvl>
    <w:lvl w:ilvl="1" w:tplc="04090019" w:tentative="1">
      <w:start w:val="1"/>
      <w:numFmt w:val="lowerLetter"/>
      <w:lvlText w:val="%2."/>
      <w:lvlJc w:val="left"/>
      <w:pPr>
        <w:ind w:left="1670" w:hanging="360"/>
      </w:pPr>
    </w:lvl>
    <w:lvl w:ilvl="2" w:tplc="0409001B" w:tentative="1">
      <w:start w:val="1"/>
      <w:numFmt w:val="lowerRoman"/>
      <w:lvlText w:val="%3."/>
      <w:lvlJc w:val="right"/>
      <w:pPr>
        <w:ind w:left="2390" w:hanging="180"/>
      </w:pPr>
    </w:lvl>
    <w:lvl w:ilvl="3" w:tplc="0409000F" w:tentative="1">
      <w:start w:val="1"/>
      <w:numFmt w:val="decimal"/>
      <w:lvlText w:val="%4."/>
      <w:lvlJc w:val="left"/>
      <w:pPr>
        <w:ind w:left="3110" w:hanging="360"/>
      </w:pPr>
    </w:lvl>
    <w:lvl w:ilvl="4" w:tplc="04090019" w:tentative="1">
      <w:start w:val="1"/>
      <w:numFmt w:val="lowerLetter"/>
      <w:lvlText w:val="%5."/>
      <w:lvlJc w:val="left"/>
      <w:pPr>
        <w:ind w:left="3830" w:hanging="360"/>
      </w:pPr>
    </w:lvl>
    <w:lvl w:ilvl="5" w:tplc="0409001B" w:tentative="1">
      <w:start w:val="1"/>
      <w:numFmt w:val="lowerRoman"/>
      <w:lvlText w:val="%6."/>
      <w:lvlJc w:val="right"/>
      <w:pPr>
        <w:ind w:left="4550" w:hanging="180"/>
      </w:pPr>
    </w:lvl>
    <w:lvl w:ilvl="6" w:tplc="0409000F" w:tentative="1">
      <w:start w:val="1"/>
      <w:numFmt w:val="decimal"/>
      <w:lvlText w:val="%7."/>
      <w:lvlJc w:val="left"/>
      <w:pPr>
        <w:ind w:left="5270" w:hanging="360"/>
      </w:pPr>
    </w:lvl>
    <w:lvl w:ilvl="7" w:tplc="04090019" w:tentative="1">
      <w:start w:val="1"/>
      <w:numFmt w:val="lowerLetter"/>
      <w:lvlText w:val="%8."/>
      <w:lvlJc w:val="left"/>
      <w:pPr>
        <w:ind w:left="5990" w:hanging="360"/>
      </w:pPr>
    </w:lvl>
    <w:lvl w:ilvl="8" w:tplc="0409001B" w:tentative="1">
      <w:start w:val="1"/>
      <w:numFmt w:val="lowerRoman"/>
      <w:lvlText w:val="%9."/>
      <w:lvlJc w:val="right"/>
      <w:pPr>
        <w:ind w:left="6710" w:hanging="180"/>
      </w:pPr>
    </w:lvl>
  </w:abstractNum>
  <w:abstractNum w:abstractNumId="23" w15:restartNumberingAfterBreak="0">
    <w:nsid w:val="2A2765D6"/>
    <w:multiLevelType w:val="hybridMultilevel"/>
    <w:tmpl w:val="6DE44680"/>
    <w:lvl w:ilvl="0" w:tplc="81B47A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AA7723D"/>
    <w:multiLevelType w:val="hybridMultilevel"/>
    <w:tmpl w:val="EF88DEF4"/>
    <w:lvl w:ilvl="0" w:tplc="15301F94">
      <w:start w:val="1"/>
      <w:numFmt w:val="bullet"/>
      <w:lvlText w:val=""/>
      <w:lvlJc w:val="left"/>
      <w:pPr>
        <w:ind w:left="900" w:hanging="360"/>
      </w:pPr>
      <w:rPr>
        <w:rFonts w:ascii="Wingdings" w:eastAsia="Times New Roman" w:hAnsi="Wingdings"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5" w15:restartNumberingAfterBreak="0">
    <w:nsid w:val="2C42199B"/>
    <w:multiLevelType w:val="singleLevel"/>
    <w:tmpl w:val="0409000F"/>
    <w:lvl w:ilvl="0">
      <w:start w:val="1"/>
      <w:numFmt w:val="decimal"/>
      <w:lvlText w:val="%1."/>
      <w:lvlJc w:val="left"/>
      <w:pPr>
        <w:tabs>
          <w:tab w:val="num" w:pos="360"/>
        </w:tabs>
        <w:ind w:left="360" w:hanging="360"/>
      </w:pPr>
    </w:lvl>
  </w:abstractNum>
  <w:abstractNum w:abstractNumId="26" w15:restartNumberingAfterBreak="0">
    <w:nsid w:val="3454454A"/>
    <w:multiLevelType w:val="singleLevel"/>
    <w:tmpl w:val="0409000F"/>
    <w:lvl w:ilvl="0">
      <w:start w:val="1"/>
      <w:numFmt w:val="decimal"/>
      <w:lvlText w:val="%1."/>
      <w:lvlJc w:val="left"/>
      <w:pPr>
        <w:tabs>
          <w:tab w:val="num" w:pos="360"/>
        </w:tabs>
        <w:ind w:left="360" w:hanging="360"/>
      </w:pPr>
    </w:lvl>
  </w:abstractNum>
  <w:abstractNum w:abstractNumId="27" w15:restartNumberingAfterBreak="0">
    <w:nsid w:val="345B3A23"/>
    <w:multiLevelType w:val="hybridMultilevel"/>
    <w:tmpl w:val="3BB4E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92B5373"/>
    <w:multiLevelType w:val="hybridMultilevel"/>
    <w:tmpl w:val="468E2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AFA3F1A"/>
    <w:multiLevelType w:val="singleLevel"/>
    <w:tmpl w:val="2B4AFA38"/>
    <w:lvl w:ilvl="0">
      <w:numFmt w:val="bullet"/>
      <w:pStyle w:val="WPList"/>
      <w:lvlText w:val="–"/>
      <w:lvlJc w:val="left"/>
      <w:pPr>
        <w:tabs>
          <w:tab w:val="num" w:pos="720"/>
        </w:tabs>
        <w:ind w:left="720" w:hanging="360"/>
      </w:pPr>
      <w:rPr>
        <w:rFonts w:hint="default"/>
      </w:rPr>
    </w:lvl>
  </w:abstractNum>
  <w:abstractNum w:abstractNumId="30" w15:restartNumberingAfterBreak="0">
    <w:nsid w:val="3C096FE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3F6951C2"/>
    <w:multiLevelType w:val="hybridMultilevel"/>
    <w:tmpl w:val="A52E7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0D9144D"/>
    <w:multiLevelType w:val="hybridMultilevel"/>
    <w:tmpl w:val="548C08D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9D86C0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5AAC47C5"/>
    <w:multiLevelType w:val="hybridMultilevel"/>
    <w:tmpl w:val="4AA862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FCF4933"/>
    <w:multiLevelType w:val="hybridMultilevel"/>
    <w:tmpl w:val="D4D68E44"/>
    <w:lvl w:ilvl="0" w:tplc="86EA1F22">
      <w:start w:val="1"/>
      <w:numFmt w:val="decimal"/>
      <w:lvlText w:val="%1."/>
      <w:lvlJc w:val="left"/>
      <w:pPr>
        <w:tabs>
          <w:tab w:val="num" w:pos="720"/>
        </w:tabs>
        <w:ind w:left="720" w:hanging="360"/>
      </w:pPr>
    </w:lvl>
    <w:lvl w:ilvl="1" w:tplc="D778D58C" w:tentative="1">
      <w:start w:val="1"/>
      <w:numFmt w:val="lowerLetter"/>
      <w:lvlText w:val="%2."/>
      <w:lvlJc w:val="left"/>
      <w:pPr>
        <w:tabs>
          <w:tab w:val="num" w:pos="1440"/>
        </w:tabs>
        <w:ind w:left="1440" w:hanging="360"/>
      </w:pPr>
    </w:lvl>
    <w:lvl w:ilvl="2" w:tplc="EB465CE4" w:tentative="1">
      <w:start w:val="1"/>
      <w:numFmt w:val="lowerRoman"/>
      <w:lvlText w:val="%3."/>
      <w:lvlJc w:val="right"/>
      <w:pPr>
        <w:tabs>
          <w:tab w:val="num" w:pos="2160"/>
        </w:tabs>
        <w:ind w:left="2160" w:hanging="180"/>
      </w:pPr>
    </w:lvl>
    <w:lvl w:ilvl="3" w:tplc="0F0ECA06" w:tentative="1">
      <w:start w:val="1"/>
      <w:numFmt w:val="decimal"/>
      <w:lvlText w:val="%4."/>
      <w:lvlJc w:val="left"/>
      <w:pPr>
        <w:tabs>
          <w:tab w:val="num" w:pos="2880"/>
        </w:tabs>
        <w:ind w:left="2880" w:hanging="360"/>
      </w:pPr>
    </w:lvl>
    <w:lvl w:ilvl="4" w:tplc="D398228C" w:tentative="1">
      <w:start w:val="1"/>
      <w:numFmt w:val="lowerLetter"/>
      <w:lvlText w:val="%5."/>
      <w:lvlJc w:val="left"/>
      <w:pPr>
        <w:tabs>
          <w:tab w:val="num" w:pos="3600"/>
        </w:tabs>
        <w:ind w:left="3600" w:hanging="360"/>
      </w:pPr>
    </w:lvl>
    <w:lvl w:ilvl="5" w:tplc="96CEF7D0" w:tentative="1">
      <w:start w:val="1"/>
      <w:numFmt w:val="lowerRoman"/>
      <w:lvlText w:val="%6."/>
      <w:lvlJc w:val="right"/>
      <w:pPr>
        <w:tabs>
          <w:tab w:val="num" w:pos="4320"/>
        </w:tabs>
        <w:ind w:left="4320" w:hanging="180"/>
      </w:pPr>
    </w:lvl>
    <w:lvl w:ilvl="6" w:tplc="A1BC3AE8" w:tentative="1">
      <w:start w:val="1"/>
      <w:numFmt w:val="decimal"/>
      <w:lvlText w:val="%7."/>
      <w:lvlJc w:val="left"/>
      <w:pPr>
        <w:tabs>
          <w:tab w:val="num" w:pos="5040"/>
        </w:tabs>
        <w:ind w:left="5040" w:hanging="360"/>
      </w:pPr>
    </w:lvl>
    <w:lvl w:ilvl="7" w:tplc="2D18518A" w:tentative="1">
      <w:start w:val="1"/>
      <w:numFmt w:val="lowerLetter"/>
      <w:lvlText w:val="%8."/>
      <w:lvlJc w:val="left"/>
      <w:pPr>
        <w:tabs>
          <w:tab w:val="num" w:pos="5760"/>
        </w:tabs>
        <w:ind w:left="5760" w:hanging="360"/>
      </w:pPr>
    </w:lvl>
    <w:lvl w:ilvl="8" w:tplc="8F22AD44" w:tentative="1">
      <w:start w:val="1"/>
      <w:numFmt w:val="lowerRoman"/>
      <w:lvlText w:val="%9."/>
      <w:lvlJc w:val="right"/>
      <w:pPr>
        <w:tabs>
          <w:tab w:val="num" w:pos="6480"/>
        </w:tabs>
        <w:ind w:left="6480" w:hanging="180"/>
      </w:pPr>
    </w:lvl>
  </w:abstractNum>
  <w:abstractNum w:abstractNumId="36" w15:restartNumberingAfterBreak="0">
    <w:nsid w:val="60FD0965"/>
    <w:multiLevelType w:val="multilevel"/>
    <w:tmpl w:val="3870A9C0"/>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7" w15:restartNumberingAfterBreak="0">
    <w:nsid w:val="647B1B95"/>
    <w:multiLevelType w:val="hybridMultilevel"/>
    <w:tmpl w:val="62A484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64A6A6C"/>
    <w:multiLevelType w:val="hybridMultilevel"/>
    <w:tmpl w:val="E430A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85B272D"/>
    <w:multiLevelType w:val="singleLevel"/>
    <w:tmpl w:val="0409000F"/>
    <w:lvl w:ilvl="0">
      <w:start w:val="1"/>
      <w:numFmt w:val="decimal"/>
      <w:lvlText w:val="%1."/>
      <w:lvlJc w:val="left"/>
      <w:pPr>
        <w:tabs>
          <w:tab w:val="num" w:pos="360"/>
        </w:tabs>
        <w:ind w:left="360" w:hanging="360"/>
      </w:pPr>
    </w:lvl>
  </w:abstractNum>
  <w:abstractNum w:abstractNumId="40" w15:restartNumberingAfterBreak="0">
    <w:nsid w:val="6B211559"/>
    <w:multiLevelType w:val="hybridMultilevel"/>
    <w:tmpl w:val="5372C216"/>
    <w:lvl w:ilvl="0" w:tplc="E3CCA60E">
      <w:start w:val="1"/>
      <w:numFmt w:val="bullet"/>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B4E622B"/>
    <w:multiLevelType w:val="hybridMultilevel"/>
    <w:tmpl w:val="2D544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C3B74DA"/>
    <w:multiLevelType w:val="hybridMultilevel"/>
    <w:tmpl w:val="2FEE3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0111A1B"/>
    <w:multiLevelType w:val="hybridMultilevel"/>
    <w:tmpl w:val="4AA862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51E445F"/>
    <w:multiLevelType w:val="hybridMultilevel"/>
    <w:tmpl w:val="DB782AB6"/>
    <w:lvl w:ilvl="0" w:tplc="196A4628">
      <w:start w:val="1"/>
      <w:numFmt w:val="bullet"/>
      <w:lvlText w:val=""/>
      <w:lvlJc w:val="left"/>
      <w:pPr>
        <w:ind w:left="900" w:hanging="360"/>
      </w:pPr>
      <w:rPr>
        <w:rFonts w:ascii="Wingdings" w:eastAsia="Times New Roman" w:hAnsi="Wingdings" w:cs="Times New Roman" w:hint="default"/>
        <w:i/>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5" w15:restartNumberingAfterBreak="0">
    <w:nsid w:val="766E25D3"/>
    <w:multiLevelType w:val="hybridMultilevel"/>
    <w:tmpl w:val="81BEF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84E0FF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7" w15:restartNumberingAfterBreak="0">
    <w:nsid w:val="7AEB6C8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8" w15:restartNumberingAfterBreak="0">
    <w:nsid w:val="7CFB07F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9" w15:restartNumberingAfterBreak="0">
    <w:nsid w:val="7D1A286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8"/>
  </w:num>
  <w:num w:numId="2">
    <w:abstractNumId w:val="11"/>
  </w:num>
  <w:num w:numId="3">
    <w:abstractNumId w:val="35"/>
  </w:num>
  <w:num w:numId="4">
    <w:abstractNumId w:val="46"/>
  </w:num>
  <w:num w:numId="5">
    <w:abstractNumId w:val="29"/>
  </w:num>
  <w:num w:numId="6">
    <w:abstractNumId w:val="21"/>
  </w:num>
  <w:num w:numId="7">
    <w:abstractNumId w:val="36"/>
  </w:num>
  <w:num w:numId="8">
    <w:abstractNumId w:val="26"/>
  </w:num>
  <w:num w:numId="9">
    <w:abstractNumId w:val="48"/>
  </w:num>
  <w:num w:numId="10">
    <w:abstractNumId w:val="30"/>
  </w:num>
  <w:num w:numId="11">
    <w:abstractNumId w:val="47"/>
  </w:num>
  <w:num w:numId="12">
    <w:abstractNumId w:val="25"/>
  </w:num>
  <w:num w:numId="13">
    <w:abstractNumId w:val="39"/>
  </w:num>
  <w:num w:numId="14">
    <w:abstractNumId w:val="18"/>
  </w:num>
  <w:num w:numId="15">
    <w:abstractNumId w:val="13"/>
  </w:num>
  <w:num w:numId="16">
    <w:abstractNumId w:val="18"/>
  </w:num>
  <w:num w:numId="17">
    <w:abstractNumId w:val="33"/>
  </w:num>
  <w:num w:numId="18">
    <w:abstractNumId w:val="42"/>
  </w:num>
  <w:num w:numId="19">
    <w:abstractNumId w:val="12"/>
  </w:num>
  <w:num w:numId="20">
    <w:abstractNumId w:val="23"/>
  </w:num>
  <w:num w:numId="21">
    <w:abstractNumId w:val="40"/>
  </w:num>
  <w:num w:numId="22">
    <w:abstractNumId w:val="20"/>
  </w:num>
  <w:num w:numId="23">
    <w:abstractNumId w:val="45"/>
  </w:num>
  <w:num w:numId="24">
    <w:abstractNumId w:val="14"/>
  </w:num>
  <w:num w:numId="25">
    <w:abstractNumId w:val="38"/>
  </w:num>
  <w:num w:numId="26">
    <w:abstractNumId w:val="34"/>
  </w:num>
  <w:num w:numId="27">
    <w:abstractNumId w:val="43"/>
  </w:num>
  <w:num w:numId="28">
    <w:abstractNumId w:val="10"/>
  </w:num>
  <w:num w:numId="29">
    <w:abstractNumId w:val="27"/>
  </w:num>
  <w:num w:numId="30">
    <w:abstractNumId w:val="41"/>
  </w:num>
  <w:num w:numId="31">
    <w:abstractNumId w:val="31"/>
  </w:num>
  <w:num w:numId="32">
    <w:abstractNumId w:val="24"/>
  </w:num>
  <w:num w:numId="33">
    <w:abstractNumId w:val="44"/>
  </w:num>
  <w:num w:numId="34">
    <w:abstractNumId w:val="49"/>
  </w:num>
  <w:num w:numId="35">
    <w:abstractNumId w:val="9"/>
  </w:num>
  <w:num w:numId="36">
    <w:abstractNumId w:val="7"/>
  </w:num>
  <w:num w:numId="37">
    <w:abstractNumId w:val="6"/>
  </w:num>
  <w:num w:numId="38">
    <w:abstractNumId w:val="5"/>
  </w:num>
  <w:num w:numId="39">
    <w:abstractNumId w:val="4"/>
  </w:num>
  <w:num w:numId="40">
    <w:abstractNumId w:val="8"/>
  </w:num>
  <w:num w:numId="41">
    <w:abstractNumId w:val="3"/>
  </w:num>
  <w:num w:numId="42">
    <w:abstractNumId w:val="2"/>
  </w:num>
  <w:num w:numId="43">
    <w:abstractNumId w:val="1"/>
  </w:num>
  <w:num w:numId="44">
    <w:abstractNumId w:val="0"/>
  </w:num>
  <w:num w:numId="45">
    <w:abstractNumId w:val="16"/>
  </w:num>
  <w:num w:numId="46">
    <w:abstractNumId w:val="22"/>
  </w:num>
  <w:num w:numId="47">
    <w:abstractNumId w:val="32"/>
  </w:num>
  <w:num w:numId="48">
    <w:abstractNumId w:val="28"/>
  </w:num>
  <w:num w:numId="49">
    <w:abstractNumId w:val="37"/>
  </w:num>
  <w:num w:numId="5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ctiveWritingStyle w:appName="MSWord" w:lang="en-US" w:vendorID="8" w:dllVersion="513" w:checkStyle="1"/>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251B"/>
    <w:rsid w:val="00006EF3"/>
    <w:rsid w:val="000071C3"/>
    <w:rsid w:val="0001145F"/>
    <w:rsid w:val="00014969"/>
    <w:rsid w:val="00017190"/>
    <w:rsid w:val="00017B09"/>
    <w:rsid w:val="00022AEE"/>
    <w:rsid w:val="00024F9E"/>
    <w:rsid w:val="00035E30"/>
    <w:rsid w:val="000404BF"/>
    <w:rsid w:val="000415BB"/>
    <w:rsid w:val="00044C0D"/>
    <w:rsid w:val="00051CA1"/>
    <w:rsid w:val="000530A8"/>
    <w:rsid w:val="00055404"/>
    <w:rsid w:val="0007015D"/>
    <w:rsid w:val="000828BF"/>
    <w:rsid w:val="0008533D"/>
    <w:rsid w:val="000904DA"/>
    <w:rsid w:val="0009090C"/>
    <w:rsid w:val="000914DA"/>
    <w:rsid w:val="00094CD1"/>
    <w:rsid w:val="000954B0"/>
    <w:rsid w:val="000958FE"/>
    <w:rsid w:val="000A3AA7"/>
    <w:rsid w:val="000A48FB"/>
    <w:rsid w:val="000A4E69"/>
    <w:rsid w:val="000B066F"/>
    <w:rsid w:val="000B30C8"/>
    <w:rsid w:val="000B55D2"/>
    <w:rsid w:val="000B646E"/>
    <w:rsid w:val="000B6B28"/>
    <w:rsid w:val="000C6597"/>
    <w:rsid w:val="000D5017"/>
    <w:rsid w:val="000D7FC0"/>
    <w:rsid w:val="000E1314"/>
    <w:rsid w:val="000E38CB"/>
    <w:rsid w:val="000E53F6"/>
    <w:rsid w:val="000F1796"/>
    <w:rsid w:val="000F3323"/>
    <w:rsid w:val="000F547E"/>
    <w:rsid w:val="000F6426"/>
    <w:rsid w:val="000F6575"/>
    <w:rsid w:val="000F6B49"/>
    <w:rsid w:val="00101561"/>
    <w:rsid w:val="001067E2"/>
    <w:rsid w:val="00106F94"/>
    <w:rsid w:val="00112ABF"/>
    <w:rsid w:val="00112C4F"/>
    <w:rsid w:val="00114C76"/>
    <w:rsid w:val="001157B2"/>
    <w:rsid w:val="00121968"/>
    <w:rsid w:val="00121C1A"/>
    <w:rsid w:val="00131AD9"/>
    <w:rsid w:val="00132DE1"/>
    <w:rsid w:val="00134570"/>
    <w:rsid w:val="00134C09"/>
    <w:rsid w:val="00144F02"/>
    <w:rsid w:val="0014606E"/>
    <w:rsid w:val="00146A19"/>
    <w:rsid w:val="00153230"/>
    <w:rsid w:val="0016306D"/>
    <w:rsid w:val="00164D49"/>
    <w:rsid w:val="00165032"/>
    <w:rsid w:val="0016674F"/>
    <w:rsid w:val="00166CBA"/>
    <w:rsid w:val="00170E0F"/>
    <w:rsid w:val="00177C0C"/>
    <w:rsid w:val="0018302F"/>
    <w:rsid w:val="00183E0E"/>
    <w:rsid w:val="0018463C"/>
    <w:rsid w:val="001846BF"/>
    <w:rsid w:val="00185660"/>
    <w:rsid w:val="0019076A"/>
    <w:rsid w:val="00193580"/>
    <w:rsid w:val="0019517C"/>
    <w:rsid w:val="001A1F1E"/>
    <w:rsid w:val="001B21F1"/>
    <w:rsid w:val="001B7A3A"/>
    <w:rsid w:val="001C251B"/>
    <w:rsid w:val="001C3B43"/>
    <w:rsid w:val="001C485F"/>
    <w:rsid w:val="001C5F3E"/>
    <w:rsid w:val="001C7FD7"/>
    <w:rsid w:val="001D070B"/>
    <w:rsid w:val="001D19CC"/>
    <w:rsid w:val="001E3B51"/>
    <w:rsid w:val="001E3FC7"/>
    <w:rsid w:val="001F0D97"/>
    <w:rsid w:val="001F15B3"/>
    <w:rsid w:val="001F15BB"/>
    <w:rsid w:val="001F4F80"/>
    <w:rsid w:val="001F5D9A"/>
    <w:rsid w:val="0020019F"/>
    <w:rsid w:val="002003F9"/>
    <w:rsid w:val="0020094F"/>
    <w:rsid w:val="00201ADC"/>
    <w:rsid w:val="002031BA"/>
    <w:rsid w:val="00206E17"/>
    <w:rsid w:val="002109F2"/>
    <w:rsid w:val="002129CB"/>
    <w:rsid w:val="002131B6"/>
    <w:rsid w:val="00213FE3"/>
    <w:rsid w:val="00214C28"/>
    <w:rsid w:val="00216FA6"/>
    <w:rsid w:val="0022327A"/>
    <w:rsid w:val="00223661"/>
    <w:rsid w:val="002341F7"/>
    <w:rsid w:val="00240502"/>
    <w:rsid w:val="00241364"/>
    <w:rsid w:val="00243F92"/>
    <w:rsid w:val="002479B8"/>
    <w:rsid w:val="00247B9A"/>
    <w:rsid w:val="00251B88"/>
    <w:rsid w:val="00252E7D"/>
    <w:rsid w:val="00256DB0"/>
    <w:rsid w:val="0026384B"/>
    <w:rsid w:val="002643A7"/>
    <w:rsid w:val="002653C4"/>
    <w:rsid w:val="00266521"/>
    <w:rsid w:val="00267A30"/>
    <w:rsid w:val="0027491F"/>
    <w:rsid w:val="00275A7E"/>
    <w:rsid w:val="00276445"/>
    <w:rsid w:val="002777E3"/>
    <w:rsid w:val="002800BF"/>
    <w:rsid w:val="002844FA"/>
    <w:rsid w:val="002851C6"/>
    <w:rsid w:val="00286C1B"/>
    <w:rsid w:val="0029290B"/>
    <w:rsid w:val="002A432B"/>
    <w:rsid w:val="002A5C91"/>
    <w:rsid w:val="002B5143"/>
    <w:rsid w:val="002C0752"/>
    <w:rsid w:val="002C1604"/>
    <w:rsid w:val="002C2BC4"/>
    <w:rsid w:val="002C3C1C"/>
    <w:rsid w:val="002C43CB"/>
    <w:rsid w:val="002C596E"/>
    <w:rsid w:val="002C6DA8"/>
    <w:rsid w:val="002D1242"/>
    <w:rsid w:val="002D1A59"/>
    <w:rsid w:val="002D2286"/>
    <w:rsid w:val="002E0377"/>
    <w:rsid w:val="002E4479"/>
    <w:rsid w:val="002F1270"/>
    <w:rsid w:val="002F4A43"/>
    <w:rsid w:val="00300420"/>
    <w:rsid w:val="003021F0"/>
    <w:rsid w:val="00303052"/>
    <w:rsid w:val="00305F86"/>
    <w:rsid w:val="00313502"/>
    <w:rsid w:val="00317A75"/>
    <w:rsid w:val="003203AA"/>
    <w:rsid w:val="0032493D"/>
    <w:rsid w:val="003269B7"/>
    <w:rsid w:val="00333452"/>
    <w:rsid w:val="00333B06"/>
    <w:rsid w:val="0033632B"/>
    <w:rsid w:val="003366AF"/>
    <w:rsid w:val="00340E63"/>
    <w:rsid w:val="003431B5"/>
    <w:rsid w:val="0034368B"/>
    <w:rsid w:val="003438F2"/>
    <w:rsid w:val="00351778"/>
    <w:rsid w:val="00356DE3"/>
    <w:rsid w:val="00357075"/>
    <w:rsid w:val="00361090"/>
    <w:rsid w:val="003659AB"/>
    <w:rsid w:val="00371751"/>
    <w:rsid w:val="00372B2B"/>
    <w:rsid w:val="00376785"/>
    <w:rsid w:val="00384D3B"/>
    <w:rsid w:val="00390735"/>
    <w:rsid w:val="00394399"/>
    <w:rsid w:val="003954E7"/>
    <w:rsid w:val="003956B9"/>
    <w:rsid w:val="003A70C9"/>
    <w:rsid w:val="003B00F8"/>
    <w:rsid w:val="003B4741"/>
    <w:rsid w:val="003B61C3"/>
    <w:rsid w:val="003B686F"/>
    <w:rsid w:val="003C1DF2"/>
    <w:rsid w:val="003C40EB"/>
    <w:rsid w:val="003C470D"/>
    <w:rsid w:val="003D15B8"/>
    <w:rsid w:val="003D2E23"/>
    <w:rsid w:val="003D3F44"/>
    <w:rsid w:val="003E029D"/>
    <w:rsid w:val="003E2C49"/>
    <w:rsid w:val="003E5019"/>
    <w:rsid w:val="003E59B5"/>
    <w:rsid w:val="003F1C12"/>
    <w:rsid w:val="003F5CBA"/>
    <w:rsid w:val="00404998"/>
    <w:rsid w:val="00405E4C"/>
    <w:rsid w:val="00407972"/>
    <w:rsid w:val="004101B2"/>
    <w:rsid w:val="00417B02"/>
    <w:rsid w:val="00422053"/>
    <w:rsid w:val="00430240"/>
    <w:rsid w:val="00430CE4"/>
    <w:rsid w:val="00440DE9"/>
    <w:rsid w:val="0044245F"/>
    <w:rsid w:val="00443FA5"/>
    <w:rsid w:val="00443FEF"/>
    <w:rsid w:val="004550BF"/>
    <w:rsid w:val="00455160"/>
    <w:rsid w:val="00460222"/>
    <w:rsid w:val="0046066B"/>
    <w:rsid w:val="0046113A"/>
    <w:rsid w:val="00463654"/>
    <w:rsid w:val="0047022F"/>
    <w:rsid w:val="004747A6"/>
    <w:rsid w:val="00480058"/>
    <w:rsid w:val="00482C14"/>
    <w:rsid w:val="004850A6"/>
    <w:rsid w:val="0048523B"/>
    <w:rsid w:val="004879BB"/>
    <w:rsid w:val="00491445"/>
    <w:rsid w:val="00491451"/>
    <w:rsid w:val="004A0984"/>
    <w:rsid w:val="004A0A12"/>
    <w:rsid w:val="004A7021"/>
    <w:rsid w:val="004B20E6"/>
    <w:rsid w:val="004C4E72"/>
    <w:rsid w:val="004D4BA3"/>
    <w:rsid w:val="004D6167"/>
    <w:rsid w:val="004D69A6"/>
    <w:rsid w:val="004E02D9"/>
    <w:rsid w:val="004E67B2"/>
    <w:rsid w:val="004F2756"/>
    <w:rsid w:val="004F2C34"/>
    <w:rsid w:val="004F45DE"/>
    <w:rsid w:val="004F4C6B"/>
    <w:rsid w:val="004F6F63"/>
    <w:rsid w:val="005012B3"/>
    <w:rsid w:val="005014F2"/>
    <w:rsid w:val="00507512"/>
    <w:rsid w:val="00511E5F"/>
    <w:rsid w:val="005137BC"/>
    <w:rsid w:val="00516781"/>
    <w:rsid w:val="00516E3E"/>
    <w:rsid w:val="00522477"/>
    <w:rsid w:val="00522A96"/>
    <w:rsid w:val="005254B1"/>
    <w:rsid w:val="00530EF3"/>
    <w:rsid w:val="00533D98"/>
    <w:rsid w:val="005365B8"/>
    <w:rsid w:val="00536A42"/>
    <w:rsid w:val="00537586"/>
    <w:rsid w:val="00546854"/>
    <w:rsid w:val="00551976"/>
    <w:rsid w:val="00553EBF"/>
    <w:rsid w:val="00555C10"/>
    <w:rsid w:val="00565817"/>
    <w:rsid w:val="005748EB"/>
    <w:rsid w:val="00576E4F"/>
    <w:rsid w:val="00582147"/>
    <w:rsid w:val="005843D9"/>
    <w:rsid w:val="00586DA0"/>
    <w:rsid w:val="005910E4"/>
    <w:rsid w:val="0059428C"/>
    <w:rsid w:val="00595BDF"/>
    <w:rsid w:val="005A659E"/>
    <w:rsid w:val="005B16B3"/>
    <w:rsid w:val="005B5BE9"/>
    <w:rsid w:val="005C0DFD"/>
    <w:rsid w:val="005C2A2A"/>
    <w:rsid w:val="005C330F"/>
    <w:rsid w:val="005C54BA"/>
    <w:rsid w:val="005C6D4B"/>
    <w:rsid w:val="005D0BD8"/>
    <w:rsid w:val="005D517E"/>
    <w:rsid w:val="005E3966"/>
    <w:rsid w:val="005F2A3C"/>
    <w:rsid w:val="005F4A52"/>
    <w:rsid w:val="005F6A8F"/>
    <w:rsid w:val="00602386"/>
    <w:rsid w:val="006063A7"/>
    <w:rsid w:val="006161D6"/>
    <w:rsid w:val="006176BD"/>
    <w:rsid w:val="00617FBE"/>
    <w:rsid w:val="006216B2"/>
    <w:rsid w:val="006231D7"/>
    <w:rsid w:val="00623439"/>
    <w:rsid w:val="00625E61"/>
    <w:rsid w:val="00632896"/>
    <w:rsid w:val="00641ABF"/>
    <w:rsid w:val="0064278F"/>
    <w:rsid w:val="00643FED"/>
    <w:rsid w:val="006442B0"/>
    <w:rsid w:val="006443A0"/>
    <w:rsid w:val="00644E5C"/>
    <w:rsid w:val="00646C72"/>
    <w:rsid w:val="006517F9"/>
    <w:rsid w:val="00655C79"/>
    <w:rsid w:val="00660843"/>
    <w:rsid w:val="00662E89"/>
    <w:rsid w:val="0066445A"/>
    <w:rsid w:val="00664DE4"/>
    <w:rsid w:val="0067408B"/>
    <w:rsid w:val="00680769"/>
    <w:rsid w:val="00690D53"/>
    <w:rsid w:val="00691F71"/>
    <w:rsid w:val="0069395E"/>
    <w:rsid w:val="00695B87"/>
    <w:rsid w:val="00697474"/>
    <w:rsid w:val="0069786D"/>
    <w:rsid w:val="006A7968"/>
    <w:rsid w:val="006B1919"/>
    <w:rsid w:val="006B49B6"/>
    <w:rsid w:val="006B6742"/>
    <w:rsid w:val="006C5F09"/>
    <w:rsid w:val="006C67F5"/>
    <w:rsid w:val="006C7573"/>
    <w:rsid w:val="006D78AD"/>
    <w:rsid w:val="006E4E91"/>
    <w:rsid w:val="006F7E45"/>
    <w:rsid w:val="00702955"/>
    <w:rsid w:val="00703281"/>
    <w:rsid w:val="00705989"/>
    <w:rsid w:val="007069CC"/>
    <w:rsid w:val="00722E94"/>
    <w:rsid w:val="00724FEC"/>
    <w:rsid w:val="00727AE8"/>
    <w:rsid w:val="00732C25"/>
    <w:rsid w:val="00734244"/>
    <w:rsid w:val="00743BD7"/>
    <w:rsid w:val="0075054A"/>
    <w:rsid w:val="00750590"/>
    <w:rsid w:val="0075107A"/>
    <w:rsid w:val="007609ED"/>
    <w:rsid w:val="00761107"/>
    <w:rsid w:val="00762FBF"/>
    <w:rsid w:val="00765C14"/>
    <w:rsid w:val="007667D1"/>
    <w:rsid w:val="00767C63"/>
    <w:rsid w:val="00767FD1"/>
    <w:rsid w:val="007728E4"/>
    <w:rsid w:val="00780057"/>
    <w:rsid w:val="00782E5D"/>
    <w:rsid w:val="007833CF"/>
    <w:rsid w:val="0078482B"/>
    <w:rsid w:val="00786C41"/>
    <w:rsid w:val="00790F9D"/>
    <w:rsid w:val="00793756"/>
    <w:rsid w:val="007A3CE8"/>
    <w:rsid w:val="007B021F"/>
    <w:rsid w:val="007B3F81"/>
    <w:rsid w:val="007B620C"/>
    <w:rsid w:val="007C2675"/>
    <w:rsid w:val="007C4F76"/>
    <w:rsid w:val="007D49B3"/>
    <w:rsid w:val="007D5C0C"/>
    <w:rsid w:val="007D7CE6"/>
    <w:rsid w:val="007F4518"/>
    <w:rsid w:val="007F46A9"/>
    <w:rsid w:val="007F4995"/>
    <w:rsid w:val="008003EC"/>
    <w:rsid w:val="00801D72"/>
    <w:rsid w:val="00812DC7"/>
    <w:rsid w:val="00813F6D"/>
    <w:rsid w:val="00814B23"/>
    <w:rsid w:val="00816158"/>
    <w:rsid w:val="00816B7C"/>
    <w:rsid w:val="00816EAF"/>
    <w:rsid w:val="00824C13"/>
    <w:rsid w:val="008273BD"/>
    <w:rsid w:val="0083319C"/>
    <w:rsid w:val="00834A15"/>
    <w:rsid w:val="00834ECE"/>
    <w:rsid w:val="00835801"/>
    <w:rsid w:val="0084605E"/>
    <w:rsid w:val="00847278"/>
    <w:rsid w:val="00853C4E"/>
    <w:rsid w:val="00860EC2"/>
    <w:rsid w:val="00864E25"/>
    <w:rsid w:val="008653B6"/>
    <w:rsid w:val="008710D6"/>
    <w:rsid w:val="00874712"/>
    <w:rsid w:val="00875EC9"/>
    <w:rsid w:val="008812AE"/>
    <w:rsid w:val="008816C7"/>
    <w:rsid w:val="00886391"/>
    <w:rsid w:val="008905E1"/>
    <w:rsid w:val="0089250F"/>
    <w:rsid w:val="00897378"/>
    <w:rsid w:val="008A4EEF"/>
    <w:rsid w:val="008A785A"/>
    <w:rsid w:val="008B20E4"/>
    <w:rsid w:val="008B2271"/>
    <w:rsid w:val="008B2E4B"/>
    <w:rsid w:val="008B76DF"/>
    <w:rsid w:val="008C047A"/>
    <w:rsid w:val="008D1F7D"/>
    <w:rsid w:val="008D37CD"/>
    <w:rsid w:val="008D3F0F"/>
    <w:rsid w:val="008D5117"/>
    <w:rsid w:val="008E07EF"/>
    <w:rsid w:val="008E29D6"/>
    <w:rsid w:val="008E6B82"/>
    <w:rsid w:val="008F57AA"/>
    <w:rsid w:val="008F5C8B"/>
    <w:rsid w:val="00902966"/>
    <w:rsid w:val="00912CFB"/>
    <w:rsid w:val="009301CD"/>
    <w:rsid w:val="00931A48"/>
    <w:rsid w:val="00940651"/>
    <w:rsid w:val="00942466"/>
    <w:rsid w:val="00942F66"/>
    <w:rsid w:val="009432E7"/>
    <w:rsid w:val="0094484F"/>
    <w:rsid w:val="00944F32"/>
    <w:rsid w:val="0095035D"/>
    <w:rsid w:val="00950FEE"/>
    <w:rsid w:val="0095246A"/>
    <w:rsid w:val="00956FC7"/>
    <w:rsid w:val="009577CF"/>
    <w:rsid w:val="00957A11"/>
    <w:rsid w:val="00960F77"/>
    <w:rsid w:val="009612DF"/>
    <w:rsid w:val="00962BD0"/>
    <w:rsid w:val="00972882"/>
    <w:rsid w:val="00980135"/>
    <w:rsid w:val="00982402"/>
    <w:rsid w:val="00991BBF"/>
    <w:rsid w:val="00997ABF"/>
    <w:rsid w:val="009A4824"/>
    <w:rsid w:val="009A5C53"/>
    <w:rsid w:val="009A61B6"/>
    <w:rsid w:val="009B0131"/>
    <w:rsid w:val="009B4AAE"/>
    <w:rsid w:val="009B6043"/>
    <w:rsid w:val="009C0696"/>
    <w:rsid w:val="009C43A5"/>
    <w:rsid w:val="009C46BE"/>
    <w:rsid w:val="009C74B1"/>
    <w:rsid w:val="009C7DAA"/>
    <w:rsid w:val="009D0332"/>
    <w:rsid w:val="009D1FD3"/>
    <w:rsid w:val="009D2096"/>
    <w:rsid w:val="009D4279"/>
    <w:rsid w:val="009D4E51"/>
    <w:rsid w:val="009D655A"/>
    <w:rsid w:val="009E1B2C"/>
    <w:rsid w:val="009E302A"/>
    <w:rsid w:val="009F350A"/>
    <w:rsid w:val="009F7882"/>
    <w:rsid w:val="00A00EDC"/>
    <w:rsid w:val="00A0469F"/>
    <w:rsid w:val="00A05F25"/>
    <w:rsid w:val="00A07DCF"/>
    <w:rsid w:val="00A1418E"/>
    <w:rsid w:val="00A20372"/>
    <w:rsid w:val="00A26CB3"/>
    <w:rsid w:val="00A344C8"/>
    <w:rsid w:val="00A37328"/>
    <w:rsid w:val="00A374F1"/>
    <w:rsid w:val="00A41ABE"/>
    <w:rsid w:val="00A54D43"/>
    <w:rsid w:val="00A54DD4"/>
    <w:rsid w:val="00A56AA1"/>
    <w:rsid w:val="00A573E4"/>
    <w:rsid w:val="00A62A06"/>
    <w:rsid w:val="00A62EBF"/>
    <w:rsid w:val="00A75FDE"/>
    <w:rsid w:val="00A804E9"/>
    <w:rsid w:val="00A814D9"/>
    <w:rsid w:val="00A84E4F"/>
    <w:rsid w:val="00A92334"/>
    <w:rsid w:val="00A9324F"/>
    <w:rsid w:val="00A938F6"/>
    <w:rsid w:val="00A96485"/>
    <w:rsid w:val="00A970A0"/>
    <w:rsid w:val="00AA4976"/>
    <w:rsid w:val="00AA4C15"/>
    <w:rsid w:val="00AA6EB4"/>
    <w:rsid w:val="00AA7FDD"/>
    <w:rsid w:val="00AB75BA"/>
    <w:rsid w:val="00AC40DB"/>
    <w:rsid w:val="00AC5BA1"/>
    <w:rsid w:val="00AD226C"/>
    <w:rsid w:val="00AD5001"/>
    <w:rsid w:val="00AD67CC"/>
    <w:rsid w:val="00AD739D"/>
    <w:rsid w:val="00AE3426"/>
    <w:rsid w:val="00AE6275"/>
    <w:rsid w:val="00AF1044"/>
    <w:rsid w:val="00AF396E"/>
    <w:rsid w:val="00AF7A4B"/>
    <w:rsid w:val="00B003F9"/>
    <w:rsid w:val="00B07F33"/>
    <w:rsid w:val="00B1562B"/>
    <w:rsid w:val="00B15FE0"/>
    <w:rsid w:val="00B16418"/>
    <w:rsid w:val="00B20047"/>
    <w:rsid w:val="00B23D19"/>
    <w:rsid w:val="00B27D21"/>
    <w:rsid w:val="00B31378"/>
    <w:rsid w:val="00B31599"/>
    <w:rsid w:val="00B31881"/>
    <w:rsid w:val="00B32290"/>
    <w:rsid w:val="00B3636E"/>
    <w:rsid w:val="00B36C97"/>
    <w:rsid w:val="00B374D6"/>
    <w:rsid w:val="00B40BCB"/>
    <w:rsid w:val="00B41258"/>
    <w:rsid w:val="00B4129A"/>
    <w:rsid w:val="00B461DC"/>
    <w:rsid w:val="00B46A69"/>
    <w:rsid w:val="00B471C4"/>
    <w:rsid w:val="00B50B1E"/>
    <w:rsid w:val="00B5565F"/>
    <w:rsid w:val="00B55852"/>
    <w:rsid w:val="00B57384"/>
    <w:rsid w:val="00B626A6"/>
    <w:rsid w:val="00B628F6"/>
    <w:rsid w:val="00B6371B"/>
    <w:rsid w:val="00B63A4C"/>
    <w:rsid w:val="00B713EE"/>
    <w:rsid w:val="00B7210A"/>
    <w:rsid w:val="00B82765"/>
    <w:rsid w:val="00B82DC0"/>
    <w:rsid w:val="00B8492A"/>
    <w:rsid w:val="00B939EE"/>
    <w:rsid w:val="00B9492D"/>
    <w:rsid w:val="00B97FF6"/>
    <w:rsid w:val="00BA0498"/>
    <w:rsid w:val="00BA0B9F"/>
    <w:rsid w:val="00BA1430"/>
    <w:rsid w:val="00BA5D14"/>
    <w:rsid w:val="00BB3EC7"/>
    <w:rsid w:val="00BB6652"/>
    <w:rsid w:val="00BC1628"/>
    <w:rsid w:val="00BD6DF6"/>
    <w:rsid w:val="00BD7145"/>
    <w:rsid w:val="00BD7961"/>
    <w:rsid w:val="00BD7CBC"/>
    <w:rsid w:val="00BE70F7"/>
    <w:rsid w:val="00BF1E99"/>
    <w:rsid w:val="00BF2970"/>
    <w:rsid w:val="00BF4345"/>
    <w:rsid w:val="00BF4409"/>
    <w:rsid w:val="00BF4B7A"/>
    <w:rsid w:val="00BF4F8E"/>
    <w:rsid w:val="00BF5795"/>
    <w:rsid w:val="00C0158C"/>
    <w:rsid w:val="00C02C03"/>
    <w:rsid w:val="00C03580"/>
    <w:rsid w:val="00C03D5B"/>
    <w:rsid w:val="00C06545"/>
    <w:rsid w:val="00C126CA"/>
    <w:rsid w:val="00C12EAC"/>
    <w:rsid w:val="00C13449"/>
    <w:rsid w:val="00C1562C"/>
    <w:rsid w:val="00C15C3B"/>
    <w:rsid w:val="00C211C1"/>
    <w:rsid w:val="00C2542D"/>
    <w:rsid w:val="00C31D9F"/>
    <w:rsid w:val="00C32122"/>
    <w:rsid w:val="00C3251D"/>
    <w:rsid w:val="00C41F31"/>
    <w:rsid w:val="00C423ED"/>
    <w:rsid w:val="00C4249F"/>
    <w:rsid w:val="00C56B8A"/>
    <w:rsid w:val="00C62C09"/>
    <w:rsid w:val="00C655BA"/>
    <w:rsid w:val="00C66DF8"/>
    <w:rsid w:val="00C75611"/>
    <w:rsid w:val="00C76C41"/>
    <w:rsid w:val="00C81A66"/>
    <w:rsid w:val="00C84ADE"/>
    <w:rsid w:val="00C91A97"/>
    <w:rsid w:val="00C9493D"/>
    <w:rsid w:val="00C94AB2"/>
    <w:rsid w:val="00C9502E"/>
    <w:rsid w:val="00C950B1"/>
    <w:rsid w:val="00C971E7"/>
    <w:rsid w:val="00CA4369"/>
    <w:rsid w:val="00CA6608"/>
    <w:rsid w:val="00CA6F83"/>
    <w:rsid w:val="00CB0406"/>
    <w:rsid w:val="00CB1F3B"/>
    <w:rsid w:val="00CB3E38"/>
    <w:rsid w:val="00CB51ED"/>
    <w:rsid w:val="00CB6E4D"/>
    <w:rsid w:val="00CB757D"/>
    <w:rsid w:val="00CC2E42"/>
    <w:rsid w:val="00CD2D23"/>
    <w:rsid w:val="00CD3403"/>
    <w:rsid w:val="00CF0214"/>
    <w:rsid w:val="00CF1DAF"/>
    <w:rsid w:val="00CF4BAA"/>
    <w:rsid w:val="00CF6CCF"/>
    <w:rsid w:val="00D018F7"/>
    <w:rsid w:val="00D036D4"/>
    <w:rsid w:val="00D03F87"/>
    <w:rsid w:val="00D071C3"/>
    <w:rsid w:val="00D10651"/>
    <w:rsid w:val="00D118AA"/>
    <w:rsid w:val="00D139BD"/>
    <w:rsid w:val="00D14DB5"/>
    <w:rsid w:val="00D17FBB"/>
    <w:rsid w:val="00D232A0"/>
    <w:rsid w:val="00D25FA4"/>
    <w:rsid w:val="00D30183"/>
    <w:rsid w:val="00D30BD4"/>
    <w:rsid w:val="00D37AB5"/>
    <w:rsid w:val="00D40A08"/>
    <w:rsid w:val="00D42FE3"/>
    <w:rsid w:val="00D463A4"/>
    <w:rsid w:val="00D4723F"/>
    <w:rsid w:val="00D50385"/>
    <w:rsid w:val="00D6175D"/>
    <w:rsid w:val="00D712BA"/>
    <w:rsid w:val="00D75E3A"/>
    <w:rsid w:val="00D826FA"/>
    <w:rsid w:val="00D829AD"/>
    <w:rsid w:val="00D90CEE"/>
    <w:rsid w:val="00D952E1"/>
    <w:rsid w:val="00D96D21"/>
    <w:rsid w:val="00D96E02"/>
    <w:rsid w:val="00DA3D9D"/>
    <w:rsid w:val="00DA43F3"/>
    <w:rsid w:val="00DA6CDA"/>
    <w:rsid w:val="00DA772E"/>
    <w:rsid w:val="00DB57DC"/>
    <w:rsid w:val="00DC62F1"/>
    <w:rsid w:val="00DC7039"/>
    <w:rsid w:val="00DD15EC"/>
    <w:rsid w:val="00DD6BA8"/>
    <w:rsid w:val="00DE3550"/>
    <w:rsid w:val="00DE4BAB"/>
    <w:rsid w:val="00DE565B"/>
    <w:rsid w:val="00DE6E53"/>
    <w:rsid w:val="00DF10E6"/>
    <w:rsid w:val="00DF3A6B"/>
    <w:rsid w:val="00E037D7"/>
    <w:rsid w:val="00E04A93"/>
    <w:rsid w:val="00E070F1"/>
    <w:rsid w:val="00E074BC"/>
    <w:rsid w:val="00E07A4D"/>
    <w:rsid w:val="00E140A8"/>
    <w:rsid w:val="00E15781"/>
    <w:rsid w:val="00E231F0"/>
    <w:rsid w:val="00E25EE4"/>
    <w:rsid w:val="00E274FE"/>
    <w:rsid w:val="00E32F9C"/>
    <w:rsid w:val="00E334BF"/>
    <w:rsid w:val="00E356B4"/>
    <w:rsid w:val="00E36894"/>
    <w:rsid w:val="00E37007"/>
    <w:rsid w:val="00E52E9D"/>
    <w:rsid w:val="00E53362"/>
    <w:rsid w:val="00E572FB"/>
    <w:rsid w:val="00E65C41"/>
    <w:rsid w:val="00E66A9F"/>
    <w:rsid w:val="00E676AF"/>
    <w:rsid w:val="00E72582"/>
    <w:rsid w:val="00E73DE8"/>
    <w:rsid w:val="00E75C95"/>
    <w:rsid w:val="00E8039D"/>
    <w:rsid w:val="00E80AFA"/>
    <w:rsid w:val="00E86336"/>
    <w:rsid w:val="00E877A0"/>
    <w:rsid w:val="00E90149"/>
    <w:rsid w:val="00E934E9"/>
    <w:rsid w:val="00EA14F5"/>
    <w:rsid w:val="00EA4EE4"/>
    <w:rsid w:val="00EA788A"/>
    <w:rsid w:val="00EA7EFC"/>
    <w:rsid w:val="00EB0272"/>
    <w:rsid w:val="00EB0498"/>
    <w:rsid w:val="00EB7335"/>
    <w:rsid w:val="00EC3291"/>
    <w:rsid w:val="00ED273B"/>
    <w:rsid w:val="00ED5FF4"/>
    <w:rsid w:val="00EE0831"/>
    <w:rsid w:val="00EE1571"/>
    <w:rsid w:val="00EE35C0"/>
    <w:rsid w:val="00EE3F72"/>
    <w:rsid w:val="00EE56CC"/>
    <w:rsid w:val="00EE760E"/>
    <w:rsid w:val="00EF05A2"/>
    <w:rsid w:val="00EF09FE"/>
    <w:rsid w:val="00EF0F54"/>
    <w:rsid w:val="00EF6A55"/>
    <w:rsid w:val="00EF75F7"/>
    <w:rsid w:val="00EF7D5F"/>
    <w:rsid w:val="00F009DA"/>
    <w:rsid w:val="00F0768C"/>
    <w:rsid w:val="00F15B47"/>
    <w:rsid w:val="00F204BF"/>
    <w:rsid w:val="00F26649"/>
    <w:rsid w:val="00F27EBC"/>
    <w:rsid w:val="00F30D2B"/>
    <w:rsid w:val="00F32366"/>
    <w:rsid w:val="00F32F85"/>
    <w:rsid w:val="00F41D36"/>
    <w:rsid w:val="00F424C8"/>
    <w:rsid w:val="00F433F8"/>
    <w:rsid w:val="00F4595D"/>
    <w:rsid w:val="00F57760"/>
    <w:rsid w:val="00F929DA"/>
    <w:rsid w:val="00F92E93"/>
    <w:rsid w:val="00F96426"/>
    <w:rsid w:val="00FA086D"/>
    <w:rsid w:val="00FA1E72"/>
    <w:rsid w:val="00FB0C81"/>
    <w:rsid w:val="00FB2D25"/>
    <w:rsid w:val="00FB5595"/>
    <w:rsid w:val="00FC1627"/>
    <w:rsid w:val="00FC664F"/>
    <w:rsid w:val="00FD3876"/>
    <w:rsid w:val="00FD444A"/>
    <w:rsid w:val="00FD4DB3"/>
    <w:rsid w:val="00FD54F2"/>
    <w:rsid w:val="00FD5A54"/>
    <w:rsid w:val="00FE716C"/>
    <w:rsid w:val="00FE7DCD"/>
    <w:rsid w:val="00FF09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75B31B7"/>
  <w15:chartTrackingRefBased/>
  <w15:docId w15:val="{0E669AEA-EDB2-42AF-A676-DC4F60D15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F4C6B"/>
    <w:pPr>
      <w:spacing w:before="120" w:after="120"/>
    </w:pPr>
    <w:rPr>
      <w:rFonts w:ascii="Bookman Old Style" w:hAnsi="Bookman Old Style"/>
      <w:sz w:val="22"/>
    </w:rPr>
  </w:style>
  <w:style w:type="paragraph" w:styleId="Heading1">
    <w:name w:val="heading 1"/>
    <w:basedOn w:val="Normal"/>
    <w:next w:val="Normal"/>
    <w:qFormat/>
    <w:rsid w:val="000F1796"/>
    <w:pPr>
      <w:keepNext/>
      <w:numPr>
        <w:numId w:val="34"/>
      </w:numPr>
      <w:spacing w:before="240" w:after="60"/>
      <w:outlineLvl w:val="0"/>
    </w:pPr>
    <w:rPr>
      <w:rFonts w:ascii="Calibri" w:hAnsi="Calibri"/>
      <w:b/>
      <w:color w:val="2E74B5" w:themeColor="accent1" w:themeShade="BF"/>
      <w:kern w:val="28"/>
      <w:sz w:val="32"/>
    </w:rPr>
  </w:style>
  <w:style w:type="paragraph" w:styleId="Heading2">
    <w:name w:val="heading 2"/>
    <w:basedOn w:val="Normal"/>
    <w:next w:val="Normal"/>
    <w:qFormat/>
    <w:rsid w:val="000F1796"/>
    <w:pPr>
      <w:keepNext/>
      <w:numPr>
        <w:ilvl w:val="1"/>
        <w:numId w:val="34"/>
      </w:numPr>
      <w:spacing w:before="200" w:after="60"/>
      <w:outlineLvl w:val="1"/>
    </w:pPr>
    <w:rPr>
      <w:rFonts w:ascii="Calibri" w:hAnsi="Calibri"/>
      <w:b/>
      <w:color w:val="2E74B5" w:themeColor="accent1" w:themeShade="BF"/>
      <w:sz w:val="28"/>
    </w:rPr>
  </w:style>
  <w:style w:type="paragraph" w:styleId="Heading3">
    <w:name w:val="heading 3"/>
    <w:basedOn w:val="Normal"/>
    <w:next w:val="Normal"/>
    <w:qFormat/>
    <w:rsid w:val="000F1796"/>
    <w:pPr>
      <w:keepNext/>
      <w:numPr>
        <w:ilvl w:val="2"/>
        <w:numId w:val="34"/>
      </w:numPr>
      <w:spacing w:before="180" w:after="60"/>
      <w:outlineLvl w:val="2"/>
    </w:pPr>
    <w:rPr>
      <w:rFonts w:ascii="Calibri" w:hAnsi="Calibri" w:cs="Arial"/>
      <w:bCs/>
      <w:color w:val="5B9BD5" w:themeColor="accent1"/>
      <w:sz w:val="28"/>
      <w:szCs w:val="22"/>
    </w:rPr>
  </w:style>
  <w:style w:type="paragraph" w:styleId="Heading4">
    <w:name w:val="heading 4"/>
    <w:basedOn w:val="Normal"/>
    <w:next w:val="Normal"/>
    <w:link w:val="Heading4Char"/>
    <w:uiPriority w:val="9"/>
    <w:semiHidden/>
    <w:unhideWhenUsed/>
    <w:qFormat/>
    <w:rsid w:val="0048523B"/>
    <w:pPr>
      <w:keepNext/>
      <w:keepLines/>
      <w:numPr>
        <w:ilvl w:val="3"/>
        <w:numId w:val="3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48523B"/>
    <w:pPr>
      <w:keepNext/>
      <w:keepLines/>
      <w:numPr>
        <w:ilvl w:val="4"/>
        <w:numId w:val="3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48523B"/>
    <w:pPr>
      <w:keepNext/>
      <w:keepLines/>
      <w:numPr>
        <w:ilvl w:val="5"/>
        <w:numId w:val="3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48523B"/>
    <w:pPr>
      <w:keepNext/>
      <w:keepLines/>
      <w:numPr>
        <w:ilvl w:val="6"/>
        <w:numId w:val="3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48523B"/>
    <w:pPr>
      <w:keepNext/>
      <w:keepLines/>
      <w:numPr>
        <w:ilvl w:val="7"/>
        <w:numId w:val="3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8523B"/>
    <w:pPr>
      <w:keepNext/>
      <w:keepLines/>
      <w:numPr>
        <w:ilvl w:val="8"/>
        <w:numId w:val="3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Return">
    <w:name w:val="envelope return"/>
    <w:basedOn w:val="Normal"/>
    <w:semiHidden/>
    <w:pPr>
      <w:spacing w:before="0" w:after="0"/>
      <w:ind w:left="432"/>
    </w:pPr>
    <w:rPr>
      <w:rFonts w:ascii="Arial" w:hAnsi="Arial"/>
      <w:sz w:val="20"/>
    </w:rPr>
  </w:style>
  <w:style w:type="paragraph" w:styleId="EnvelopeAddress">
    <w:name w:val="envelope address"/>
    <w:basedOn w:val="EnvelopeReturn"/>
    <w:semiHidden/>
    <w:pPr>
      <w:framePr w:w="7920" w:h="1980" w:hRule="exact" w:hSpace="180" w:wrap="auto" w:hAnchor="page" w:xAlign="center" w:yAlign="bottom"/>
      <w:ind w:left="2880"/>
    </w:pPr>
    <w:rPr>
      <w:sz w:val="22"/>
    </w:rPr>
  </w:style>
  <w:style w:type="paragraph" w:customStyle="1" w:styleId="Example">
    <w:name w:val="Example"/>
    <w:basedOn w:val="Normal"/>
    <w:qFormat/>
    <w:rsid w:val="00940651"/>
    <w:pPr>
      <w:keepNext/>
      <w:keepLines/>
      <w:spacing w:before="0" w:after="0"/>
      <w:ind w:left="720"/>
    </w:pPr>
    <w:rPr>
      <w:rFonts w:ascii="Courier New" w:hAnsi="Courier New"/>
      <w:noProof/>
      <w:sz w:val="20"/>
    </w:rPr>
  </w:style>
  <w:style w:type="character" w:customStyle="1" w:styleId="CodeFont">
    <w:name w:val="Code Font"/>
    <w:basedOn w:val="DefaultParagraphFont"/>
    <w:rPr>
      <w:rFonts w:ascii="Courier New" w:hAnsi="Courier New"/>
      <w:noProof/>
    </w:rPr>
  </w:style>
  <w:style w:type="paragraph" w:styleId="BodyText">
    <w:name w:val="Body Text"/>
    <w:basedOn w:val="Normal"/>
    <w:link w:val="BodyTextChar"/>
    <w:semiHidden/>
    <w:rPr>
      <w:b/>
    </w:rPr>
  </w:style>
  <w:style w:type="paragraph" w:styleId="Title">
    <w:name w:val="Title"/>
    <w:basedOn w:val="Normal"/>
    <w:qFormat/>
    <w:rsid w:val="0048523B"/>
    <w:pPr>
      <w:spacing w:before="240" w:after="60"/>
      <w:jc w:val="center"/>
      <w:outlineLvl w:val="0"/>
    </w:pPr>
    <w:rPr>
      <w:rFonts w:ascii="Calibri Light" w:hAnsi="Calibri Light"/>
      <w:color w:val="1F4E79" w:themeColor="accent1" w:themeShade="80"/>
      <w:kern w:val="28"/>
      <w:sz w:val="36"/>
    </w:rPr>
  </w:style>
  <w:style w:type="paragraph" w:customStyle="1" w:styleId="Guidance">
    <w:name w:val="Guidance"/>
    <w:basedOn w:val="Rationale"/>
    <w:pPr>
      <w:shd w:val="clear" w:color="auto" w:fill="FFFF00"/>
    </w:pPr>
  </w:style>
  <w:style w:type="paragraph" w:customStyle="1" w:styleId="WP">
    <w:name w:val="WP"/>
    <w:basedOn w:val="Normal"/>
    <w:rsid w:val="00982402"/>
    <w:pPr>
      <w:ind w:left="180"/>
    </w:pPr>
    <w:rPr>
      <w:rFonts w:ascii="Times New Roman" w:hAnsi="Times New Roman"/>
      <w:color w:val="000080"/>
      <w:szCs w:val="22"/>
    </w:rPr>
  </w:style>
  <w:style w:type="character" w:customStyle="1" w:styleId="StrikeThrough">
    <w:name w:val="Strike Through"/>
    <w:basedOn w:val="DefaultParagraphFont"/>
    <w:rsid w:val="008653B6"/>
    <w:rPr>
      <w:strike/>
      <w:dstrike w:val="0"/>
      <w:color w:val="FF0000"/>
    </w:rPr>
  </w:style>
  <w:style w:type="character" w:customStyle="1" w:styleId="Addition">
    <w:name w:val="Addition"/>
    <w:basedOn w:val="DefaultParagraphFont"/>
    <w:rsid w:val="00214C28"/>
    <w:rPr>
      <w:dstrike w:val="0"/>
      <w:color w:val="00B050"/>
      <w:u w:val="single"/>
    </w:rPr>
  </w:style>
  <w:style w:type="paragraph" w:customStyle="1" w:styleId="Rationale">
    <w:name w:val="Rationale"/>
    <w:basedOn w:val="Normal"/>
    <w:pPr>
      <w:shd w:val="clear" w:color="auto" w:fill="C0C0C0"/>
    </w:pPr>
  </w:style>
  <w:style w:type="paragraph" w:customStyle="1" w:styleId="WPList">
    <w:name w:val="WP List"/>
    <w:basedOn w:val="WP"/>
    <w:pPr>
      <w:numPr>
        <w:numId w:val="5"/>
      </w:numPr>
      <w:tabs>
        <w:tab w:val="clear" w:pos="720"/>
        <w:tab w:val="num" w:pos="1080"/>
      </w:tabs>
      <w:spacing w:before="0" w:after="0"/>
      <w:ind w:left="1080"/>
    </w:pPr>
  </w:style>
  <w:style w:type="paragraph" w:styleId="TOC1">
    <w:name w:val="toc 1"/>
    <w:basedOn w:val="Normal"/>
    <w:next w:val="Normal"/>
    <w:uiPriority w:val="39"/>
    <w:pPr>
      <w:spacing w:before="0" w:after="0"/>
    </w:pPr>
  </w:style>
  <w:style w:type="paragraph" w:styleId="TOC4">
    <w:name w:val="toc 4"/>
    <w:basedOn w:val="Normal"/>
    <w:next w:val="Normal"/>
    <w:autoRedefine/>
    <w:semiHidden/>
    <w:pPr>
      <w:ind w:left="720"/>
    </w:pPr>
  </w:style>
  <w:style w:type="paragraph" w:styleId="TOC2">
    <w:name w:val="toc 2"/>
    <w:basedOn w:val="Normal"/>
    <w:next w:val="Normal"/>
    <w:autoRedefine/>
    <w:uiPriority w:val="39"/>
    <w:pPr>
      <w:spacing w:before="0" w:after="0"/>
      <w:ind w:left="245"/>
    </w:pPr>
  </w:style>
  <w:style w:type="character" w:styleId="Hyperlink">
    <w:name w:val="Hyperlink"/>
    <w:basedOn w:val="DefaultParagraphFont"/>
    <w:semiHidden/>
    <w:rPr>
      <w:color w:val="0000FF"/>
      <w:u w:val="single"/>
    </w:rPr>
  </w:style>
  <w:style w:type="paragraph" w:customStyle="1" w:styleId="StyleWPLeft05">
    <w:name w:val="Style WP + Left:  0.5&quot;"/>
    <w:basedOn w:val="WP"/>
    <w:pPr>
      <w:ind w:left="720"/>
    </w:pPr>
  </w:style>
  <w:style w:type="paragraph" w:customStyle="1" w:styleId="StyleWPBold">
    <w:name w:val="Style WP + Bold"/>
    <w:basedOn w:val="WP"/>
    <w:rPr>
      <w:b/>
      <w:bCs/>
    </w:rPr>
  </w:style>
  <w:style w:type="character" w:customStyle="1" w:styleId="WPChar">
    <w:name w:val="WP Char"/>
    <w:basedOn w:val="DefaultParagraphFont"/>
    <w:rPr>
      <w:noProof w:val="0"/>
      <w:color w:val="000080"/>
      <w:sz w:val="22"/>
      <w:szCs w:val="22"/>
      <w:lang w:val="en-US" w:eastAsia="en-US" w:bidi="ar-SA"/>
    </w:rPr>
  </w:style>
  <w:style w:type="character" w:customStyle="1" w:styleId="StyleWPBoldChar">
    <w:name w:val="Style WP + Bold Char"/>
    <w:basedOn w:val="WPChar"/>
    <w:rPr>
      <w:b/>
      <w:bCs/>
      <w:noProof w:val="0"/>
      <w:color w:val="000080"/>
      <w:sz w:val="22"/>
      <w:szCs w:val="22"/>
      <w:lang w:val="en-US" w:eastAsia="en-US" w:bidi="ar-SA"/>
    </w:rPr>
  </w:style>
  <w:style w:type="paragraph" w:customStyle="1" w:styleId="WPAddition">
    <w:name w:val="WP Addition"/>
    <w:basedOn w:val="WP"/>
    <w:rsid w:val="00214C28"/>
    <w:rPr>
      <w:color w:val="00B050"/>
      <w:u w:val="single"/>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character" w:styleId="FollowedHyperlink">
    <w:name w:val="FollowedHyperlink"/>
    <w:basedOn w:val="DefaultParagraphFont"/>
    <w:semiHidden/>
    <w:rPr>
      <w:color w:val="800080"/>
      <w:u w:val="single"/>
    </w:rPr>
  </w:style>
  <w:style w:type="paragraph" w:styleId="TOC3">
    <w:name w:val="toc 3"/>
    <w:basedOn w:val="Normal"/>
    <w:next w:val="Normal"/>
    <w:autoRedefine/>
    <w:semiHidden/>
    <w:pPr>
      <w:ind w:left="48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BodyTextIndent">
    <w:name w:val="Body Text Indent"/>
    <w:basedOn w:val="Normal"/>
    <w:link w:val="BodyTextIndentChar"/>
    <w:semiHidden/>
    <w:pPr>
      <w:ind w:left="720"/>
    </w:pPr>
  </w:style>
  <w:style w:type="paragraph" w:customStyle="1" w:styleId="WPConcept">
    <w:name w:val="WP Concept"/>
    <w:basedOn w:val="WP"/>
    <w:rsid w:val="006C67F5"/>
    <w:pPr>
      <w:pBdr>
        <w:top w:val="single" w:sz="18" w:space="1" w:color="FF0000"/>
        <w:left w:val="single" w:sz="18" w:space="4" w:color="FF0000"/>
        <w:bottom w:val="single" w:sz="18" w:space="1" w:color="FF0000"/>
        <w:right w:val="single" w:sz="18" w:space="4" w:color="FF0000"/>
      </w:pBdr>
      <w:shd w:val="clear" w:color="auto" w:fill="FFAFAF"/>
    </w:pPr>
  </w:style>
  <w:style w:type="paragraph" w:customStyle="1" w:styleId="WPCode">
    <w:name w:val="WP Code"/>
    <w:basedOn w:val="WP"/>
    <w:qFormat/>
    <w:rsid w:val="008710D6"/>
    <w:pPr>
      <w:spacing w:before="0" w:after="0"/>
    </w:pPr>
    <w:rPr>
      <w:rFonts w:ascii="Courier New" w:hAnsi="Courier New"/>
      <w:noProof/>
    </w:rPr>
  </w:style>
  <w:style w:type="paragraph" w:customStyle="1" w:styleId="WPConceptCode">
    <w:name w:val="WP Concept Code"/>
    <w:basedOn w:val="WPConcept"/>
    <w:rsid w:val="003E2C49"/>
    <w:pPr>
      <w:spacing w:before="0" w:after="0"/>
    </w:pPr>
    <w:rPr>
      <w:rFonts w:ascii="Courier New" w:hAnsi="Courier New"/>
      <w:noProof/>
    </w:rPr>
  </w:style>
  <w:style w:type="paragraph" w:styleId="BalloonText">
    <w:name w:val="Balloon Text"/>
    <w:basedOn w:val="Normal"/>
    <w:link w:val="BalloonTextChar"/>
    <w:uiPriority w:val="99"/>
    <w:semiHidden/>
    <w:unhideWhenUsed/>
    <w:rsid w:val="00702955"/>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2955"/>
    <w:rPr>
      <w:rFonts w:ascii="Tahoma" w:hAnsi="Tahoma" w:cs="Tahoma"/>
      <w:sz w:val="16"/>
      <w:szCs w:val="16"/>
    </w:rPr>
  </w:style>
  <w:style w:type="paragraph" w:styleId="EndnoteText">
    <w:name w:val="endnote text"/>
    <w:basedOn w:val="Normal"/>
    <w:link w:val="EndnoteTextChar"/>
    <w:uiPriority w:val="99"/>
    <w:semiHidden/>
    <w:unhideWhenUsed/>
    <w:rsid w:val="00A84E4F"/>
    <w:rPr>
      <w:sz w:val="20"/>
    </w:rPr>
  </w:style>
  <w:style w:type="character" w:customStyle="1" w:styleId="EndnoteTextChar">
    <w:name w:val="Endnote Text Char"/>
    <w:basedOn w:val="DefaultParagraphFont"/>
    <w:link w:val="EndnoteText"/>
    <w:uiPriority w:val="99"/>
    <w:semiHidden/>
    <w:rsid w:val="00A84E4F"/>
    <w:rPr>
      <w:rFonts w:ascii="Palatino Linotype" w:hAnsi="Palatino Linotype"/>
    </w:rPr>
  </w:style>
  <w:style w:type="character" w:styleId="EndnoteReference">
    <w:name w:val="endnote reference"/>
    <w:basedOn w:val="DefaultParagraphFont"/>
    <w:uiPriority w:val="99"/>
    <w:semiHidden/>
    <w:unhideWhenUsed/>
    <w:rsid w:val="00A84E4F"/>
    <w:rPr>
      <w:vertAlign w:val="superscript"/>
    </w:rPr>
  </w:style>
  <w:style w:type="character" w:styleId="PlaceholderText">
    <w:name w:val="Placeholder Text"/>
    <w:basedOn w:val="DefaultParagraphFont"/>
    <w:uiPriority w:val="99"/>
    <w:semiHidden/>
    <w:rsid w:val="00183E0E"/>
    <w:rPr>
      <w:color w:val="808080"/>
    </w:rPr>
  </w:style>
  <w:style w:type="character" w:customStyle="1" w:styleId="Heading4Char">
    <w:name w:val="Heading 4 Char"/>
    <w:basedOn w:val="DefaultParagraphFont"/>
    <w:link w:val="Heading4"/>
    <w:uiPriority w:val="9"/>
    <w:semiHidden/>
    <w:rsid w:val="0048523B"/>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48523B"/>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48523B"/>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48523B"/>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48523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8523B"/>
    <w:rPr>
      <w:rFonts w:asciiTheme="majorHAnsi" w:eastAsiaTheme="majorEastAsia" w:hAnsiTheme="majorHAnsi" w:cstheme="majorBidi"/>
      <w:i/>
      <w:iCs/>
      <w:color w:val="272727" w:themeColor="text1" w:themeTint="D8"/>
      <w:sz w:val="21"/>
      <w:szCs w:val="21"/>
    </w:rPr>
  </w:style>
  <w:style w:type="character" w:customStyle="1" w:styleId="BodyTextChar">
    <w:name w:val="Body Text Char"/>
    <w:basedOn w:val="DefaultParagraphFont"/>
    <w:link w:val="BodyText"/>
    <w:semiHidden/>
    <w:rsid w:val="004F4C6B"/>
    <w:rPr>
      <w:rFonts w:ascii="Bookman Old Style" w:hAnsi="Bookman Old Style"/>
      <w:b/>
      <w:sz w:val="22"/>
    </w:rPr>
  </w:style>
  <w:style w:type="character" w:customStyle="1" w:styleId="BodyTextIndentChar">
    <w:name w:val="Body Text Indent Char"/>
    <w:basedOn w:val="DefaultParagraphFont"/>
    <w:link w:val="BodyTextIndent"/>
    <w:semiHidden/>
    <w:rsid w:val="004F4C6B"/>
    <w:rPr>
      <w:rFonts w:ascii="Bookman Old Style" w:hAnsi="Bookman Old Style"/>
      <w:sz w:val="22"/>
    </w:rPr>
  </w:style>
  <w:style w:type="character" w:customStyle="1" w:styleId="CodeAddition">
    <w:name w:val="Code Addition"/>
    <w:basedOn w:val="Addition"/>
    <w:uiPriority w:val="1"/>
    <w:qFormat/>
    <w:rsid w:val="005365B8"/>
    <w:rPr>
      <w:rFonts w:ascii="Courier New" w:hAnsi="Courier New" w:cs="Courier New"/>
      <w:dstrike w:val="0"/>
      <w:noProof/>
      <w:color w:val="00B050"/>
      <w:u w:val="single"/>
      <w:lang w:val="en-US"/>
    </w:rPr>
  </w:style>
  <w:style w:type="character" w:customStyle="1" w:styleId="Codeinline">
    <w:name w:val="Code inline"/>
    <w:basedOn w:val="DefaultParagraphFont"/>
    <w:uiPriority w:val="1"/>
    <w:qFormat/>
    <w:rsid w:val="0046113A"/>
    <w:rPr>
      <w:rFonts w:ascii="Courier New" w:hAnsi="Courier New"/>
      <w:noProof/>
      <w:sz w:val="20"/>
      <w:lang w:val="en-US"/>
    </w:rPr>
  </w:style>
  <w:style w:type="paragraph" w:customStyle="1" w:styleId="WPIndent">
    <w:name w:val="WP Indent"/>
    <w:basedOn w:val="Normal"/>
    <w:qFormat/>
    <w:rsid w:val="0046113A"/>
    <w:pPr>
      <w:spacing w:before="40" w:line="259" w:lineRule="auto"/>
      <w:ind w:left="720"/>
    </w:pPr>
    <w:rPr>
      <w:rFonts w:ascii="Times New Roman" w:eastAsiaTheme="minorHAnsi" w:hAnsi="Times New Roman" w:cstheme="minorBidi"/>
      <w:szCs w:val="22"/>
    </w:rPr>
  </w:style>
  <w:style w:type="character" w:styleId="CommentReference">
    <w:name w:val="annotation reference"/>
    <w:basedOn w:val="DefaultParagraphFont"/>
    <w:uiPriority w:val="99"/>
    <w:semiHidden/>
    <w:unhideWhenUsed/>
    <w:rsid w:val="008F5C8B"/>
    <w:rPr>
      <w:sz w:val="16"/>
      <w:szCs w:val="16"/>
    </w:rPr>
  </w:style>
  <w:style w:type="paragraph" w:styleId="CommentText">
    <w:name w:val="annotation text"/>
    <w:basedOn w:val="Normal"/>
    <w:link w:val="CommentTextChar"/>
    <w:uiPriority w:val="99"/>
    <w:semiHidden/>
    <w:unhideWhenUsed/>
    <w:rsid w:val="008F5C8B"/>
    <w:rPr>
      <w:sz w:val="20"/>
    </w:rPr>
  </w:style>
  <w:style w:type="character" w:customStyle="1" w:styleId="CommentTextChar">
    <w:name w:val="Comment Text Char"/>
    <w:basedOn w:val="DefaultParagraphFont"/>
    <w:link w:val="CommentText"/>
    <w:uiPriority w:val="99"/>
    <w:semiHidden/>
    <w:rsid w:val="008F5C8B"/>
    <w:rPr>
      <w:rFonts w:ascii="Bookman Old Style" w:hAnsi="Bookman Old Style"/>
    </w:rPr>
  </w:style>
  <w:style w:type="paragraph" w:styleId="CommentSubject">
    <w:name w:val="annotation subject"/>
    <w:basedOn w:val="CommentText"/>
    <w:next w:val="CommentText"/>
    <w:link w:val="CommentSubjectChar"/>
    <w:uiPriority w:val="99"/>
    <w:semiHidden/>
    <w:unhideWhenUsed/>
    <w:rsid w:val="008F5C8B"/>
    <w:rPr>
      <w:b/>
      <w:bCs/>
    </w:rPr>
  </w:style>
  <w:style w:type="character" w:customStyle="1" w:styleId="CommentSubjectChar">
    <w:name w:val="Comment Subject Char"/>
    <w:basedOn w:val="CommentTextChar"/>
    <w:link w:val="CommentSubject"/>
    <w:uiPriority w:val="99"/>
    <w:semiHidden/>
    <w:rsid w:val="008F5C8B"/>
    <w:rPr>
      <w:rFonts w:ascii="Bookman Old Style" w:hAnsi="Bookman Old Style"/>
      <w:b/>
      <w:bCs/>
    </w:rPr>
  </w:style>
  <w:style w:type="character" w:styleId="UnresolvedMention">
    <w:name w:val="Unresolved Mention"/>
    <w:basedOn w:val="DefaultParagraphFont"/>
    <w:uiPriority w:val="99"/>
    <w:semiHidden/>
    <w:unhideWhenUsed/>
    <w:rsid w:val="006B67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528167">
      <w:bodyDiv w:val="1"/>
      <w:marLeft w:val="0"/>
      <w:marRight w:val="0"/>
      <w:marTop w:val="0"/>
      <w:marBottom w:val="0"/>
      <w:divBdr>
        <w:top w:val="none" w:sz="0" w:space="0" w:color="auto"/>
        <w:left w:val="none" w:sz="0" w:space="0" w:color="auto"/>
        <w:bottom w:val="none" w:sz="0" w:space="0" w:color="auto"/>
        <w:right w:val="none" w:sz="0" w:space="0" w:color="auto"/>
      </w:divBdr>
    </w:div>
    <w:div w:id="480077049">
      <w:bodyDiv w:val="1"/>
      <w:marLeft w:val="0"/>
      <w:marRight w:val="0"/>
      <w:marTop w:val="0"/>
      <w:marBottom w:val="0"/>
      <w:divBdr>
        <w:top w:val="none" w:sz="0" w:space="0" w:color="auto"/>
        <w:left w:val="none" w:sz="0" w:space="0" w:color="auto"/>
        <w:bottom w:val="none" w:sz="0" w:space="0" w:color="auto"/>
        <w:right w:val="none" w:sz="0" w:space="0" w:color="auto"/>
      </w:divBdr>
    </w:div>
    <w:div w:id="620846897">
      <w:bodyDiv w:val="1"/>
      <w:marLeft w:val="0"/>
      <w:marRight w:val="0"/>
      <w:marTop w:val="0"/>
      <w:marBottom w:val="0"/>
      <w:divBdr>
        <w:top w:val="none" w:sz="0" w:space="0" w:color="auto"/>
        <w:left w:val="none" w:sz="0" w:space="0" w:color="auto"/>
        <w:bottom w:val="none" w:sz="0" w:space="0" w:color="auto"/>
        <w:right w:val="none" w:sz="0" w:space="0" w:color="auto"/>
      </w:divBdr>
    </w:div>
    <w:div w:id="745691393">
      <w:bodyDiv w:val="1"/>
      <w:marLeft w:val="0"/>
      <w:marRight w:val="0"/>
      <w:marTop w:val="0"/>
      <w:marBottom w:val="0"/>
      <w:divBdr>
        <w:top w:val="none" w:sz="0" w:space="0" w:color="auto"/>
        <w:left w:val="none" w:sz="0" w:space="0" w:color="auto"/>
        <w:bottom w:val="none" w:sz="0" w:space="0" w:color="auto"/>
        <w:right w:val="none" w:sz="0" w:space="0" w:color="auto"/>
      </w:divBdr>
    </w:div>
    <w:div w:id="794836947">
      <w:bodyDiv w:val="1"/>
      <w:marLeft w:val="0"/>
      <w:marRight w:val="0"/>
      <w:marTop w:val="0"/>
      <w:marBottom w:val="0"/>
      <w:divBdr>
        <w:top w:val="none" w:sz="0" w:space="0" w:color="auto"/>
        <w:left w:val="none" w:sz="0" w:space="0" w:color="auto"/>
        <w:bottom w:val="none" w:sz="0" w:space="0" w:color="auto"/>
        <w:right w:val="none" w:sz="0" w:space="0" w:color="auto"/>
      </w:divBdr>
    </w:div>
    <w:div w:id="939021501">
      <w:bodyDiv w:val="1"/>
      <w:marLeft w:val="0"/>
      <w:marRight w:val="0"/>
      <w:marTop w:val="0"/>
      <w:marBottom w:val="0"/>
      <w:divBdr>
        <w:top w:val="none" w:sz="0" w:space="0" w:color="auto"/>
        <w:left w:val="none" w:sz="0" w:space="0" w:color="auto"/>
        <w:bottom w:val="none" w:sz="0" w:space="0" w:color="auto"/>
        <w:right w:val="none" w:sz="0" w:space="0" w:color="auto"/>
      </w:divBdr>
    </w:div>
    <w:div w:id="1363048121">
      <w:bodyDiv w:val="1"/>
      <w:marLeft w:val="0"/>
      <w:marRight w:val="0"/>
      <w:marTop w:val="0"/>
      <w:marBottom w:val="0"/>
      <w:divBdr>
        <w:top w:val="none" w:sz="0" w:space="0" w:color="auto"/>
        <w:left w:val="none" w:sz="0" w:space="0" w:color="auto"/>
        <w:bottom w:val="none" w:sz="0" w:space="0" w:color="auto"/>
        <w:right w:val="none" w:sz="0" w:space="0" w:color="auto"/>
      </w:divBdr>
    </w:div>
    <w:div w:id="1481077665">
      <w:bodyDiv w:val="1"/>
      <w:marLeft w:val="0"/>
      <w:marRight w:val="0"/>
      <w:marTop w:val="0"/>
      <w:marBottom w:val="0"/>
      <w:divBdr>
        <w:top w:val="none" w:sz="0" w:space="0" w:color="auto"/>
        <w:left w:val="none" w:sz="0" w:space="0" w:color="auto"/>
        <w:bottom w:val="none" w:sz="0" w:space="0" w:color="auto"/>
        <w:right w:val="none" w:sz="0" w:space="0" w:color="auto"/>
      </w:divBdr>
    </w:div>
    <w:div w:id="1540818755">
      <w:bodyDiv w:val="1"/>
      <w:marLeft w:val="0"/>
      <w:marRight w:val="0"/>
      <w:marTop w:val="0"/>
      <w:marBottom w:val="0"/>
      <w:divBdr>
        <w:top w:val="none" w:sz="0" w:space="0" w:color="auto"/>
        <w:left w:val="none" w:sz="0" w:space="0" w:color="auto"/>
        <w:bottom w:val="none" w:sz="0" w:space="0" w:color="auto"/>
        <w:right w:val="none" w:sz="0" w:space="0" w:color="auto"/>
      </w:divBdr>
    </w:div>
    <w:div w:id="1829056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www.open-std.org/JTC1/SC22/WG21/docs/papers/2018/n4755.pdf"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github.com/jaredhoberock/agency/wiki/Quick-Start-Guide" TargetMode="External"/><Relationship Id="rId4" Type="http://schemas.openxmlformats.org/officeDocument/2006/relationships/styles" Target="styles.xml"/><Relationship Id="rId9" Type="http://schemas.openxmlformats.org/officeDocument/2006/relationships/hyperlink" Target="http://www.open-std.org/JTC1/SC22/WG21/docs/papers/2018/n4755.pdf" TargetMode="Externa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ghalper\AppData\Roaming\Microsoft\Templates\Standard%20Propos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ACB27FAE6654249A6CA533CE8679B84"/>
        <w:category>
          <w:name w:val="General"/>
          <w:gallery w:val="placeholder"/>
        </w:category>
        <w:types>
          <w:type w:val="bbPlcHdr"/>
        </w:types>
        <w:behaviors>
          <w:behavior w:val="content"/>
        </w:behaviors>
        <w:guid w:val="{55CC6748-E7A2-4371-AA0B-840D0BDDAE74}"/>
      </w:docPartPr>
      <w:docPartBody>
        <w:p w:rsidR="00831775" w:rsidRDefault="00B66EE4">
          <w:pPr>
            <w:pStyle w:val="EACB27FAE6654249A6CA533CE8679B84"/>
          </w:pPr>
          <w:r w:rsidRPr="00A725B5">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6EE4"/>
    <w:rsid w:val="003A0AC1"/>
    <w:rsid w:val="00561C29"/>
    <w:rsid w:val="00777DDD"/>
    <w:rsid w:val="00831775"/>
    <w:rsid w:val="008F504D"/>
    <w:rsid w:val="0098309D"/>
    <w:rsid w:val="00AD4DBB"/>
    <w:rsid w:val="00B24B28"/>
    <w:rsid w:val="00B66EE4"/>
    <w:rsid w:val="00DF73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ACB27FAE6654249A6CA533CE8679B84">
    <w:name w:val="EACB27FAE6654249A6CA533CE8679B8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335E7D-24EC-4961-BF43-FDACC4C1F9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 Proposal.dotx</Template>
  <TotalTime>233</TotalTime>
  <Pages>5</Pages>
  <Words>1766</Words>
  <Characters>10071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Context Tokens for Parallel Algorithms</vt:lpstr>
    </vt:vector>
  </TitlesOfParts>
  <Company>Cilk Arts</Company>
  <LinksUpToDate>false</LinksUpToDate>
  <CharactersWithSpaces>11814</CharactersWithSpaces>
  <SharedDoc>false</SharedDoc>
  <HLinks>
    <vt:vector size="36" baseType="variant">
      <vt:variant>
        <vt:i4>262149</vt:i4>
      </vt:variant>
      <vt:variant>
        <vt:i4>36</vt:i4>
      </vt:variant>
      <vt:variant>
        <vt:i4>0</vt:i4>
      </vt:variant>
      <vt:variant>
        <vt:i4>5</vt:i4>
      </vt:variant>
      <vt:variant>
        <vt:lpwstr>http://www.open-std.org/JTC1/SC22/WG21/docs/papers/2008/</vt:lpwstr>
      </vt:variant>
      <vt:variant>
        <vt:lpwstr/>
      </vt:variant>
      <vt:variant>
        <vt:i4>4718610</vt:i4>
      </vt:variant>
      <vt:variant>
        <vt:i4>33</vt:i4>
      </vt:variant>
      <vt:variant>
        <vt:i4>0</vt:i4>
      </vt:variant>
      <vt:variant>
        <vt:i4>5</vt:i4>
      </vt:variant>
      <vt:variant>
        <vt:lpwstr>http://www.open-std.org/JTC1/SC22/WG21/docs/papers/2009/n2840.pdf</vt:lpwstr>
      </vt:variant>
      <vt:variant>
        <vt:lpwstr/>
      </vt:variant>
      <vt:variant>
        <vt:i4>262149</vt:i4>
      </vt:variant>
      <vt:variant>
        <vt:i4>30</vt:i4>
      </vt:variant>
      <vt:variant>
        <vt:i4>0</vt:i4>
      </vt:variant>
      <vt:variant>
        <vt:i4>5</vt:i4>
      </vt:variant>
      <vt:variant>
        <vt:lpwstr>http://www.open-std.org/JTC1/SC22/WG21/docs/papers/2008/</vt:lpwstr>
      </vt:variant>
      <vt:variant>
        <vt:lpwstr/>
      </vt:variant>
      <vt:variant>
        <vt:i4>5177366</vt:i4>
      </vt:variant>
      <vt:variant>
        <vt:i4>27</vt:i4>
      </vt:variant>
      <vt:variant>
        <vt:i4>0</vt:i4>
      </vt:variant>
      <vt:variant>
        <vt:i4>5</vt:i4>
      </vt:variant>
      <vt:variant>
        <vt:lpwstr>http://www.open-std.org/JTC1/SC22/WG21/docs/papers/2009/n2834.pdf</vt:lpwstr>
      </vt:variant>
      <vt:variant>
        <vt:lpwstr/>
      </vt:variant>
      <vt:variant>
        <vt:i4>4653164</vt:i4>
      </vt:variant>
      <vt:variant>
        <vt:i4>3</vt:i4>
      </vt:variant>
      <vt:variant>
        <vt:i4>0</vt:i4>
      </vt:variant>
      <vt:variant>
        <vt:i4>5</vt:i4>
      </vt:variant>
      <vt:variant>
        <vt:lpwstr>mailto:cpp@alantalbot.com</vt:lpwstr>
      </vt:variant>
      <vt:variant>
        <vt:lpwstr/>
      </vt:variant>
      <vt:variant>
        <vt:i4>2555930</vt:i4>
      </vt:variant>
      <vt:variant>
        <vt:i4>0</vt:i4>
      </vt:variant>
      <vt:variant>
        <vt:i4>0</vt:i4>
      </vt:variant>
      <vt:variant>
        <vt:i4>5</vt:i4>
      </vt:variant>
      <vt:variant>
        <vt:lpwstr>mailto:phalpern@halpernwightsoftware.com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Context Tokens for Parallel Algorithms</dc:title>
  <dc:subject/>
  <dc:creator>Pablo Halpern</dc:creator>
  <cp:keywords>CTPClassification=CTP_PUBLIC:VisualMarkings=</cp:keywords>
  <dc:description/>
  <cp:lastModifiedBy>Pablo Halpern</cp:lastModifiedBy>
  <cp:revision>15</cp:revision>
  <cp:lastPrinted>2018-10-08T03:24:00Z</cp:lastPrinted>
  <dcterms:created xsi:type="dcterms:W3CDTF">2016-05-20T15:47:00Z</dcterms:created>
  <dcterms:modified xsi:type="dcterms:W3CDTF">2018-10-08T03:25:00Z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258f0ad2-798e-48d1-961e-d96df556518a</vt:lpwstr>
  </property>
  <property fmtid="{D5CDD505-2E9C-101B-9397-08002B2CF9AE}" pid="3" name="Document number">
    <vt:lpwstr>P0335R1</vt:lpwstr>
  </property>
  <property fmtid="{D5CDD505-2E9C-101B-9397-08002B2CF9AE}" pid="4" name="CTP_TimeStamp">
    <vt:lpwstr>2016-05-20 20:31:06Z</vt:lpwstr>
  </property>
  <property fmtid="{D5CDD505-2E9C-101B-9397-08002B2CF9AE}" pid="5" name="CTP_BU">
    <vt:lpwstr>NA</vt:lpwstr>
  </property>
  <property fmtid="{D5CDD505-2E9C-101B-9397-08002B2CF9AE}" pid="6" name="CTP_IDSID">
    <vt:lpwstr>NA</vt:lpwstr>
  </property>
  <property fmtid="{D5CDD505-2E9C-101B-9397-08002B2CF9AE}" pid="7" name="CTP_WWID">
    <vt:lpwstr>NA</vt:lpwstr>
  </property>
  <property fmtid="{D5CDD505-2E9C-101B-9397-08002B2CF9AE}" pid="8" name="CTPClassification">
    <vt:lpwstr>CTP_PUBLIC</vt:lpwstr>
  </property>
</Properties>
</file>