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8F" w:rsidRDefault="00686D3C">
      <w:pPr>
        <w:pStyle w:val="Titolo1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1.1 (15 min):</w:t>
      </w:r>
    </w:p>
    <w:p w:rsidR="00F71E8F" w:rsidRDefault="00686D3C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Analizza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seguente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scenario e </w:t>
      </w:r>
      <w:proofErr w:type="spellStart"/>
      <w:r>
        <w:rPr>
          <w:rFonts w:ascii="Arial" w:eastAsia="Arial" w:hAnsi="Arial" w:cs="Arial"/>
          <w:sz w:val="28"/>
          <w:szCs w:val="28"/>
        </w:rPr>
        <w:t>prova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prevedere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cosa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succede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F71E8F" w:rsidRDefault="00686D3C">
      <w:pPr>
        <w:spacing w:line="48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Classe</w:t>
      </w:r>
      <w:proofErr w:type="spellEnd"/>
      <w:r>
        <w:rPr>
          <w:rFonts w:ascii="Arial" w:eastAsia="Arial" w:hAnsi="Arial" w:cs="Arial"/>
          <w:b/>
        </w:rPr>
        <w:t xml:space="preserve"> CLIENT:</w:t>
      </w:r>
    </w:p>
    <w:p w:rsidR="00F71E8F" w:rsidRDefault="00686D3C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27940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Default="00686D3C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32766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spacing w:line="48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Classe</w:t>
      </w:r>
      <w:proofErr w:type="spellEnd"/>
      <w:r>
        <w:rPr>
          <w:rFonts w:ascii="Arial" w:eastAsia="Arial" w:hAnsi="Arial" w:cs="Arial"/>
          <w:b/>
        </w:rPr>
        <w:t xml:space="preserve"> Server Thread</w:t>
      </w: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30099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334010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Default="00686D3C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5731200" cy="14986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Default="00F71E8F">
      <w:pPr>
        <w:spacing w:line="480" w:lineRule="auto"/>
        <w:jc w:val="both"/>
        <w:rPr>
          <w:rFonts w:ascii="Tahoma" w:eastAsia="Tahoma" w:hAnsi="Tahoma" w:cs="Tahoma"/>
        </w:rPr>
      </w:pPr>
    </w:p>
    <w:p w:rsidR="00F71E8F" w:rsidRDefault="00686D3C">
      <w:pPr>
        <w:spacing w:line="48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Classe</w:t>
      </w:r>
      <w:proofErr w:type="spellEnd"/>
      <w:r>
        <w:rPr>
          <w:rFonts w:ascii="Arial" w:eastAsia="Arial" w:hAnsi="Arial" w:cs="Arial"/>
          <w:b/>
        </w:rPr>
        <w:t xml:space="preserve"> Multi Server</w:t>
      </w:r>
    </w:p>
    <w:p w:rsidR="00F71E8F" w:rsidRDefault="00686D3C">
      <w:pPr>
        <w:spacing w:line="48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  <w:lang w:val="it-IT"/>
        </w:rPr>
        <w:drawing>
          <wp:inline distT="114300" distB="114300" distL="114300" distR="114300">
            <wp:extent cx="5548313" cy="3824833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824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Pr="00BB6AC6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BB6AC6">
        <w:rPr>
          <w:rFonts w:ascii="Arial" w:eastAsia="Arial" w:hAnsi="Arial" w:cs="Arial"/>
          <w:sz w:val="28"/>
          <w:szCs w:val="28"/>
        </w:rPr>
        <w:t>Qual</w:t>
      </w:r>
      <w:proofErr w:type="spellEnd"/>
      <w:r w:rsidRPr="00BB6AC6">
        <w:rPr>
          <w:rFonts w:ascii="Arial" w:eastAsia="Arial" w:hAnsi="Arial" w:cs="Arial"/>
          <w:sz w:val="28"/>
          <w:szCs w:val="28"/>
        </w:rPr>
        <w:t xml:space="preserve"> è lo </w:t>
      </w:r>
      <w:proofErr w:type="spellStart"/>
      <w:r w:rsidRPr="00BB6AC6">
        <w:rPr>
          <w:rFonts w:ascii="Arial" w:eastAsia="Arial" w:hAnsi="Arial" w:cs="Arial"/>
          <w:sz w:val="28"/>
          <w:szCs w:val="28"/>
        </w:rPr>
        <w:t>scopo</w:t>
      </w:r>
      <w:proofErr w:type="spellEnd"/>
      <w:r w:rsidRPr="00BB6AC6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Pr="00BB6AC6">
        <w:rPr>
          <w:rFonts w:ascii="Arial" w:eastAsia="Arial" w:hAnsi="Arial" w:cs="Arial"/>
          <w:sz w:val="28"/>
          <w:szCs w:val="28"/>
        </w:rPr>
        <w:t>del</w:t>
      </w:r>
      <w:proofErr w:type="gramEnd"/>
      <w:r w:rsidRPr="00BB6AC6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BB6AC6">
        <w:rPr>
          <w:rFonts w:ascii="Arial" w:eastAsia="Arial" w:hAnsi="Arial" w:cs="Arial"/>
          <w:sz w:val="28"/>
          <w:szCs w:val="28"/>
        </w:rPr>
        <w:t>metodo</w:t>
      </w:r>
      <w:proofErr w:type="spellEnd"/>
      <w:r w:rsidRPr="00BB6AC6">
        <w:rPr>
          <w:rFonts w:ascii="Arial" w:eastAsia="Arial" w:hAnsi="Arial" w:cs="Arial"/>
          <w:sz w:val="28"/>
          <w:szCs w:val="28"/>
        </w:rPr>
        <w:t xml:space="preserve"> </w:t>
      </w:r>
      <w:r w:rsidRPr="00BB6AC6">
        <w:rPr>
          <w:rFonts w:ascii="Arial" w:eastAsia="Arial" w:hAnsi="Arial" w:cs="Arial"/>
          <w:color w:val="188038"/>
          <w:sz w:val="28"/>
          <w:szCs w:val="28"/>
        </w:rPr>
        <w:t>run</w:t>
      </w:r>
      <w:r w:rsidRPr="00BB6AC6"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 w:rsidRPr="00BB6AC6">
        <w:rPr>
          <w:rFonts w:ascii="Arial" w:eastAsia="Arial" w:hAnsi="Arial" w:cs="Arial"/>
          <w:color w:val="188038"/>
          <w:sz w:val="28"/>
          <w:szCs w:val="28"/>
        </w:rPr>
        <w:t>ServerThread</w:t>
      </w:r>
      <w:proofErr w:type="spellEnd"/>
      <w:r w:rsidRPr="00BB6AC6">
        <w:rPr>
          <w:rFonts w:ascii="Arial" w:eastAsia="Arial" w:hAnsi="Arial" w:cs="Arial"/>
          <w:sz w:val="28"/>
          <w:szCs w:val="28"/>
        </w:rPr>
        <w:t>?</w:t>
      </w:r>
    </w:p>
    <w:p w:rsidR="00F71E8F" w:rsidRDefault="009D2431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run(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) in </w:t>
      </w:r>
      <w:proofErr w:type="spellStart"/>
      <w:r>
        <w:rPr>
          <w:rFonts w:ascii="Arial" w:eastAsia="Arial" w:hAnsi="Arial" w:cs="Arial"/>
          <w:sz w:val="28"/>
          <w:szCs w:val="28"/>
        </w:rPr>
        <w:t>ServerThread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ha lo </w:t>
      </w:r>
      <w:proofErr w:type="spellStart"/>
      <w:r>
        <w:rPr>
          <w:rFonts w:ascii="Arial" w:eastAsia="Arial" w:hAnsi="Arial" w:cs="Arial"/>
          <w:sz w:val="28"/>
          <w:szCs w:val="28"/>
        </w:rPr>
        <w:t>scopo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inizializzare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eastAsia="Arial" w:hAnsi="Arial" w:cs="Arial"/>
          <w:sz w:val="28"/>
          <w:szCs w:val="28"/>
        </w:rPr>
        <w:t>variabili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eastAsia="Arial" w:hAnsi="Arial" w:cs="Arial"/>
          <w:sz w:val="28"/>
          <w:szCs w:val="28"/>
        </w:rPr>
        <w:t>l’input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l’output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e server, </w:t>
      </w:r>
      <w:proofErr w:type="spellStart"/>
      <w:r>
        <w:rPr>
          <w:rFonts w:ascii="Arial" w:eastAsia="Arial" w:hAnsi="Arial" w:cs="Arial"/>
          <w:sz w:val="28"/>
          <w:szCs w:val="28"/>
        </w:rPr>
        <w:t>successivamente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lancia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>
        <w:rPr>
          <w:rFonts w:ascii="Arial" w:eastAsia="Arial" w:hAnsi="Arial" w:cs="Arial"/>
          <w:sz w:val="28"/>
          <w:szCs w:val="28"/>
        </w:rPr>
        <w:t>().</w:t>
      </w: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Cosa </w:t>
      </w:r>
      <w:proofErr w:type="spellStart"/>
      <w:r>
        <w:rPr>
          <w:rFonts w:ascii="Arial" w:eastAsia="Arial" w:hAnsi="Arial" w:cs="Arial"/>
          <w:sz w:val="28"/>
          <w:szCs w:val="28"/>
        </w:rPr>
        <w:t>succede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utente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presente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nell’array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188038"/>
          <w:sz w:val="28"/>
          <w:szCs w:val="28"/>
        </w:rPr>
        <w:t>numeri</w:t>
      </w:r>
      <w:r>
        <w:rPr>
          <w:rFonts w:ascii="Arial" w:eastAsia="Arial" w:hAnsi="Arial" w:cs="Arial"/>
          <w:sz w:val="28"/>
          <w:szCs w:val="28"/>
        </w:rPr>
        <w:t>?</w:t>
      </w:r>
    </w:p>
    <w:p w:rsidR="00F71E8F" w:rsidRDefault="009D2431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client </w:t>
      </w:r>
      <w:proofErr w:type="spellStart"/>
      <w:r>
        <w:rPr>
          <w:rFonts w:ascii="Arial" w:eastAsia="Arial" w:hAnsi="Arial" w:cs="Arial"/>
          <w:sz w:val="28"/>
          <w:szCs w:val="28"/>
        </w:rPr>
        <w:t>inserisce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presente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nell’array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chiede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reinserimento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mandando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stringa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client) a loop </w:t>
      </w:r>
      <w:proofErr w:type="spellStart"/>
      <w:r>
        <w:rPr>
          <w:rFonts w:ascii="Arial" w:eastAsia="Arial" w:hAnsi="Arial" w:cs="Arial"/>
          <w:sz w:val="28"/>
          <w:szCs w:val="28"/>
        </w:rPr>
        <w:t>fino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non è </w:t>
      </w:r>
      <w:proofErr w:type="spellStart"/>
      <w:r>
        <w:rPr>
          <w:rFonts w:ascii="Arial" w:eastAsia="Arial" w:hAnsi="Arial" w:cs="Arial"/>
          <w:sz w:val="28"/>
          <w:szCs w:val="28"/>
        </w:rPr>
        <w:t>diverso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rispetto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agli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altri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numeri.</w:t>
      </w: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Cosa </w:t>
      </w:r>
      <w:proofErr w:type="spellStart"/>
      <w:r>
        <w:rPr>
          <w:rFonts w:ascii="Arial" w:eastAsia="Arial" w:hAnsi="Arial" w:cs="Arial"/>
          <w:sz w:val="28"/>
          <w:szCs w:val="28"/>
        </w:rPr>
        <w:t>dovrebbe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stampare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r>
        <w:rPr>
          <w:rFonts w:ascii="Arial" w:eastAsia="Arial" w:hAnsi="Arial" w:cs="Arial"/>
          <w:sz w:val="28"/>
          <w:szCs w:val="28"/>
        </w:rPr>
        <w:t>aggiunto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correttamente</w:t>
      </w:r>
      <w:proofErr w:type="spellEnd"/>
      <w:r>
        <w:rPr>
          <w:rFonts w:ascii="Arial" w:eastAsia="Arial" w:hAnsi="Arial" w:cs="Arial"/>
          <w:sz w:val="28"/>
          <w:szCs w:val="28"/>
        </w:rPr>
        <w:t>?</w:t>
      </w:r>
    </w:p>
    <w:p w:rsidR="00F71E8F" w:rsidRDefault="009D2431">
      <w:pPr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r>
        <w:rPr>
          <w:rFonts w:ascii="Arial" w:eastAsia="Arial" w:hAnsi="Arial" w:cs="Arial"/>
          <w:sz w:val="28"/>
          <w:szCs w:val="28"/>
        </w:rPr>
        <w:t>stato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aggiunto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all’array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correttamente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manda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client </w:t>
      </w:r>
      <w:proofErr w:type="spellStart"/>
      <w:r>
        <w:rPr>
          <w:rFonts w:ascii="Arial" w:eastAsia="Arial" w:hAnsi="Arial" w:cs="Arial"/>
          <w:sz w:val="28"/>
          <w:szCs w:val="28"/>
        </w:rPr>
        <w:t>una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stringa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“OK”.</w:t>
      </w:r>
      <w:r w:rsidR="00686D3C">
        <w:rPr>
          <w:rFonts w:ascii="Arial" w:eastAsia="Arial" w:hAnsi="Arial" w:cs="Arial"/>
          <w:sz w:val="28"/>
          <w:szCs w:val="28"/>
        </w:rPr>
        <w:t xml:space="preserve"> Poi </w:t>
      </w:r>
      <w:proofErr w:type="spellStart"/>
      <w:r w:rsidR="00686D3C">
        <w:rPr>
          <w:rFonts w:ascii="Arial" w:eastAsia="Arial" w:hAnsi="Arial" w:cs="Arial"/>
          <w:sz w:val="28"/>
          <w:szCs w:val="28"/>
        </w:rPr>
        <w:t>viene</w:t>
      </w:r>
      <w:proofErr w:type="spellEnd"/>
      <w:r w:rsidR="00686D3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86D3C">
        <w:rPr>
          <w:rFonts w:ascii="Arial" w:eastAsia="Arial" w:hAnsi="Arial" w:cs="Arial"/>
          <w:sz w:val="28"/>
          <w:szCs w:val="28"/>
        </w:rPr>
        <w:t>visualizzato</w:t>
      </w:r>
      <w:proofErr w:type="spellEnd"/>
      <w:r w:rsidR="00686D3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86D3C">
        <w:rPr>
          <w:rFonts w:ascii="Arial" w:eastAsia="Arial" w:hAnsi="Arial" w:cs="Arial"/>
          <w:sz w:val="28"/>
          <w:szCs w:val="28"/>
        </w:rPr>
        <w:t>l’array</w:t>
      </w:r>
      <w:proofErr w:type="spellEnd"/>
      <w:r w:rsidR="00686D3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86D3C">
        <w:rPr>
          <w:rFonts w:ascii="Arial" w:eastAsia="Arial" w:hAnsi="Arial" w:cs="Arial"/>
          <w:sz w:val="28"/>
          <w:szCs w:val="28"/>
        </w:rPr>
        <w:t>aggiornato</w:t>
      </w:r>
      <w:proofErr w:type="spellEnd"/>
      <w:r w:rsidR="00686D3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86D3C">
        <w:rPr>
          <w:rFonts w:ascii="Arial" w:eastAsia="Arial" w:hAnsi="Arial" w:cs="Arial"/>
          <w:sz w:val="28"/>
          <w:szCs w:val="28"/>
        </w:rPr>
        <w:t>sul</w:t>
      </w:r>
      <w:proofErr w:type="spellEnd"/>
      <w:r w:rsidR="00686D3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86D3C">
        <w:rPr>
          <w:rFonts w:ascii="Arial" w:eastAsia="Arial" w:hAnsi="Arial" w:cs="Arial"/>
          <w:sz w:val="28"/>
          <w:szCs w:val="28"/>
        </w:rPr>
        <w:t>terminale</w:t>
      </w:r>
      <w:proofErr w:type="spellEnd"/>
      <w:r w:rsidR="00686D3C"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 w:rsidR="00686D3C">
        <w:rPr>
          <w:rFonts w:ascii="Arial" w:eastAsia="Arial" w:hAnsi="Arial" w:cs="Arial"/>
          <w:sz w:val="28"/>
          <w:szCs w:val="28"/>
        </w:rPr>
        <w:t>del</w:t>
      </w:r>
      <w:proofErr w:type="gramEnd"/>
      <w:r w:rsidR="00686D3C">
        <w:rPr>
          <w:rFonts w:ascii="Arial" w:eastAsia="Arial" w:hAnsi="Arial" w:cs="Arial"/>
          <w:sz w:val="28"/>
          <w:szCs w:val="28"/>
        </w:rPr>
        <w:t xml:space="preserve"> server.</w:t>
      </w: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1.2 (15 min):</w:t>
      </w: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686D3C">
      <w:pPr>
        <w:spacing w:after="20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Importare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codice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Testano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programma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eseguendo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8"/>
          <w:szCs w:val="28"/>
        </w:rPr>
        <w:t>MultiServer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uno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eastAsia="Arial" w:hAnsi="Arial" w:cs="Arial"/>
          <w:sz w:val="28"/>
          <w:szCs w:val="28"/>
        </w:rPr>
        <w:t>più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Client</w:t>
      </w:r>
      <w:r>
        <w:rPr>
          <w:rFonts w:ascii="Arial" w:eastAsia="Arial" w:hAnsi="Arial" w:cs="Arial"/>
          <w:sz w:val="28"/>
          <w:szCs w:val="28"/>
        </w:rPr>
        <w:t>:</w:t>
      </w:r>
    </w:p>
    <w:p w:rsidR="00F71E8F" w:rsidRDefault="00686D3C">
      <w:pPr>
        <w:numPr>
          <w:ilvl w:val="0"/>
          <w:numId w:val="2"/>
        </w:numPr>
        <w:spacing w:before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Inserendo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 </w:t>
      </w:r>
      <w:proofErr w:type="spellStart"/>
      <w:r>
        <w:rPr>
          <w:rFonts w:ascii="Arial" w:eastAsia="Arial" w:hAnsi="Arial" w:cs="Arial"/>
          <w:sz w:val="28"/>
          <w:szCs w:val="28"/>
        </w:rPr>
        <w:t>univoci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F71E8F" w:rsidRDefault="00686D3C">
      <w:pPr>
        <w:numPr>
          <w:ilvl w:val="0"/>
          <w:numId w:val="2"/>
        </w:numPr>
        <w:spacing w:after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Inserendo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 </w:t>
      </w:r>
      <w:proofErr w:type="spellStart"/>
      <w:r>
        <w:rPr>
          <w:rFonts w:ascii="Arial" w:eastAsia="Arial" w:hAnsi="Arial" w:cs="Arial"/>
          <w:sz w:val="28"/>
          <w:szCs w:val="28"/>
        </w:rPr>
        <w:t>duplicati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F71E8F">
      <w:pPr>
        <w:spacing w:after="200"/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686D3C">
      <w:pPr>
        <w:spacing w:after="200"/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Domande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F71E8F" w:rsidRDefault="00686D3C">
      <w:pPr>
        <w:numPr>
          <w:ilvl w:val="0"/>
          <w:numId w:val="6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Cosa </w:t>
      </w:r>
      <w:proofErr w:type="spellStart"/>
      <w:r>
        <w:rPr>
          <w:rFonts w:ascii="Arial" w:eastAsia="Arial" w:hAnsi="Arial" w:cs="Arial"/>
          <w:sz w:val="28"/>
          <w:szCs w:val="28"/>
        </w:rPr>
        <w:t>accade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inserisce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presente</w:t>
      </w:r>
      <w:proofErr w:type="spellEnd"/>
      <w:r>
        <w:rPr>
          <w:rFonts w:ascii="Arial" w:eastAsia="Arial" w:hAnsi="Arial" w:cs="Arial"/>
          <w:sz w:val="28"/>
          <w:szCs w:val="28"/>
        </w:rPr>
        <w:t>?</w:t>
      </w:r>
    </w:p>
    <w:p w:rsidR="00F71E8F" w:rsidRDefault="00BA3129">
      <w:pPr>
        <w:ind w:left="720"/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manda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messaggio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richiesta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cambiare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fino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non è </w:t>
      </w:r>
      <w:proofErr w:type="spellStart"/>
      <w:r>
        <w:rPr>
          <w:rFonts w:ascii="Arial" w:eastAsia="Arial" w:hAnsi="Arial" w:cs="Arial"/>
          <w:sz w:val="28"/>
          <w:szCs w:val="28"/>
        </w:rPr>
        <w:t>diverso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nell’array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numPr>
          <w:ilvl w:val="0"/>
          <w:numId w:val="6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Come </w:t>
      </w:r>
      <w:proofErr w:type="spellStart"/>
      <w:r>
        <w:rPr>
          <w:rFonts w:ascii="Arial" w:eastAsia="Arial" w:hAnsi="Arial" w:cs="Arial"/>
          <w:sz w:val="28"/>
          <w:szCs w:val="28"/>
        </w:rPr>
        <w:t>reagisce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server se </w:t>
      </w:r>
      <w:proofErr w:type="spellStart"/>
      <w:r>
        <w:rPr>
          <w:rFonts w:ascii="Arial" w:eastAsia="Arial" w:hAnsi="Arial" w:cs="Arial"/>
          <w:sz w:val="28"/>
          <w:szCs w:val="28"/>
        </w:rPr>
        <w:t>più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collegano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contemporaneamente</w:t>
      </w:r>
      <w:proofErr w:type="spellEnd"/>
      <w:r>
        <w:rPr>
          <w:rFonts w:ascii="Arial" w:eastAsia="Arial" w:hAnsi="Arial" w:cs="Arial"/>
          <w:sz w:val="28"/>
          <w:szCs w:val="28"/>
        </w:rPr>
        <w:t>?</w:t>
      </w:r>
    </w:p>
    <w:p w:rsidR="00F71E8F" w:rsidRDefault="00BA3129">
      <w:pPr>
        <w:ind w:left="720"/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funziona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 w:rsidR="00BB6AC6">
        <w:rPr>
          <w:rFonts w:ascii="Arial" w:eastAsia="Arial" w:hAnsi="Arial" w:cs="Arial"/>
          <w:sz w:val="28"/>
          <w:szCs w:val="28"/>
        </w:rPr>
        <w:t xml:space="preserve">in </w:t>
      </w:r>
      <w:proofErr w:type="spellStart"/>
      <w:r w:rsidR="00BB6AC6">
        <w:rPr>
          <w:rFonts w:ascii="Arial" w:eastAsia="Arial" w:hAnsi="Arial" w:cs="Arial"/>
          <w:sz w:val="28"/>
          <w:szCs w:val="28"/>
        </w:rPr>
        <w:t>modo</w:t>
      </w:r>
      <w:proofErr w:type="spellEnd"/>
      <w:r w:rsidR="00BB6AC6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BB6AC6">
        <w:rPr>
          <w:rFonts w:ascii="Arial" w:eastAsia="Arial" w:hAnsi="Arial" w:cs="Arial"/>
          <w:sz w:val="28"/>
          <w:szCs w:val="28"/>
        </w:rPr>
        <w:t>analogo</w:t>
      </w:r>
      <w:proofErr w:type="spellEnd"/>
      <w:r w:rsidR="00BB6AC6">
        <w:rPr>
          <w:rFonts w:ascii="Arial" w:eastAsia="Arial" w:hAnsi="Arial" w:cs="Arial"/>
          <w:sz w:val="28"/>
          <w:szCs w:val="28"/>
        </w:rPr>
        <w:t xml:space="preserve"> a prima </w:t>
      </w:r>
      <w:proofErr w:type="spellStart"/>
      <w:r w:rsidR="00BB6AC6">
        <w:rPr>
          <w:rFonts w:ascii="Arial" w:eastAsia="Arial" w:hAnsi="Arial" w:cs="Arial"/>
          <w:sz w:val="28"/>
          <w:szCs w:val="28"/>
        </w:rPr>
        <w:t>mantendendo</w:t>
      </w:r>
      <w:proofErr w:type="spellEnd"/>
      <w:r w:rsidR="00BB6AC6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BB6AC6">
        <w:rPr>
          <w:rFonts w:ascii="Arial" w:eastAsia="Arial" w:hAnsi="Arial" w:cs="Arial"/>
          <w:sz w:val="28"/>
          <w:szCs w:val="28"/>
        </w:rPr>
        <w:t>l’input</w:t>
      </w:r>
      <w:proofErr w:type="spellEnd"/>
      <w:r w:rsidR="00BB6AC6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BB6AC6">
        <w:rPr>
          <w:rFonts w:ascii="Arial" w:eastAsia="Arial" w:hAnsi="Arial" w:cs="Arial"/>
          <w:sz w:val="28"/>
          <w:szCs w:val="28"/>
        </w:rPr>
        <w:t>dei</w:t>
      </w:r>
      <w:proofErr w:type="spellEnd"/>
      <w:r w:rsidR="00BB6AC6">
        <w:rPr>
          <w:rFonts w:ascii="Arial" w:eastAsia="Arial" w:hAnsi="Arial" w:cs="Arial"/>
          <w:sz w:val="28"/>
          <w:szCs w:val="28"/>
        </w:rPr>
        <w:t xml:space="preserve"> client</w:t>
      </w:r>
      <w:r w:rsidR="00CA755E">
        <w:rPr>
          <w:rFonts w:ascii="Arial" w:eastAsia="Arial" w:hAnsi="Arial" w:cs="Arial"/>
          <w:sz w:val="28"/>
          <w:szCs w:val="28"/>
        </w:rPr>
        <w:t>.</w:t>
      </w:r>
    </w:p>
    <w:p w:rsidR="00F71E8F" w:rsidRDefault="00F71E8F">
      <w:pPr>
        <w:ind w:left="72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numPr>
          <w:ilvl w:val="0"/>
          <w:numId w:val="6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Cosa </w:t>
      </w:r>
      <w:proofErr w:type="spellStart"/>
      <w:r>
        <w:rPr>
          <w:rFonts w:ascii="Arial" w:eastAsia="Arial" w:hAnsi="Arial" w:cs="Arial"/>
          <w:sz w:val="28"/>
          <w:szCs w:val="28"/>
        </w:rPr>
        <w:t>viene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stampato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sulla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console del server?</w:t>
      </w:r>
    </w:p>
    <w:p w:rsidR="00F71E8F" w:rsidRDefault="00BB6AC6">
      <w:pPr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Ad </w:t>
      </w:r>
      <w:proofErr w:type="spellStart"/>
      <w:r>
        <w:rPr>
          <w:rFonts w:ascii="Arial" w:eastAsia="Arial" w:hAnsi="Arial" w:cs="Arial"/>
          <w:sz w:val="28"/>
          <w:szCs w:val="28"/>
        </w:rPr>
        <w:t>ogni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inserimento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viene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stampato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l’array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aggiornato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F71E8F">
      <w:pPr>
        <w:spacing w:before="240" w:after="240"/>
        <w:ind w:left="720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BB6AC6" w:rsidRDefault="00BB6AC6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BB6AC6" w:rsidRDefault="00BB6AC6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BB6AC6" w:rsidRDefault="00BB6AC6">
      <w:pPr>
        <w:spacing w:after="20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Attività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2 (10 min):</w:t>
      </w:r>
    </w:p>
    <w:p w:rsidR="00F71E8F" w:rsidRDefault="00F71E8F">
      <w:pPr>
        <w:jc w:val="both"/>
        <w:rPr>
          <w:rFonts w:ascii="Tahoma" w:eastAsia="Tahoma" w:hAnsi="Tahoma" w:cs="Tahoma"/>
          <w:b/>
        </w:rPr>
      </w:pPr>
    </w:p>
    <w:p w:rsidR="00F71E8F" w:rsidRDefault="00686D3C">
      <w:pPr>
        <w:numPr>
          <w:ilvl w:val="0"/>
          <w:numId w:val="5"/>
        </w:numPr>
        <w:spacing w:before="240" w:after="240"/>
        <w:rPr>
          <w:rFonts w:ascii="Tahoma" w:eastAsia="Tahoma" w:hAnsi="Tahoma" w:cs="Tahoma"/>
          <w:b/>
        </w:rPr>
      </w:pPr>
      <w:r>
        <w:rPr>
          <w:rFonts w:ascii="Arial" w:eastAsia="Arial" w:hAnsi="Arial" w:cs="Arial"/>
          <w:sz w:val="28"/>
          <w:szCs w:val="28"/>
        </w:rPr>
        <w:t xml:space="preserve">Come </w:t>
      </w:r>
      <w:proofErr w:type="spellStart"/>
      <w:r>
        <w:rPr>
          <w:rFonts w:ascii="Arial" w:eastAsia="Arial" w:hAnsi="Arial" w:cs="Arial"/>
          <w:sz w:val="28"/>
          <w:szCs w:val="28"/>
        </w:rPr>
        <w:t>funziona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newNumero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eastAsia="Arial" w:hAnsi="Arial" w:cs="Arial"/>
          <w:sz w:val="28"/>
          <w:szCs w:val="28"/>
        </w:rPr>
        <w:t>int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n)?</w:t>
      </w:r>
    </w:p>
    <w:p w:rsidR="00F71E8F" w:rsidRDefault="00BB6AC6">
      <w:pPr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newNumero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n) </w:t>
      </w:r>
      <w:proofErr w:type="spellStart"/>
      <w:r>
        <w:rPr>
          <w:rFonts w:ascii="Arial" w:eastAsia="Arial" w:hAnsi="Arial" w:cs="Arial"/>
          <w:sz w:val="28"/>
          <w:szCs w:val="28"/>
        </w:rPr>
        <w:t>semplicemente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controlla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tutto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l’array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 è </w:t>
      </w:r>
      <w:proofErr w:type="spellStart"/>
      <w:r>
        <w:rPr>
          <w:rFonts w:ascii="Arial" w:eastAsia="Arial" w:hAnsi="Arial" w:cs="Arial"/>
          <w:sz w:val="28"/>
          <w:szCs w:val="28"/>
        </w:rPr>
        <w:t>presente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inserito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(come parametron), se è </w:t>
      </w:r>
      <w:proofErr w:type="spellStart"/>
      <w:r>
        <w:rPr>
          <w:rFonts w:ascii="Arial" w:eastAsia="Arial" w:hAnsi="Arial" w:cs="Arial"/>
          <w:sz w:val="28"/>
          <w:szCs w:val="28"/>
        </w:rPr>
        <w:t>gia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presente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restituisce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 w:rsidRPr="00BB6AC6">
        <w:rPr>
          <w:rFonts w:ascii="Arial" w:eastAsia="Arial" w:hAnsi="Arial" w:cs="Arial"/>
          <w:b/>
          <w:sz w:val="28"/>
          <w:szCs w:val="28"/>
        </w:rPr>
        <w:t>true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sennò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restituisce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 w:rsidRPr="00BB6AC6">
        <w:rPr>
          <w:rFonts w:ascii="Arial" w:eastAsia="Arial" w:hAnsi="Arial" w:cs="Arial"/>
          <w:b/>
          <w:sz w:val="28"/>
          <w:szCs w:val="28"/>
        </w:rPr>
        <w:t>false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:rsidR="00F71E8F" w:rsidRDefault="00F71E8F">
      <w:pPr>
        <w:ind w:left="72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numPr>
          <w:ilvl w:val="0"/>
          <w:numId w:val="5"/>
        </w:numPr>
        <w:spacing w:before="240" w:after="240"/>
        <w:rPr>
          <w:rFonts w:ascii="Tahoma" w:eastAsia="Tahoma" w:hAnsi="Tahoma" w:cs="Tahoma"/>
          <w:b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è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ruolo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sincronizzazione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un server multithread?</w:t>
      </w:r>
    </w:p>
    <w:p w:rsidR="00F71E8F" w:rsidRDefault="00F672C1">
      <w:pPr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eastAsia="Arial" w:hAnsi="Arial" w:cs="Arial"/>
          <w:sz w:val="28"/>
          <w:szCs w:val="28"/>
        </w:rPr>
        <w:t>sincronizzazione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ci </w:t>
      </w:r>
      <w:proofErr w:type="spellStart"/>
      <w:r>
        <w:rPr>
          <w:rFonts w:ascii="Arial" w:eastAsia="Arial" w:hAnsi="Arial" w:cs="Arial"/>
          <w:sz w:val="28"/>
          <w:szCs w:val="28"/>
        </w:rPr>
        <w:t>permette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poter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avere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un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server multithread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gestisce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molteplici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 </w:t>
      </w:r>
      <w:proofErr w:type="spellStart"/>
      <w:r>
        <w:rPr>
          <w:rFonts w:ascii="Arial" w:eastAsia="Arial" w:hAnsi="Arial" w:cs="Arial"/>
          <w:sz w:val="28"/>
          <w:szCs w:val="28"/>
        </w:rPr>
        <w:t>senza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collisioni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accesso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(per </w:t>
      </w:r>
      <w:proofErr w:type="spellStart"/>
      <w:r>
        <w:rPr>
          <w:rFonts w:ascii="Arial" w:eastAsia="Arial" w:hAnsi="Arial" w:cs="Arial"/>
          <w:sz w:val="28"/>
          <w:szCs w:val="28"/>
        </w:rPr>
        <w:t>questo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>
        <w:rPr>
          <w:rFonts w:ascii="Arial" w:eastAsia="Arial" w:hAnsi="Arial" w:cs="Arial"/>
          <w:sz w:val="28"/>
          <w:szCs w:val="28"/>
        </w:rPr>
        <w:t>all’array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numeri.</w:t>
      </w:r>
    </w:p>
    <w:p w:rsidR="00F71E8F" w:rsidRDefault="00F71E8F">
      <w:pPr>
        <w:ind w:left="72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numPr>
          <w:ilvl w:val="0"/>
          <w:numId w:val="5"/>
        </w:numPr>
        <w:spacing w:before="240" w:after="240"/>
        <w:rPr>
          <w:rFonts w:ascii="Tahoma" w:eastAsia="Tahoma" w:hAnsi="Tahoma" w:cs="Tahoma"/>
          <w:b/>
        </w:rPr>
      </w:pPr>
      <w:proofErr w:type="spellStart"/>
      <w:r>
        <w:rPr>
          <w:rFonts w:ascii="Arial" w:eastAsia="Arial" w:hAnsi="Arial" w:cs="Arial"/>
          <w:sz w:val="28"/>
          <w:szCs w:val="28"/>
        </w:rPr>
        <w:t>Perché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) </w:t>
      </w:r>
      <w:proofErr w:type="spellStart"/>
      <w:r>
        <w:rPr>
          <w:rFonts w:ascii="Arial" w:eastAsia="Arial" w:hAnsi="Arial" w:cs="Arial"/>
          <w:sz w:val="28"/>
          <w:szCs w:val="28"/>
        </w:rPr>
        <w:t>utilizza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ciclo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eastAsia="Arial" w:hAnsi="Arial" w:cs="Arial"/>
          <w:sz w:val="28"/>
          <w:szCs w:val="28"/>
        </w:rPr>
        <w:t>gestire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input </w:t>
      </w:r>
      <w:proofErr w:type="spellStart"/>
      <w:r>
        <w:rPr>
          <w:rFonts w:ascii="Arial" w:eastAsia="Arial" w:hAnsi="Arial" w:cs="Arial"/>
          <w:sz w:val="28"/>
          <w:szCs w:val="28"/>
        </w:rPr>
        <w:t>invalidi</w:t>
      </w:r>
      <w:proofErr w:type="spellEnd"/>
      <w:r>
        <w:rPr>
          <w:rFonts w:ascii="Arial" w:eastAsia="Arial" w:hAnsi="Arial" w:cs="Arial"/>
          <w:sz w:val="28"/>
          <w:szCs w:val="28"/>
        </w:rPr>
        <w:t>?</w:t>
      </w:r>
    </w:p>
    <w:p w:rsidR="00F71E8F" w:rsidRDefault="00F672C1">
      <w:pPr>
        <w:ind w:left="72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server continua a </w:t>
      </w:r>
      <w:proofErr w:type="spellStart"/>
      <w:r>
        <w:rPr>
          <w:rFonts w:ascii="Arial" w:eastAsia="Arial" w:hAnsi="Arial" w:cs="Arial"/>
          <w:sz w:val="28"/>
          <w:szCs w:val="28"/>
        </w:rPr>
        <w:t>chiedere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nuovo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input </w:t>
      </w:r>
      <w:proofErr w:type="spellStart"/>
      <w:r>
        <w:rPr>
          <w:rFonts w:ascii="Arial" w:eastAsia="Arial" w:hAnsi="Arial" w:cs="Arial"/>
          <w:sz w:val="28"/>
          <w:szCs w:val="28"/>
        </w:rPr>
        <w:t>senza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dover </w:t>
      </w:r>
      <w:proofErr w:type="spellStart"/>
      <w:r>
        <w:rPr>
          <w:rFonts w:ascii="Arial" w:eastAsia="Arial" w:hAnsi="Arial" w:cs="Arial"/>
          <w:sz w:val="28"/>
          <w:szCs w:val="28"/>
        </w:rPr>
        <w:t>andare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eastAsia="Arial" w:hAnsi="Arial" w:cs="Arial"/>
          <w:sz w:val="28"/>
          <w:szCs w:val="28"/>
        </w:rPr>
        <w:t>errore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eastAsia="Arial" w:hAnsi="Arial" w:cs="Arial"/>
          <w:sz w:val="28"/>
          <w:szCs w:val="28"/>
        </w:rPr>
        <w:t>interrompere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servizio</w:t>
      </w:r>
      <w:bookmarkStart w:id="0" w:name="_GoBack"/>
      <w:bookmarkEnd w:id="0"/>
    </w:p>
    <w:p w:rsidR="00F71E8F" w:rsidRDefault="00F71E8F">
      <w:pPr>
        <w:spacing w:before="240" w:after="240"/>
        <w:ind w:left="720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before="240" w:after="240"/>
        <w:ind w:left="720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:rsidR="00F71E8F" w:rsidRDefault="00F71E8F">
      <w:pPr>
        <w:spacing w:before="240" w:after="240"/>
        <w:ind w:left="720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Tahoma" w:eastAsia="Tahoma" w:hAnsi="Tahoma" w:cs="Tahoma"/>
          <w:b/>
        </w:rPr>
      </w:pPr>
      <w:r>
        <w:br w:type="page"/>
      </w:r>
    </w:p>
    <w:p w:rsidR="00F71E8F" w:rsidRDefault="00686D3C">
      <w:pPr>
        <w:jc w:val="both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Domande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(15 min): </w:t>
      </w:r>
    </w:p>
    <w:p w:rsidR="00F71E8F" w:rsidRDefault="00F71E8F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F71E8F" w:rsidRDefault="00686D3C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Modifica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1: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F71E8F" w:rsidRDefault="00686D3C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Cambiare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messaggio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del server per </w:t>
      </w:r>
      <w:proofErr w:type="spellStart"/>
      <w:r>
        <w:rPr>
          <w:rFonts w:ascii="Arial" w:eastAsia="Arial" w:hAnsi="Arial" w:cs="Arial"/>
          <w:sz w:val="28"/>
          <w:szCs w:val="28"/>
        </w:rPr>
        <w:t>fornire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più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dettagli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ad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includendo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l’elenco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 </w:t>
      </w:r>
      <w:proofErr w:type="spellStart"/>
      <w:r>
        <w:rPr>
          <w:rFonts w:ascii="Arial" w:eastAsia="Arial" w:hAnsi="Arial" w:cs="Arial"/>
          <w:sz w:val="28"/>
          <w:szCs w:val="28"/>
        </w:rPr>
        <w:t>attualmente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presenti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686D3C">
      <w:pPr>
        <w:numPr>
          <w:ilvl w:val="0"/>
          <w:numId w:val="1"/>
        </w:numPr>
        <w:spacing w:before="240" w:after="240" w:line="276" w:lineRule="auto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color w:val="188038"/>
          <w:sz w:val="28"/>
          <w:szCs w:val="28"/>
        </w:rPr>
        <w:t>"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già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presente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 xml:space="preserve">. Numeri 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inseriti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 xml:space="preserve">: [3, 7, 12]. 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Inserisci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nuovo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188038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color w:val="188038"/>
          <w:sz w:val="28"/>
          <w:szCs w:val="28"/>
        </w:rPr>
        <w:t>:"</w:t>
      </w:r>
    </w:p>
    <w:p w:rsidR="00F71E8F" w:rsidRDefault="00686D3C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Modifica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2: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F71E8F" w:rsidRDefault="00686D3C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deve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accettare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massimo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client </w:t>
      </w:r>
      <w:proofErr w:type="spellStart"/>
      <w:r>
        <w:rPr>
          <w:rFonts w:ascii="Arial" w:eastAsia="Arial" w:hAnsi="Arial" w:cs="Arial"/>
          <w:sz w:val="28"/>
          <w:szCs w:val="28"/>
        </w:rPr>
        <w:t>connessi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(max 3).</w:t>
      </w: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Tahoma" w:eastAsia="Tahoma" w:hAnsi="Tahoma" w:cs="Tahoma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480" w:lineRule="auto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spacing w:line="360" w:lineRule="auto"/>
        <w:jc w:val="both"/>
        <w:rPr>
          <w:rFonts w:ascii="Tahoma" w:eastAsia="Tahoma" w:hAnsi="Tahoma" w:cs="Tahoma"/>
        </w:rPr>
      </w:pP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Esercizio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(20 min)</w:t>
      </w: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Esegui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l’esercizio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seguito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riportato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Realizza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un’applicazione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simuli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una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lotteria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90 numeri; </w:t>
      </w:r>
      <w:proofErr w:type="spellStart"/>
      <w:r>
        <w:rPr>
          <w:rFonts w:ascii="Arial" w:eastAsia="Arial" w:hAnsi="Arial" w:cs="Arial"/>
          <w:sz w:val="28"/>
          <w:szCs w:val="28"/>
        </w:rPr>
        <w:t>alcuni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giocatori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collegano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 “</w:t>
      </w:r>
      <w:proofErr w:type="spellStart"/>
      <w:r>
        <w:rPr>
          <w:rFonts w:ascii="Arial" w:eastAsia="Arial" w:hAnsi="Arial" w:cs="Arial"/>
          <w:sz w:val="28"/>
          <w:szCs w:val="28"/>
        </w:rPr>
        <w:t>acquistano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” </w:t>
      </w:r>
      <w:proofErr w:type="spellStart"/>
      <w:r>
        <w:rPr>
          <w:rFonts w:ascii="Arial" w:eastAsia="Arial" w:hAnsi="Arial" w:cs="Arial"/>
          <w:sz w:val="28"/>
          <w:szCs w:val="28"/>
        </w:rPr>
        <w:t>alcuni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 (per </w:t>
      </w:r>
      <w:proofErr w:type="spellStart"/>
      <w:r>
        <w:rPr>
          <w:rFonts w:ascii="Arial" w:eastAsia="Arial" w:hAnsi="Arial" w:cs="Arial"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5) </w:t>
      </w:r>
      <w:proofErr w:type="spellStart"/>
      <w:r>
        <w:rPr>
          <w:rFonts w:ascii="Arial" w:eastAsia="Arial" w:hAnsi="Arial" w:cs="Arial"/>
          <w:sz w:val="28"/>
          <w:szCs w:val="28"/>
        </w:rPr>
        <w:t>estratti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casualmente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dal server: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raggiunge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adeguato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giocatori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almeno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4),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  <w:szCs w:val="28"/>
        </w:rPr>
        <w:t>provvede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all'estrazione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5 </w:t>
      </w:r>
      <w:proofErr w:type="spellStart"/>
      <w:r>
        <w:rPr>
          <w:rFonts w:ascii="Arial" w:eastAsia="Arial" w:hAnsi="Arial" w:cs="Arial"/>
          <w:sz w:val="28"/>
          <w:szCs w:val="28"/>
        </w:rPr>
        <w:t>premi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comunicando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giocatori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l’esito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dell'estrazione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; a </w:t>
      </w:r>
      <w:proofErr w:type="spellStart"/>
      <w:r>
        <w:rPr>
          <w:rFonts w:ascii="Arial" w:eastAsia="Arial" w:hAnsi="Arial" w:cs="Arial"/>
          <w:sz w:val="28"/>
          <w:szCs w:val="28"/>
        </w:rPr>
        <w:t>loro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volta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client, se </w:t>
      </w:r>
      <w:proofErr w:type="spellStart"/>
      <w:r>
        <w:rPr>
          <w:rFonts w:ascii="Arial" w:eastAsia="Arial" w:hAnsi="Arial" w:cs="Arial"/>
          <w:sz w:val="28"/>
          <w:szCs w:val="28"/>
        </w:rPr>
        <w:t>hanno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eastAsia="Arial" w:hAnsi="Arial" w:cs="Arial"/>
          <w:sz w:val="28"/>
          <w:szCs w:val="28"/>
        </w:rPr>
        <w:t>numero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vincente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lo </w:t>
      </w:r>
      <w:proofErr w:type="spellStart"/>
      <w:r>
        <w:rPr>
          <w:rFonts w:ascii="Arial" w:eastAsia="Arial" w:hAnsi="Arial" w:cs="Arial"/>
          <w:sz w:val="28"/>
          <w:szCs w:val="28"/>
        </w:rPr>
        <w:t>segnalano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 server per </w:t>
      </w:r>
      <w:proofErr w:type="spellStart"/>
      <w:r>
        <w:rPr>
          <w:rFonts w:ascii="Arial" w:eastAsia="Arial" w:hAnsi="Arial" w:cs="Arial"/>
          <w:sz w:val="28"/>
          <w:szCs w:val="28"/>
        </w:rPr>
        <w:t>ritirare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eastAsia="Arial" w:hAnsi="Arial" w:cs="Arial"/>
          <w:sz w:val="28"/>
          <w:szCs w:val="28"/>
        </w:rPr>
        <w:t>vincita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Client</w:t>
      </w:r>
      <w:r>
        <w:rPr>
          <w:rFonts w:ascii="Arial" w:eastAsia="Arial" w:hAnsi="Arial" w:cs="Arial"/>
          <w:sz w:val="28"/>
          <w:szCs w:val="28"/>
        </w:rPr>
        <w:t>:</w:t>
      </w:r>
    </w:p>
    <w:p w:rsidR="00F71E8F" w:rsidRDefault="00686D3C">
      <w:pPr>
        <w:numPr>
          <w:ilvl w:val="0"/>
          <w:numId w:val="4"/>
        </w:num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Si </w:t>
      </w:r>
      <w:proofErr w:type="spellStart"/>
      <w:r>
        <w:rPr>
          <w:rFonts w:ascii="Arial" w:eastAsia="Arial" w:hAnsi="Arial" w:cs="Arial"/>
          <w:sz w:val="28"/>
          <w:szCs w:val="28"/>
        </w:rPr>
        <w:t>connette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F71E8F" w:rsidRDefault="00686D3C">
      <w:pPr>
        <w:numPr>
          <w:ilvl w:val="0"/>
          <w:numId w:val="4"/>
        </w:num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Riceve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 numeri </w:t>
      </w:r>
      <w:proofErr w:type="spellStart"/>
      <w:r>
        <w:rPr>
          <w:rFonts w:ascii="Arial" w:eastAsia="Arial" w:hAnsi="Arial" w:cs="Arial"/>
          <w:sz w:val="28"/>
          <w:szCs w:val="28"/>
        </w:rPr>
        <w:t>casuali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F71E8F" w:rsidRDefault="00686D3C">
      <w:pPr>
        <w:numPr>
          <w:ilvl w:val="0"/>
          <w:numId w:val="4"/>
        </w:num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Aspetta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risultato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dell'estrazione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F71E8F" w:rsidRDefault="00686D3C">
      <w:pPr>
        <w:numPr>
          <w:ilvl w:val="0"/>
          <w:numId w:val="4"/>
        </w:numPr>
        <w:spacing w:after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Riceve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 ha </w:t>
      </w:r>
      <w:proofErr w:type="spellStart"/>
      <w:r>
        <w:rPr>
          <w:rFonts w:ascii="Arial" w:eastAsia="Arial" w:hAnsi="Arial" w:cs="Arial"/>
          <w:sz w:val="28"/>
          <w:szCs w:val="28"/>
        </w:rPr>
        <w:t>indovinato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ServerThread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F71E8F" w:rsidRDefault="00686D3C">
      <w:pPr>
        <w:numPr>
          <w:ilvl w:val="0"/>
          <w:numId w:val="7"/>
        </w:num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Genera 5 numeri </w:t>
      </w:r>
      <w:proofErr w:type="spellStart"/>
      <w:r>
        <w:rPr>
          <w:rFonts w:ascii="Arial" w:eastAsia="Arial" w:hAnsi="Arial" w:cs="Arial"/>
          <w:sz w:val="28"/>
          <w:szCs w:val="28"/>
        </w:rPr>
        <w:t>casuali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eastAsia="Arial" w:hAnsi="Arial" w:cs="Arial"/>
          <w:sz w:val="28"/>
          <w:szCs w:val="28"/>
        </w:rPr>
        <w:t>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client;</w:t>
      </w:r>
    </w:p>
    <w:p w:rsidR="00F71E8F" w:rsidRDefault="00686D3C">
      <w:pPr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numeri al client;</w:t>
      </w:r>
    </w:p>
    <w:p w:rsidR="00F71E8F" w:rsidRDefault="00686D3C">
      <w:pPr>
        <w:numPr>
          <w:ilvl w:val="0"/>
          <w:numId w:val="7"/>
        </w:numPr>
        <w:spacing w:after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Invia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risultati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avviene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l'estrazione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686D3C">
      <w:pPr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MultiServer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F71E8F" w:rsidRDefault="00686D3C">
      <w:pPr>
        <w:numPr>
          <w:ilvl w:val="0"/>
          <w:numId w:val="3"/>
        </w:numPr>
        <w:spacing w:before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Aspetta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eastAsia="Arial" w:hAnsi="Arial" w:cs="Arial"/>
          <w:sz w:val="28"/>
          <w:szCs w:val="28"/>
        </w:rPr>
        <w:t>giocatori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F71E8F" w:rsidRDefault="00686D3C">
      <w:pPr>
        <w:numPr>
          <w:ilvl w:val="0"/>
          <w:numId w:val="3"/>
        </w:num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Quando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arrivano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eastAsia="Arial" w:hAnsi="Arial" w:cs="Arial"/>
          <w:sz w:val="28"/>
          <w:szCs w:val="28"/>
        </w:rPr>
        <w:t>giocatori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estrae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 numeri;</w:t>
      </w:r>
    </w:p>
    <w:p w:rsidR="00F71E8F" w:rsidRDefault="00686D3C">
      <w:pPr>
        <w:numPr>
          <w:ilvl w:val="0"/>
          <w:numId w:val="3"/>
        </w:numP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Controlla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eastAsia="Arial" w:hAnsi="Arial" w:cs="Arial"/>
          <w:sz w:val="28"/>
          <w:szCs w:val="28"/>
        </w:rPr>
        <w:t>vincite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F71E8F" w:rsidRDefault="00686D3C">
      <w:pPr>
        <w:numPr>
          <w:ilvl w:val="0"/>
          <w:numId w:val="3"/>
        </w:numPr>
        <w:spacing w:after="2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Comunica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risultati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F71E8F" w:rsidRDefault="00F71E8F">
      <w:pPr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686D3C">
      <w:pPr>
        <w:jc w:val="both"/>
        <w:rPr>
          <w:rFonts w:ascii="Arial" w:eastAsia="Arial" w:hAnsi="Arial" w:cs="Arial"/>
          <w:i/>
          <w:sz w:val="28"/>
          <w:szCs w:val="28"/>
        </w:rPr>
      </w:pPr>
      <w:proofErr w:type="spellStart"/>
      <w:r>
        <w:rPr>
          <w:rFonts w:ascii="Arial" w:eastAsia="Arial" w:hAnsi="Arial" w:cs="Arial"/>
          <w:i/>
          <w:sz w:val="28"/>
          <w:szCs w:val="28"/>
        </w:rPr>
        <w:t>Esempio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di output:</w:t>
      </w:r>
    </w:p>
    <w:p w:rsidR="00F71E8F" w:rsidRDefault="00F71E8F">
      <w:pPr>
        <w:jc w:val="both"/>
        <w:rPr>
          <w:rFonts w:ascii="Arial" w:eastAsia="Arial" w:hAnsi="Arial" w:cs="Arial"/>
          <w:i/>
          <w:sz w:val="28"/>
          <w:szCs w:val="28"/>
        </w:rPr>
      </w:pPr>
    </w:p>
    <w:p w:rsidR="00F71E8F" w:rsidRDefault="00686D3C">
      <w:pPr>
        <w:ind w:left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  <w:lang w:val="it-IT"/>
        </w:rPr>
        <w:drawing>
          <wp:inline distT="114300" distB="114300" distL="114300" distR="114300">
            <wp:extent cx="4214813" cy="1085209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085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E8F" w:rsidRDefault="00F71E8F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ind w:left="360"/>
        <w:jc w:val="both"/>
        <w:rPr>
          <w:rFonts w:ascii="Arial" w:eastAsia="Arial" w:hAnsi="Arial" w:cs="Arial"/>
          <w:sz w:val="28"/>
          <w:szCs w:val="28"/>
        </w:rPr>
      </w:pPr>
    </w:p>
    <w:p w:rsidR="00F71E8F" w:rsidRDefault="00F71E8F">
      <w:pPr>
        <w:jc w:val="both"/>
        <w:rPr>
          <w:rFonts w:ascii="Tahoma" w:eastAsia="Tahoma" w:hAnsi="Tahoma" w:cs="Tahoma"/>
          <w:b/>
        </w:rPr>
      </w:pPr>
    </w:p>
    <w:p w:rsidR="00F71E8F" w:rsidRDefault="00686D3C">
      <w:pPr>
        <w:ind w:left="-566"/>
        <w:jc w:val="both"/>
        <w:rPr>
          <w:rFonts w:ascii="Tahoma" w:eastAsia="Tahoma" w:hAnsi="Tahoma" w:cs="Tahoma"/>
          <w:b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Tabella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utile</w:t>
      </w:r>
    </w:p>
    <w:p w:rsidR="00F71E8F" w:rsidRDefault="00F71E8F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sdt>
      <w:sdtPr>
        <w:tag w:val="goog_rdk_0"/>
        <w:id w:val="-951940449"/>
        <w:lock w:val="contentLocked"/>
      </w:sdtPr>
      <w:sdtEndPr/>
      <w:sdtContent>
        <w:tbl>
          <w:tblPr>
            <w:tblStyle w:val="a1"/>
            <w:tblW w:w="10215" w:type="dxa"/>
            <w:tblInd w:w="-54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015"/>
            <w:gridCol w:w="3255"/>
            <w:gridCol w:w="1800"/>
            <w:gridCol w:w="2145"/>
          </w:tblGrid>
          <w:tr w:rsidR="00F71E8F">
            <w:tc>
              <w:tcPr>
                <w:tcW w:w="301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scrittura</w:t>
                </w:r>
              </w:p>
            </w:tc>
            <w:tc>
              <w:tcPr>
                <w:tcW w:w="32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Descrizione</w:t>
                </w:r>
              </w:p>
            </w:tc>
            <w:tc>
              <w:tcPr>
                <w:tcW w:w="18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Tipo di dato</w:t>
                </w:r>
              </w:p>
            </w:tc>
            <w:tc>
              <w:tcPr>
                <w:tcW w:w="21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Metodo di lettura corrispondente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writeBoolean(boolean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booleano come 1 byte (1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true</w:t>
                </w:r>
                <w:r>
                  <w:rPr>
                    <w:rFonts w:ascii="Tahoma" w:eastAsia="Tahoma" w:hAnsi="Tahoma" w:cs="Tahoma"/>
                  </w:rPr>
                  <w:t xml:space="preserve">, 0 per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false</w:t>
                </w:r>
                <w:r>
                  <w:rPr>
                    <w:rFonts w:ascii="Tahoma" w:eastAsia="Tahoma" w:hAnsi="Tahoma" w:cs="Tahoma"/>
                  </w:rPr>
                  <w:t>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boolean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readBoolean()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 valore byte come 1 byte, usando i primi 8 bit di un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  <w:r>
                  <w:rPr>
                    <w:rFonts w:ascii="Tahoma" w:eastAsia="Tahoma" w:hAnsi="Tahoma" w:cs="Tahoma"/>
                  </w:rPr>
                  <w:t>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readByte()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writeShort(int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short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short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readShort()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carattere Unicode di 2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char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writeInt(int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intero di 4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int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readInt()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writeLong(long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long di 8 byte in formato big-endian.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long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readLong()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writeFloat(float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float di 4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float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readFloat()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writeUTF(String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testo UTF-8, con la lunghezza iniziale di 2 byte seguita dai caratteri UTF-8.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readUTF()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writeDouble(double v)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valore double di 8 byte in formato IEEE 754 (big-endian).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double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readDouble()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writeBytes(String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byte (un byte per carattere), senza lunghezza prefissata o codifica.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writeChars(String s)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una stringa come una sequenza di caratteri Unicode, dove ogni carattere occupa 2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String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readChar()</w:t>
                </w:r>
                <w:r>
                  <w:rPr>
                    <w:rFonts w:ascii="Tahoma" w:eastAsia="Tahoma" w:hAnsi="Tahoma" w:cs="Tahoma"/>
                  </w:rPr>
                  <w:t xml:space="preserve"> per ogni carattere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>Scrive un array di byte senza aggiungere lunghezza o delimitatori.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b)</w:t>
                </w:r>
              </w:p>
            </w:tc>
          </w:tr>
          <w:tr w:rsidR="00F71E8F">
            <w:tc>
              <w:tcPr>
                <w:tcW w:w="301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write(byte[] b, int off, int len)</w:t>
                </w:r>
              </w:p>
            </w:tc>
            <w:tc>
              <w:tcPr>
                <w:tcW w:w="325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rPr>
                    <w:rFonts w:ascii="Tahoma" w:eastAsia="Tahoma" w:hAnsi="Tahoma" w:cs="Tahoma"/>
                  </w:rPr>
                </w:pPr>
                <w:r>
                  <w:rPr>
                    <w:rFonts w:ascii="Tahoma" w:eastAsia="Tahoma" w:hAnsi="Tahoma" w:cs="Tahoma"/>
                  </w:rPr>
                  <w:t xml:space="preserve">Scrive una porzione specifica di un array di byte, partendo dall'offset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off</w:t>
                </w:r>
                <w:r>
                  <w:rPr>
                    <w:rFonts w:ascii="Tahoma" w:eastAsia="Tahoma" w:hAnsi="Tahoma" w:cs="Tahoma"/>
                  </w:rPr>
                  <w:t xml:space="preserve"> e scrivendo </w:t>
                </w:r>
                <w:r>
                  <w:rPr>
                    <w:rFonts w:ascii="Roboto Mono" w:eastAsia="Roboto Mono" w:hAnsi="Roboto Mono" w:cs="Roboto Mono"/>
                    <w:color w:val="188038"/>
                  </w:rPr>
                  <w:t>len</w:t>
                </w:r>
                <w:r>
                  <w:rPr>
                    <w:rFonts w:ascii="Tahoma" w:eastAsia="Tahoma" w:hAnsi="Tahoma" w:cs="Tahoma"/>
                  </w:rPr>
                  <w:t xml:space="preserve"> byte.</w:t>
                </w:r>
              </w:p>
            </w:tc>
            <w:tc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byte[]</w:t>
                </w:r>
              </w:p>
            </w:tc>
            <w:tc>
              <w:tcPr>
                <w:tcW w:w="214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:rsidR="00F71E8F" w:rsidRDefault="00686D3C">
                <w:pPr>
                  <w:jc w:val="center"/>
                  <w:rPr>
                    <w:rFonts w:ascii="Tahoma" w:eastAsia="Tahoma" w:hAnsi="Tahoma" w:cs="Tahoma"/>
                  </w:rPr>
                </w:pPr>
                <w:r>
                  <w:rPr>
                    <w:rFonts w:ascii="Roboto Mono" w:eastAsia="Roboto Mono" w:hAnsi="Roboto Mono" w:cs="Roboto Mono"/>
                    <w:color w:val="188038"/>
                  </w:rPr>
                  <w:t>readFully(byte[] b, int off, int len)</w:t>
                </w:r>
              </w:p>
            </w:tc>
          </w:tr>
        </w:tbl>
      </w:sdtContent>
    </w:sdt>
    <w:p w:rsidR="00F71E8F" w:rsidRDefault="00F71E8F">
      <w:pPr>
        <w:jc w:val="both"/>
        <w:rPr>
          <w:rFonts w:ascii="Tahoma" w:eastAsia="Tahoma" w:hAnsi="Tahoma" w:cs="Tahoma"/>
          <w:b/>
          <w:sz w:val="28"/>
          <w:szCs w:val="28"/>
        </w:rPr>
      </w:pPr>
    </w:p>
    <w:p w:rsidR="00F71E8F" w:rsidRDefault="00F71E8F">
      <w:pPr>
        <w:jc w:val="both"/>
        <w:rPr>
          <w:rFonts w:ascii="Tahoma" w:eastAsia="Tahoma" w:hAnsi="Tahoma" w:cs="Tahoma"/>
        </w:rPr>
      </w:pPr>
    </w:p>
    <w:p w:rsidR="00F71E8F" w:rsidRDefault="00F71E8F">
      <w:pPr>
        <w:jc w:val="both"/>
        <w:rPr>
          <w:rFonts w:ascii="Tahoma" w:eastAsia="Tahoma" w:hAnsi="Tahoma" w:cs="Tahoma"/>
        </w:rPr>
      </w:pPr>
    </w:p>
    <w:p w:rsidR="00F71E8F" w:rsidRDefault="00F71E8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Tahoma" w:eastAsia="Tahoma" w:hAnsi="Tahoma" w:cs="Tahoma"/>
        </w:rPr>
      </w:pPr>
    </w:p>
    <w:p w:rsidR="00F71E8F" w:rsidRDefault="00F71E8F">
      <w:pPr>
        <w:rPr>
          <w:rFonts w:ascii="Tahoma" w:eastAsia="Tahoma" w:hAnsi="Tahoma" w:cs="Tahoma"/>
        </w:rPr>
      </w:pPr>
    </w:p>
    <w:p w:rsidR="00F71E8F" w:rsidRDefault="00F71E8F">
      <w:pPr>
        <w:rPr>
          <w:rFonts w:ascii="Tahoma" w:eastAsia="Tahoma" w:hAnsi="Tahoma" w:cs="Tahoma"/>
        </w:rPr>
      </w:pPr>
    </w:p>
    <w:sectPr w:rsidR="00F71E8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C4" w:rsidRDefault="00686D3C">
      <w:r>
        <w:separator/>
      </w:r>
    </w:p>
  </w:endnote>
  <w:endnote w:type="continuationSeparator" w:id="0">
    <w:p w:rsidR="00C969C4" w:rsidRDefault="0068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8F" w:rsidRDefault="00686D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PRIMM materials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5482">
      <w:rPr>
        <w:noProof/>
        <w:color w:val="000000"/>
      </w:rPr>
      <w:t>7</w:t>
    </w:r>
    <w:r>
      <w:rPr>
        <w:color w:val="000000"/>
      </w:rPr>
      <w:fldChar w:fldCharType="end"/>
    </w:r>
    <w:r>
      <w:rPr>
        <w:color w:val="000000"/>
      </w:rPr>
      <w:tab/>
      <w:t>Activity Sheet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C4" w:rsidRDefault="00686D3C">
      <w:r>
        <w:separator/>
      </w:r>
    </w:p>
  </w:footnote>
  <w:footnote w:type="continuationSeparator" w:id="0">
    <w:p w:rsidR="00C969C4" w:rsidRDefault="00686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8F" w:rsidRDefault="00F71E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0829"/>
    <w:multiLevelType w:val="multilevel"/>
    <w:tmpl w:val="62CA6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0319E"/>
    <w:multiLevelType w:val="multilevel"/>
    <w:tmpl w:val="502A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F295F"/>
    <w:multiLevelType w:val="multilevel"/>
    <w:tmpl w:val="BED8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9C268A"/>
    <w:multiLevelType w:val="multilevel"/>
    <w:tmpl w:val="8CB8F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4111B0"/>
    <w:multiLevelType w:val="multilevel"/>
    <w:tmpl w:val="92287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35B9E"/>
    <w:multiLevelType w:val="multilevel"/>
    <w:tmpl w:val="FD94E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76638"/>
    <w:multiLevelType w:val="multilevel"/>
    <w:tmpl w:val="977C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8F"/>
    <w:rsid w:val="00686D3C"/>
    <w:rsid w:val="00985482"/>
    <w:rsid w:val="009D2431"/>
    <w:rsid w:val="00BA3129"/>
    <w:rsid w:val="00BB6AC6"/>
    <w:rsid w:val="00C969C4"/>
    <w:rsid w:val="00CA755E"/>
    <w:rsid w:val="00F672C1"/>
    <w:rsid w:val="00F7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BBB8"/>
  <w15:docId w15:val="{3C5B5A17-66D6-4731-80F8-802B8FB2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6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spacing w:before="240" w:after="60"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next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240"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pPr>
      <w:spacing w:after="60"/>
      <w:jc w:val="center"/>
    </w:p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K4MTtrxTMSpJ0Tytczv8jYVJw==">CgMxLjAaHwoBMBIaChgICVIUChJ0YWJsZS5sdjNwZW52aWRycHk4AHIhMUVYM3pqSWhmVE53alUyR1NEaU1UN21DbjlFc0J6RzhI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LORIS.MARTINI</cp:lastModifiedBy>
  <cp:revision>4</cp:revision>
  <dcterms:created xsi:type="dcterms:W3CDTF">2024-11-18T06:58:00Z</dcterms:created>
  <dcterms:modified xsi:type="dcterms:W3CDTF">2024-11-18T08:29:00Z</dcterms:modified>
</cp:coreProperties>
</file>