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  <w:b w:val="1"/>
          <w:bCs w:val="1"/>
          <w:sz w:val="24"/>
          <w:szCs w:val="24"/>
        </w:rPr>
      </w:pPr>
      <w:sdt>
        <w:sdtPr>
          <w:id w:val="-42507600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富迪客戶需求盤點表</w:t>
          </w:r>
        </w:sdtContent>
      </w:sdt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  <w:color w:val="000000"/>
          <w:sz w:val="24"/>
          <w:szCs w:val="24"/>
        </w:rPr>
      </w:pPr>
      <w:sdt>
        <w:sdtPr>
          <w:id w:val="79241224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4"/>
              <w:szCs w:val="24"/>
              <w:rtl w:val="0"/>
            </w:rPr>
            <w:t xml:space="preserve">填寫說明</w:t>
          </w:r>
        </w:sdtContent>
      </w:sdt>
      <w:sdt>
        <w:sdtPr>
          <w:id w:val="-49798408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rtl w:val="0"/>
            </w:rPr>
            <w:t xml:space="preserve">：</w:t>
          </w:r>
        </w:sdtContent>
      </w:sdt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172603308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從客戶的角度，了解客戶對富迪的產品，有哪些需求、期待。</w:t>
          </w:r>
        </w:sdtContent>
      </w:sdt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-113264998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當你認為表格中沒有提到、卻是客戶特別重視的需求，請直接在「其他」欄位裡補充。</w:t>
          </w:r>
        </w:sdtContent>
      </w:sdt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-184390707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完成日期：2026.06.11(四)  中午12:00</w:t>
          </w:r>
        </w:sdtContent>
      </w:sdt>
    </w:p>
    <w:p w:rsidR="00000000" w:rsidDel="00000000" w:rsidP="00000000" w:rsidRDefault="00000000" w:rsidRPr="00000000" w14:paraId="00000006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Open Sans" w:cs="Open Sans" w:eastAsia="Open Sans" w:hAnsi="Open Sans"/>
          <w:b w:val="1"/>
          <w:bCs w:val="1"/>
          <w:sz w:val="24"/>
          <w:szCs w:val="24"/>
        </w:rPr>
      </w:pPr>
      <w:sdt>
        <w:sdtPr>
          <w:id w:val="84118341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填寫者資訊</w:t>
          </w:r>
        </w:sdtContent>
      </w:sdt>
    </w:p>
    <w:tbl>
      <w:tblPr>
        <w:tblStyle w:val="Table1"/>
        <w:tblW w:w="139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98"/>
        <w:gridCol w:w="8832"/>
        <w:tblGridChange w:id="0">
          <w:tblGrid>
            <w:gridCol w:w="5098"/>
            <w:gridCol w:w="88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81127295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姓名 / 職稱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136733408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在富迪的年資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167989177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最熟悉領域或市場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2963"/>
        <w:gridCol w:w="2964"/>
        <w:gridCol w:w="2963"/>
        <w:gridCol w:w="2964"/>
        <w:tblGridChange w:id="0">
          <w:tblGrid>
            <w:gridCol w:w="2600"/>
            <w:gridCol w:w="2963"/>
            <w:gridCol w:w="2964"/>
            <w:gridCol w:w="2963"/>
            <w:gridCol w:w="2964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9ed5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173289771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紙箱紙盒</w:t>
                </w:r>
              </w:sdtContent>
            </w:sdt>
            <w:sdt>
              <w:sdtPr>
                <w:id w:val="-119068782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包裝</w:t>
                </w:r>
              </w:sdtContent>
            </w:sdt>
            <w:sdt>
              <w:sdtPr>
                <w:id w:val="-78547378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本身的設計</w:t>
                </w:r>
              </w:sdtContent>
            </w:sdt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7713288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需求或期待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</w:rPr>
            </w:pPr>
            <w:sdt>
              <w:sdtPr>
                <w:id w:val="5986967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客戶1的需求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</w:rPr>
            </w:pPr>
            <w:sdt>
              <w:sdtPr>
                <w:id w:val="28867816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客戶2的需求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</w:rPr>
            </w:pPr>
            <w:sdt>
              <w:sdtPr>
                <w:id w:val="63846249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客戶3的需求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  <w:sz w:val="24"/>
                <w:szCs w:val="24"/>
              </w:rPr>
            </w:pPr>
            <w:sdt>
              <w:sdtPr>
                <w:id w:val="-28197268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客戶4的需求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90377021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長期倉儲存放穩定不易變質，如高溫或防潮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Open Sans" w:cs="Open Sans" w:eastAsia="Open Sans" w:hAnsi="Open Sans"/>
                <w:i w:val="1"/>
                <w:iCs w:val="1"/>
                <w:color w:val="7f7f7f"/>
                <w:sz w:val="24"/>
                <w:szCs w:val="24"/>
              </w:rPr>
            </w:pPr>
            <w:sdt>
              <w:sdtPr>
                <w:id w:val="1145422416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請具體寫下，過去客戶有的需求、期待，或是曾經提出的回饋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38748150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請具體寫下，過去客戶有的需求、期待，或是曾經提出的回饋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137963883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請具體寫下，過去客戶有的需求、期待，或是曾經提出的回饋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1539277279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請具體寫下，過去客戶有的需求、期待，或是曾經提出的回饋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46561088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紙箱紙盒耐重、耐撞擊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ind w:left="480" w:hanging="480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ind w:left="480" w:hanging="480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1283209286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持續使用不易壞，如支援重複開關扣合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1684755716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運送時可壓縮或平整收納，或容易堆疊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442371240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便於回收再利用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921439748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其他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6b4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119000391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為了</w:t>
                </w:r>
              </w:sdtContent>
            </w:sdt>
            <w:sdt>
              <w:sdtPr>
                <w:id w:val="-1246444538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紙箱紙盒</w:t>
                </w:r>
              </w:sdtContent>
            </w:sdt>
            <w:sdt>
              <w:sdtPr>
                <w:id w:val="-992054839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包裝</w:t>
                </w:r>
              </w:sdtContent>
            </w:sdt>
            <w:sdt>
              <w:sdtPr>
                <w:id w:val="159329058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內的物品所做的設計</w:t>
                </w:r>
              </w:sdtContent>
            </w:sdt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509579635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需求或期待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2050729071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客戶1的需求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166276015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客戶2的需求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1361620108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客戶3的需求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693379102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客戶4的需求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1222257357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防撞保護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29254273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請具體寫下，過去客戶有的需求、期待，或是曾經提出的回饋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1865297922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請具體寫下，過去客戶有的需求、期待，或是曾經提出的回饋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1354245370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請具體寫下，過去客戶有的需求、期待，或是曾經提出的回饋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1335746877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請具體寫下，過去客戶有的需求、期待，或是曾經提出的回饋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36895115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內容物固定或定位，防位移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173738552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可從外看見並確認內容物狀態，如透明窗或開孔設計等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1287836933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維持活體內容物安穩舒適或避免掙脫，如透光透氣、防抓或上鎖等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920007620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其他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97132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1669216624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為了</w:t>
                </w:r>
              </w:sdtContent>
            </w:sdt>
            <w:sdt>
              <w:sdtPr>
                <w:id w:val="53320408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使用紙箱紙盒</w:t>
                </w:r>
              </w:sdtContent>
            </w:sdt>
            <w:sdt>
              <w:sdtPr>
                <w:id w:val="-1131864958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包裝</w:t>
                </w:r>
              </w:sdtContent>
            </w:sdt>
            <w:sdt>
              <w:sdtPr>
                <w:id w:val="571815751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的人 (使用者) 所做的設計</w:t>
                </w:r>
              </w:sdtContent>
            </w:sdt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971235857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需求或期待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1948054149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客戶1的需求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1206309559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客戶2的需求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1094052492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客戶3的需求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1148175113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客戶4的需求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1491007807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使用的舒適度，如好握好提、符合人體工學、拿久了也不會不舒服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1525029418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請具體寫下，過去客戶有的需求、期待，或是曾經提出的回饋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750887775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請具體寫下，過去客戶有的需求、期待，或是曾經提出的回饋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1903261120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請具體寫下，過去客戶有的需求、期待，或是曾經提出的回饋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1265529288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請具體寫下，過去客戶有的需求、期待，或是曾經提出的回饋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545954133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通用設計，如單手或力氣不足也可以操作 (無障礙使用)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sdt>
              <w:sdtPr>
                <w:id w:val="-963926363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保護使用者不受傷，如減少銳利邊緣、降低割傷風險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sdt>
              <w:sdtPr>
                <w:id w:val="161512795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不用教學，或簡單提示與線索，使用者就會操作 (直覺性操作)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718329719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外觀容易辨認，如視覺識別、印刷呈現不脫色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1900" w:w="16820" w:orient="landscape"/>
      <w:pgMar w:bottom="1800" w:top="1800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Microsoft JhengHei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Microsoft JhengHei" w:cs="Microsoft JhengHei" w:eastAsia="Microsoft JhengHei" w:hAnsi="Microsoft JhengHei"/>
        <w:color w:val="444444"/>
        <w:sz w:val="18"/>
        <w:szCs w:val="18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rFonts w:ascii="Microsoft JhengHei" w:cs="Microsoft JhengHei" w:eastAsia="Microsoft JhengHei" w:hAnsi="Microsoft JhengHei"/>
        <w:color w:val="444444"/>
        <w:sz w:val="18"/>
        <w:szCs w:val="18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rFonts w:ascii="Microsoft JhengHei" w:cs="Microsoft JhengHei" w:eastAsia="Microsoft JhengHei" w:hAnsi="Microsoft JhengHei"/>
        <w:color w:val="444444"/>
        <w:sz w:val="18"/>
        <w:szCs w:val="18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rFonts w:ascii="Microsoft JhengHei" w:cs="Microsoft JhengHei" w:eastAsia="Microsoft JhengHei" w:hAnsi="Microsoft JhengHei"/>
        <w:sz w:val="18"/>
        <w:szCs w:val="18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rFonts w:ascii="Aptos" w:cs="Aptos" w:eastAsia="Aptos" w:hAnsi="Aptos"/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Play" w:cs="Play" w:eastAsia="Play" w:hAnsi="Play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mSXJRaxKXJfUH55Qe/lxcn0A8Q==">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