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sdt>
        <w:sdtPr>
          <w:id w:val="-12600088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富迪現有技術/結構能力盤點表</w:t>
          </w:r>
        </w:sdtContent>
      </w:sdt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color w:val="000000"/>
          <w:sz w:val="24"/>
          <w:szCs w:val="24"/>
        </w:rPr>
      </w:pPr>
      <w:sdt>
        <w:sdtPr>
          <w:id w:val="-7490325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4"/>
              <w:szCs w:val="24"/>
              <w:rtl w:val="0"/>
            </w:rPr>
            <w:t xml:space="preserve">填寫說明</w:t>
          </w:r>
        </w:sdtContent>
      </w:sdt>
      <w:sdt>
        <w:sdtPr>
          <w:id w:val="-15346745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：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83896829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有符合「所具備的能力」的技術或結構，請寫下他的名稱，並貼上一張該技術或結構的照片。如果沒有名稱，請寫下內部習慣使用的稱呼。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1330607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當你認為表格中沒有對應的技術或結構，請直接留空白；不確定的內容也可先填寫關鍵詞，訪談時再補充說明。</w:t>
          </w:r>
        </w:sdtContent>
      </w:sdt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30264908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如果你還想到重要、常使用，但是沒有列在「所具備的能力」，請直接在「其他」欄位裡補充。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1767445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完成日期：2026.06.11(四)  中午12:00</w:t>
          </w:r>
        </w:sdtContent>
      </w:sdt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sdt>
        <w:sdtPr>
          <w:id w:val="-76780985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填寫者資訊</w:t>
          </w:r>
        </w:sdtContent>
      </w:sdt>
    </w:p>
    <w:tbl>
      <w:tblPr>
        <w:tblStyle w:val="Table1"/>
        <w:tblW w:w="139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0"/>
        <w:gridCol w:w="8025"/>
        <w:tblGridChange w:id="0">
          <w:tblGrid>
            <w:gridCol w:w="5910"/>
            <w:gridCol w:w="8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61569606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姓名 / 職稱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61497095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在富迪的年資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6137210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最熟悉、最擅長的紙結構、材料或技術類型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963"/>
        <w:gridCol w:w="2964"/>
        <w:gridCol w:w="2963"/>
        <w:gridCol w:w="2964"/>
        <w:tblGridChange w:id="0">
          <w:tblGrid>
            <w:gridCol w:w="2600"/>
            <w:gridCol w:w="2963"/>
            <w:gridCol w:w="2964"/>
            <w:gridCol w:w="2963"/>
            <w:gridCol w:w="296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9ed5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2251810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</w:t>
                </w:r>
              </w:sdtContent>
            </w:sdt>
            <w:sdt>
              <w:sdtPr>
                <w:id w:val="-188790304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-5883601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本身的設計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35066435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所具備的能力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84849077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52363972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61279386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79482733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26133999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長期倉儲存放穩定不易變質，如高溫或防潮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116967540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1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212244568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27616269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2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80201312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59552601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2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63007774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95757757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80705180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71292889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紙箱紙盒耐重、耐撞擊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ind w:left="480" w:hanging="48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ind w:left="480" w:hanging="48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30919532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持續使用不易壞，如支援重複開關扣合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27293192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運送時可壓縮或平整收納，或容易堆疊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77773391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便於回收再利用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7233117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其他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b4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72524065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為了</w:t>
                </w:r>
              </w:sdtContent>
            </w:sdt>
            <w:sdt>
              <w:sdtPr>
                <w:id w:val="157945006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紙箱紙盒</w:t>
                </w:r>
              </w:sdtContent>
            </w:sdt>
            <w:sdt>
              <w:sdtPr>
                <w:id w:val="-13201177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-59576462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內的物品所做的設計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33479431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所具備的能力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31151679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25021939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0225906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1949661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3444096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防撞保護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17926329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4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47170167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101449346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4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206834174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102273168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4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65302955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24308536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5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49416825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28619949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內容物固定或定位，防位移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90201855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可從外看見並確認內容物狀態，如透明窗或開孔設計等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58678121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維持活體內容物安穩舒適或避免掙脫，如透光透氣、防抓或上鎖等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64482155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其他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97132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05341568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針對使用紙箱紙盒</w:t>
                </w:r>
              </w:sdtContent>
            </w:sdt>
            <w:sdt>
              <w:sdtPr>
                <w:id w:val="93822952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包裝</w:t>
                </w:r>
              </w:sdtContent>
            </w:sdt>
            <w:sdt>
              <w:sdtPr>
                <w:id w:val="-4363331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的人 (使用者) 所做的設計</w:t>
                </w:r>
              </w:sdtContent>
            </w:sdt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201584488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所具備的能力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163678430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40368709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84812481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d4e8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9390775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技術或結構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77240275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使用的舒適度，如好握好提、符合人體工學、拿久了也不會不舒服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159253712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7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-67640880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80858121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7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71050454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54548456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7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23977185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Open Sans" w:cs="Open Sans" w:eastAsia="Open Sans" w:hAnsi="Open Sans"/>
                <w:i w:val="1"/>
                <w:iCs w:val="1"/>
                <w:color w:val="7f7f7f"/>
                <w:sz w:val="24"/>
                <w:szCs w:val="24"/>
              </w:rPr>
            </w:pPr>
            <w:sdt>
              <w:sdtPr>
                <w:id w:val="-131467002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該技術或結構的名稱或內部習慣的稱呼</w:t>
                </w:r>
              </w:sdtContent>
            </w:sdt>
          </w:p>
          <w:p w:rsidR="00000000" w:rsidDel="00000000" w:rsidP="00000000" w:rsidRDefault="00000000" w:rsidRPr="00000000" w14:paraId="0000007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sdt>
              <w:sdtPr>
                <w:id w:val="132694791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7f7f7f"/>
                    <w:sz w:val="24"/>
                    <w:szCs w:val="24"/>
                    <w:rtl w:val="0"/>
                  </w:rPr>
                  <w:t xml:space="preserve">貼上一張該技術或結構的照片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-102518332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通用設計，如單手或力氣不足也可以操作 (無障礙使用)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sdt>
              <w:sdtPr>
                <w:id w:val="164611211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保護使用者不受傷，如減少銳利邊緣、降低割傷風險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sdt>
              <w:sdtPr>
                <w:id w:val="25779445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不用教學，或簡單提示與線索，使用者就會操作 (直覺性操作)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sdt>
              <w:sdtPr>
                <w:id w:val="1357774992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444444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外觀容易辨認，如視覺識別、印刷呈現不脫色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0.0" w:type="dxa"/>
              <w:left w:w="20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360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sdt>
              <w:sdtPr>
                <w:id w:val="88478949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444444"/>
                    <w:sz w:val="24"/>
                    <w:szCs w:val="24"/>
                    <w:rtl w:val="0"/>
                  </w:rPr>
                  <w:t xml:space="preserve">其他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icrosoft JhengHe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color w:val="444444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cs="Microsoft JhengHei" w:eastAsia="Microsoft JhengHei" w:hAnsi="Microsoft JhengHei"/>
        <w:sz w:val="18"/>
        <w:szCs w:val="18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4tFiHDPHrawAtsfV9UxnLbSew==">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