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E1E7" w14:textId="48A98B2E" w:rsidR="003D3756" w:rsidRPr="00C1717E" w:rsidRDefault="003D3756"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QTM 531: COMPUTING II</w:t>
      </w:r>
    </w:p>
    <w:p w14:paraId="64DC8619" w14:textId="7B11548E" w:rsidR="009019CD" w:rsidRPr="00C1717E" w:rsidRDefault="00C1717E"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SPRING 2024</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B57A81" w:rsidRDefault="009019CD" w:rsidP="009019CD">
      <w:pPr>
        <w:jc w:val="both"/>
        <w:rPr>
          <w:rFonts w:ascii="Segoe UI Light" w:hAnsi="Segoe UI Light" w:cs="Segoe UI Light"/>
          <w:lang w:val="es-CO"/>
        </w:rPr>
      </w:pPr>
      <w:r w:rsidRPr="00B57A81">
        <w:rPr>
          <w:rFonts w:ascii="Segoe UI Light" w:hAnsi="Segoe UI Light" w:cs="Segoe UI Light"/>
          <w:b/>
          <w:bCs/>
          <w:lang w:val="es-CO"/>
        </w:rPr>
        <w:t xml:space="preserve">Instructor: </w:t>
      </w:r>
      <w:hyperlink r:id="rId5" w:history="1">
        <w:r w:rsidRPr="00B57A81">
          <w:rPr>
            <w:rStyle w:val="Hyperlink"/>
            <w:rFonts w:ascii="Segoe UI Light" w:hAnsi="Segoe UI Light" w:cs="Segoe UI Light"/>
            <w:b/>
            <w:bCs/>
            <w:lang w:val="es-CO"/>
          </w:rPr>
          <w:t>Dr. Alejandro</w:t>
        </w:r>
      </w:hyperlink>
      <w:r w:rsidRPr="00B57A81">
        <w:rPr>
          <w:rStyle w:val="Hyperlink"/>
          <w:rFonts w:ascii="Segoe UI Light" w:hAnsi="Segoe UI Light" w:cs="Segoe UI Light"/>
          <w:b/>
          <w:bCs/>
          <w:lang w:val="es-CO"/>
        </w:rPr>
        <w:t xml:space="preserve"> Sánchez Becerra</w:t>
      </w:r>
    </w:p>
    <w:p w14:paraId="6D388084" w14:textId="4F25F3D9" w:rsidR="009019CD" w:rsidRPr="00B57A81" w:rsidRDefault="009019CD" w:rsidP="0060033A">
      <w:pPr>
        <w:jc w:val="both"/>
        <w:rPr>
          <w:rFonts w:ascii="Segoe UI Light" w:hAnsi="Segoe UI Light" w:cs="Segoe UI Light"/>
          <w:lang w:val="es-CO"/>
        </w:rPr>
      </w:pPr>
      <w:r w:rsidRPr="00B57A81">
        <w:rPr>
          <w:rFonts w:ascii="Segoe UI Light" w:hAnsi="Segoe UI Light" w:cs="Segoe UI Light"/>
          <w:lang w:val="es-CO"/>
        </w:rPr>
        <w:t xml:space="preserve">Email: </w:t>
      </w:r>
      <w:hyperlink r:id="rId6" w:history="1">
        <w:r w:rsidRPr="00B57A81">
          <w:rPr>
            <w:rStyle w:val="Hyperlink"/>
            <w:rFonts w:ascii="Segoe UI Light" w:hAnsi="Segoe UI Light" w:cs="Segoe UI Light"/>
            <w:lang w:val="es-CO"/>
          </w:rPr>
          <w:t>alejandro.sanchez.becerra@emory.edu</w:t>
        </w:r>
      </w:hyperlink>
    </w:p>
    <w:p w14:paraId="2BA74742" w14:textId="6336FFAA" w:rsidR="009019CD" w:rsidRPr="00266F63" w:rsidRDefault="009019CD" w:rsidP="009019CD">
      <w:pPr>
        <w:jc w:val="both"/>
        <w:rPr>
          <w:rFonts w:ascii="Segoe UI Light" w:hAnsi="Segoe UI Light" w:cs="Segoe UI Light"/>
          <w:lang w:val="fr-FR"/>
        </w:rPr>
      </w:pPr>
      <w:r w:rsidRPr="00266F63">
        <w:rPr>
          <w:rFonts w:ascii="Segoe UI Light" w:hAnsi="Segoe UI Light" w:cs="Segoe UI Light"/>
          <w:lang w:val="fr-FR"/>
        </w:rPr>
        <w:t xml:space="preserve">Office: Psychology and Interdisciplinary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1246975B"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This class is the second sequence of the two computing courses connecting to QTM 530 Computing I. Assuming that students know how to explore and manipulate data, and do the basic programming, this course will focus on gaining building blocks for programming related to data analysis and machine learning. In addition, the class will introduce practical concepts relevant for reproducible research with big data.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(1) fluently reshape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(4) know how to implement statistical methods and machine learning algorithms using cloud, (5) know how to make a research reproducible by understanding from the development and source control to the deployment. Students would primarily write code in Jupyter/IPython notebooks. Most of the computing exercises will be based on Python. </w:t>
      </w:r>
    </w:p>
    <w:p w14:paraId="3BABCD4F" w14:textId="77777777" w:rsidR="00C1717E" w:rsidRPr="00C1717E" w:rsidRDefault="00C1717E" w:rsidP="00C1717E">
      <w:pPr>
        <w:pStyle w:val="Default"/>
        <w:rPr>
          <w:rFonts w:ascii="Segoe UI Light" w:hAnsi="Segoe UI Light" w:cs="Segoe UI Light"/>
          <w:sz w:val="22"/>
          <w:szCs w:val="22"/>
        </w:rPr>
      </w:pPr>
    </w:p>
    <w:p w14:paraId="477E7C7D"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PREREQUISITES </w:t>
      </w:r>
    </w:p>
    <w:p w14:paraId="5A7A9D81" w14:textId="17EDFA3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 QTM 530 Computing I </w:t>
      </w:r>
    </w:p>
    <w:p w14:paraId="2CF94365" w14:textId="75C98570" w:rsid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The class will be entirely based off of lectures provided by the instructor for each class and stored in the following Github repository:</w:t>
      </w:r>
    </w:p>
    <w:p w14:paraId="5CACE753" w14:textId="77777777" w:rsidR="006C6D50" w:rsidRDefault="006C6D50" w:rsidP="009019CD">
      <w:pPr>
        <w:rPr>
          <w:rFonts w:ascii="Segoe UI Light" w:hAnsi="Segoe UI Light" w:cs="Segoe UI Light"/>
        </w:rPr>
      </w:pPr>
    </w:p>
    <w:p w14:paraId="4FCE3D7A" w14:textId="6D124C71" w:rsidR="009019CD" w:rsidRDefault="00000000" w:rsidP="005838E9">
      <w:pPr>
        <w:pStyle w:val="Default"/>
        <w:jc w:val="center"/>
        <w:rPr>
          <w:rFonts w:eastAsia="Times New Roman"/>
          <w:color w:val="auto"/>
          <w14:ligatures w14:val="none"/>
        </w:rPr>
      </w:pPr>
      <w:hyperlink r:id="rId7" w:history="1">
        <w:r w:rsidR="005838E9" w:rsidRPr="0091477A">
          <w:rPr>
            <w:rStyle w:val="Hyperlink"/>
            <w:rFonts w:eastAsia="Times New Roman"/>
            <w14:ligatures w14:val="none"/>
          </w:rPr>
          <w:t>https://github.com/alejandrosanchezbecerra/qtm531spring2024</w:t>
        </w:r>
      </w:hyperlink>
    </w:p>
    <w:p w14:paraId="71E270E2" w14:textId="77777777" w:rsidR="005838E9" w:rsidRPr="00C1717E" w:rsidRDefault="005838E9"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Programming </w:t>
      </w:r>
      <w:r>
        <w:rPr>
          <w:rFonts w:ascii="Segoe UI Light" w:hAnsi="Segoe UI Light" w:cs="Segoe UI Light"/>
          <w:sz w:val="22"/>
          <w:szCs w:val="22"/>
        </w:rPr>
        <w:t xml:space="preserve"> -------- </w:t>
      </w:r>
    </w:p>
    <w:p w14:paraId="6F1E263D" w14:textId="16EB1724" w:rsidR="009019CD" w:rsidRDefault="00000000" w:rsidP="009019CD">
      <w:pPr>
        <w:pStyle w:val="Default"/>
        <w:rPr>
          <w:rFonts w:ascii="Segoe UI Light" w:hAnsi="Segoe UI Light" w:cs="Segoe UI Light"/>
          <w:color w:val="0562C1"/>
          <w:sz w:val="22"/>
          <w:szCs w:val="22"/>
        </w:rPr>
      </w:pPr>
      <w:hyperlink r:id="rId8" w:history="1">
        <w:r w:rsidR="009019CD"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000000" w:rsidP="00C1717E">
      <w:pPr>
        <w:pStyle w:val="Default"/>
        <w:rPr>
          <w:rFonts w:ascii="Segoe UI Light" w:hAnsi="Segoe UI Light" w:cs="Segoe UI Light"/>
          <w:sz w:val="22"/>
          <w:szCs w:val="22"/>
        </w:rPr>
      </w:pPr>
      <w:hyperlink r:id="rId11" w:history="1">
        <w:r w:rsidR="00C1717E"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22E22B13"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homework assignments (45%) </w:t>
      </w:r>
    </w:p>
    <w:p w14:paraId="599B4501" w14:textId="5CDC3369"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9019CD">
        <w:rPr>
          <w:rFonts w:ascii="Segoe UI Light" w:hAnsi="Segoe UI Light" w:cs="Segoe UI Light"/>
          <w:sz w:val="22"/>
          <w:szCs w:val="22"/>
        </w:rPr>
        <w:t>mid-semester project</w:t>
      </w:r>
      <w:r w:rsidRPr="00C1717E">
        <w:rPr>
          <w:rFonts w:ascii="Segoe UI Light" w:hAnsi="Segoe UI Light" w:cs="Segoe UI Light"/>
          <w:sz w:val="22"/>
          <w:szCs w:val="22"/>
        </w:rPr>
        <w:t xml:space="preserve"> (20%) </w:t>
      </w:r>
    </w:p>
    <w:p w14:paraId="34B30DAF" w14:textId="51ADFE09"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9019CD">
        <w:rPr>
          <w:rFonts w:ascii="Segoe UI Light" w:hAnsi="Segoe UI Light" w:cs="Segoe UI Light"/>
          <w:sz w:val="22"/>
          <w:szCs w:val="22"/>
        </w:rPr>
        <w:t>final project</w:t>
      </w:r>
      <w:r w:rsidRPr="00C1717E">
        <w:rPr>
          <w:rFonts w:ascii="Segoe UI Light" w:hAnsi="Segoe UI Light" w:cs="Segoe UI Light"/>
          <w:sz w:val="22"/>
          <w:szCs w:val="22"/>
        </w:rPr>
        <w:t xml:space="preserve"> (30%) </w:t>
      </w:r>
    </w:p>
    <w:p w14:paraId="5420AFA4" w14:textId="78F7B3AC"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class participation</w:t>
      </w:r>
      <w:r w:rsidR="009019CD">
        <w:rPr>
          <w:rFonts w:ascii="Segoe UI Light" w:hAnsi="Segoe UI Light" w:cs="Segoe UI Light"/>
          <w:sz w:val="22"/>
          <w:szCs w:val="22"/>
        </w:rPr>
        <w:t xml:space="preserve"> and in-class exercises</w:t>
      </w:r>
      <w:r w:rsidRPr="00C1717E">
        <w:rPr>
          <w:rFonts w:ascii="Segoe UI Light" w:hAnsi="Segoe UI Light" w:cs="Segoe UI Light"/>
          <w:sz w:val="22"/>
          <w:szCs w:val="22"/>
        </w:rPr>
        <w:t xml:space="preserve"> (5%) </w:t>
      </w:r>
    </w:p>
    <w:p w14:paraId="04FF01D8" w14:textId="77777777" w:rsidR="00C1717E" w:rsidRPr="00C1717E" w:rsidRDefault="00C1717E" w:rsidP="00C1717E">
      <w:pPr>
        <w:pStyle w:val="Default"/>
        <w:rPr>
          <w:rFonts w:ascii="Segoe UI Light" w:hAnsi="Segoe UI Light" w:cs="Segoe UI Light"/>
          <w:sz w:val="22"/>
          <w:szCs w:val="22"/>
        </w:rPr>
      </w:pPr>
    </w:p>
    <w:p w14:paraId="45F67816"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HOMEWORK </w:t>
      </w:r>
    </w:p>
    <w:p w14:paraId="1B69BBD0" w14:textId="23C4C486" w:rsidR="00C1717E" w:rsidRDefault="00C1717E" w:rsidP="00C1717E">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The homework assignment consists of 7 computer-based problem sets. Any assignment submitted after the due date/time will be considered </w:t>
      </w:r>
      <w:r w:rsidR="0060033A">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B60F4B0" w14:textId="77777777" w:rsidR="00C1717E" w:rsidRPr="00C1717E" w:rsidRDefault="00C1717E" w:rsidP="00C1717E">
      <w:pPr>
        <w:pStyle w:val="Default"/>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are considered to be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000000" w:rsidP="00BA114A">
      <w:pPr>
        <w:pStyle w:val="Default"/>
        <w:jc w:val="both"/>
        <w:rPr>
          <w:rFonts w:ascii="Segoe UI Light" w:hAnsi="Segoe UI Light" w:cs="Segoe UI Light"/>
          <w:sz w:val="22"/>
          <w:szCs w:val="22"/>
        </w:rPr>
      </w:pPr>
      <w:hyperlink r:id="rId12" w:history="1">
        <w:r w:rsidR="00BA114A"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4EB416AE"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w:t>
      </w:r>
      <w:r w:rsidRPr="00C1717E">
        <w:rPr>
          <w:rFonts w:ascii="Segoe UI Light" w:hAnsi="Segoe UI Light" w:cs="Segoe UI Light"/>
          <w:sz w:val="22"/>
          <w:szCs w:val="22"/>
        </w:rPr>
        <w:lastRenderedPageBreak/>
        <w:t xml:space="preserve">needs to be communicated or facilitated. Students are expected to give two weeks’ notice of the need for accommodations for any class activities including the exams. For more information, please see </w:t>
      </w:r>
      <w:hyperlink r:id="rId14"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sz w:val="22"/>
          <w:szCs w:val="22"/>
        </w:rPr>
        <w:t>.emory.edu/students/new-to-oas/registering.html.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8740" w:type="dxa"/>
        <w:jc w:val="center"/>
        <w:tblLook w:val="04A0" w:firstRow="1" w:lastRow="0" w:firstColumn="1" w:lastColumn="0" w:noHBand="0" w:noVBand="1"/>
      </w:tblPr>
      <w:tblGrid>
        <w:gridCol w:w="1520"/>
        <w:gridCol w:w="1060"/>
        <w:gridCol w:w="6160"/>
      </w:tblGrid>
      <w:tr w:rsidR="0060033A" w14:paraId="03DD9EF4" w14:textId="77777777" w:rsidTr="0060033A">
        <w:trPr>
          <w:trHeight w:val="360"/>
          <w:jc w:val="center"/>
        </w:trPr>
        <w:tc>
          <w:tcPr>
            <w:tcW w:w="15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60"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6160" w:type="dxa"/>
            <w:tcBorders>
              <w:top w:val="single" w:sz="8" w:space="0" w:color="auto"/>
              <w:left w:val="nil"/>
              <w:bottom w:val="single" w:sz="8" w:space="0" w:color="auto"/>
              <w:right w:val="single" w:sz="8" w:space="0" w:color="auto"/>
            </w:tcBorders>
            <w:shd w:val="clear" w:color="000000" w:fill="D9D9D9"/>
            <w:vAlign w:val="center"/>
            <w:hideMark/>
          </w:tcPr>
          <w:p w14:paraId="738657A7"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60033A" w14:paraId="56767E65"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5A5A5"/>
            <w:vAlign w:val="center"/>
            <w:hideMark/>
          </w:tcPr>
          <w:p w14:paraId="6827B5CE"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0033A" w14:paraId="47B74042"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1ADBCB6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60" w:type="dxa"/>
            <w:tcBorders>
              <w:top w:val="nil"/>
              <w:left w:val="nil"/>
              <w:bottom w:val="single" w:sz="8" w:space="0" w:color="auto"/>
              <w:right w:val="nil"/>
            </w:tcBorders>
            <w:shd w:val="clear" w:color="auto" w:fill="auto"/>
            <w:vAlign w:val="center"/>
            <w:hideMark/>
          </w:tcPr>
          <w:p w14:paraId="7D15DDD0"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17-Jan</w:t>
            </w:r>
          </w:p>
        </w:tc>
        <w:tc>
          <w:tcPr>
            <w:tcW w:w="6160" w:type="dxa"/>
            <w:tcBorders>
              <w:top w:val="nil"/>
              <w:left w:val="nil"/>
              <w:bottom w:val="single" w:sz="8" w:space="0" w:color="auto"/>
              <w:right w:val="single" w:sz="8" w:space="0" w:color="auto"/>
            </w:tcBorders>
            <w:shd w:val="clear" w:color="auto" w:fill="auto"/>
            <w:vAlign w:val="center"/>
            <w:hideMark/>
          </w:tcPr>
          <w:p w14:paraId="4AEB80C1"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0033A" w14:paraId="0AD9A6DC"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5C28FD24"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60" w:type="dxa"/>
            <w:tcBorders>
              <w:top w:val="nil"/>
              <w:left w:val="nil"/>
              <w:bottom w:val="single" w:sz="8" w:space="0" w:color="auto"/>
              <w:right w:val="nil"/>
            </w:tcBorders>
            <w:shd w:val="clear" w:color="auto" w:fill="auto"/>
            <w:vAlign w:val="center"/>
            <w:hideMark/>
          </w:tcPr>
          <w:p w14:paraId="2B842DC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22-Jan</w:t>
            </w:r>
          </w:p>
        </w:tc>
        <w:tc>
          <w:tcPr>
            <w:tcW w:w="6160" w:type="dxa"/>
            <w:tcBorders>
              <w:top w:val="nil"/>
              <w:left w:val="nil"/>
              <w:bottom w:val="single" w:sz="8" w:space="0" w:color="auto"/>
              <w:right w:val="single" w:sz="8" w:space="0" w:color="auto"/>
            </w:tcBorders>
            <w:shd w:val="clear" w:color="auto" w:fill="auto"/>
            <w:vAlign w:val="center"/>
            <w:hideMark/>
          </w:tcPr>
          <w:p w14:paraId="08DC69F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Pandas, Mathematical Operations, and Lists.</w:t>
            </w:r>
          </w:p>
        </w:tc>
      </w:tr>
      <w:tr w:rsidR="0060033A" w14:paraId="4D936A3E"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5AE30B0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32A115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24-Jan</w:t>
            </w:r>
          </w:p>
        </w:tc>
        <w:tc>
          <w:tcPr>
            <w:tcW w:w="6160" w:type="dxa"/>
            <w:tcBorders>
              <w:top w:val="nil"/>
              <w:left w:val="nil"/>
              <w:bottom w:val="single" w:sz="8" w:space="0" w:color="auto"/>
              <w:right w:val="single" w:sz="8" w:space="0" w:color="auto"/>
            </w:tcBorders>
            <w:shd w:val="clear" w:color="auto" w:fill="auto"/>
            <w:vAlign w:val="center"/>
            <w:hideMark/>
          </w:tcPr>
          <w:p w14:paraId="0FE7E04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Boolean Types, Ifelse, Data Subsetting</w:t>
            </w:r>
          </w:p>
        </w:tc>
      </w:tr>
      <w:tr w:rsidR="0060033A" w14:paraId="49E8D9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2B5FA8B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60" w:type="dxa"/>
            <w:tcBorders>
              <w:top w:val="nil"/>
              <w:left w:val="nil"/>
              <w:bottom w:val="single" w:sz="8" w:space="0" w:color="auto"/>
              <w:right w:val="nil"/>
            </w:tcBorders>
            <w:shd w:val="clear" w:color="auto" w:fill="auto"/>
            <w:vAlign w:val="center"/>
            <w:hideMark/>
          </w:tcPr>
          <w:p w14:paraId="0FD72B7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29-Jan</w:t>
            </w:r>
          </w:p>
        </w:tc>
        <w:tc>
          <w:tcPr>
            <w:tcW w:w="6160" w:type="dxa"/>
            <w:tcBorders>
              <w:top w:val="nil"/>
              <w:left w:val="nil"/>
              <w:bottom w:val="single" w:sz="8" w:space="0" w:color="auto"/>
              <w:right w:val="single" w:sz="8" w:space="0" w:color="auto"/>
            </w:tcBorders>
            <w:shd w:val="clear" w:color="auto" w:fill="auto"/>
            <w:vAlign w:val="center"/>
            <w:hideMark/>
          </w:tcPr>
          <w:p w14:paraId="4CAAA781"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0033A" w14:paraId="178576A7"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4F4A01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7AD5F3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31-Jan</w:t>
            </w:r>
          </w:p>
        </w:tc>
        <w:tc>
          <w:tcPr>
            <w:tcW w:w="6160" w:type="dxa"/>
            <w:tcBorders>
              <w:top w:val="nil"/>
              <w:left w:val="nil"/>
              <w:bottom w:val="single" w:sz="8" w:space="0" w:color="auto"/>
              <w:right w:val="single" w:sz="8" w:space="0" w:color="auto"/>
            </w:tcBorders>
            <w:shd w:val="clear" w:color="auto" w:fill="auto"/>
            <w:vAlign w:val="center"/>
            <w:hideMark/>
          </w:tcPr>
          <w:p w14:paraId="112A1C1E"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60033A" w14:paraId="1EF68AD3"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5A5A5"/>
            <w:vAlign w:val="center"/>
            <w:hideMark/>
          </w:tcPr>
          <w:p w14:paraId="7625B0A4"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0033A" w14:paraId="25F6C1DF" w14:textId="77777777" w:rsidTr="0060033A">
        <w:trPr>
          <w:trHeight w:val="340"/>
          <w:jc w:val="center"/>
        </w:trPr>
        <w:tc>
          <w:tcPr>
            <w:tcW w:w="1520" w:type="dxa"/>
            <w:tcBorders>
              <w:top w:val="nil"/>
              <w:left w:val="single" w:sz="8" w:space="0" w:color="auto"/>
              <w:bottom w:val="single" w:sz="8" w:space="0" w:color="auto"/>
              <w:right w:val="nil"/>
            </w:tcBorders>
            <w:shd w:val="clear" w:color="000000" w:fill="FFFFFF"/>
            <w:vAlign w:val="center"/>
            <w:hideMark/>
          </w:tcPr>
          <w:p w14:paraId="7338953E"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60" w:type="dxa"/>
            <w:tcBorders>
              <w:top w:val="nil"/>
              <w:left w:val="nil"/>
              <w:bottom w:val="single" w:sz="8" w:space="0" w:color="auto"/>
              <w:right w:val="nil"/>
            </w:tcBorders>
            <w:shd w:val="clear" w:color="auto" w:fill="auto"/>
            <w:vAlign w:val="center"/>
            <w:hideMark/>
          </w:tcPr>
          <w:p w14:paraId="5CC26E7F"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5-Feb</w:t>
            </w:r>
          </w:p>
        </w:tc>
        <w:tc>
          <w:tcPr>
            <w:tcW w:w="6160" w:type="dxa"/>
            <w:tcBorders>
              <w:top w:val="nil"/>
              <w:left w:val="nil"/>
              <w:bottom w:val="single" w:sz="8" w:space="0" w:color="auto"/>
              <w:right w:val="single" w:sz="8" w:space="0" w:color="auto"/>
            </w:tcBorders>
            <w:shd w:val="clear" w:color="auto" w:fill="auto"/>
            <w:vAlign w:val="center"/>
            <w:hideMark/>
          </w:tcPr>
          <w:p w14:paraId="2A15EB7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60033A" w14:paraId="121D4581"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56567F7"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4E526AA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7-Feb</w:t>
            </w:r>
          </w:p>
        </w:tc>
        <w:tc>
          <w:tcPr>
            <w:tcW w:w="6160" w:type="dxa"/>
            <w:tcBorders>
              <w:top w:val="nil"/>
              <w:left w:val="nil"/>
              <w:bottom w:val="single" w:sz="8" w:space="0" w:color="auto"/>
              <w:right w:val="single" w:sz="8" w:space="0" w:color="auto"/>
            </w:tcBorders>
            <w:shd w:val="clear" w:color="auto" w:fill="auto"/>
            <w:vAlign w:val="center"/>
            <w:hideMark/>
          </w:tcPr>
          <w:p w14:paraId="4AD2C00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FE52AB" w14:paraId="5BE268A9"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tcPr>
          <w:p w14:paraId="6484ED62" w14:textId="3840338A"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tcPr>
          <w:p w14:paraId="5A93A523" w14:textId="1C578BE8"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2F5496"/>
                <w:sz w:val="22"/>
                <w:szCs w:val="22"/>
              </w:rPr>
              <w:t>8-Feb</w:t>
            </w:r>
          </w:p>
        </w:tc>
        <w:tc>
          <w:tcPr>
            <w:tcW w:w="6160" w:type="dxa"/>
            <w:tcBorders>
              <w:top w:val="nil"/>
              <w:left w:val="nil"/>
              <w:bottom w:val="single" w:sz="8" w:space="0" w:color="auto"/>
              <w:right w:val="single" w:sz="8" w:space="0" w:color="auto"/>
            </w:tcBorders>
            <w:shd w:val="clear" w:color="auto" w:fill="auto"/>
            <w:vAlign w:val="center"/>
          </w:tcPr>
          <w:p w14:paraId="6D331611" w14:textId="09E44163"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1 due (10 p.m.)</w:t>
            </w:r>
          </w:p>
        </w:tc>
      </w:tr>
      <w:tr w:rsidR="00FE52AB" w14:paraId="0B5ACA99"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800167F"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60" w:type="dxa"/>
            <w:tcBorders>
              <w:top w:val="nil"/>
              <w:left w:val="nil"/>
              <w:bottom w:val="single" w:sz="8" w:space="0" w:color="auto"/>
              <w:right w:val="nil"/>
            </w:tcBorders>
            <w:shd w:val="clear" w:color="auto" w:fill="auto"/>
            <w:vAlign w:val="center"/>
            <w:hideMark/>
          </w:tcPr>
          <w:p w14:paraId="066BB532"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12-Feb</w:t>
            </w:r>
          </w:p>
        </w:tc>
        <w:tc>
          <w:tcPr>
            <w:tcW w:w="6160" w:type="dxa"/>
            <w:tcBorders>
              <w:top w:val="nil"/>
              <w:left w:val="nil"/>
              <w:bottom w:val="single" w:sz="8" w:space="0" w:color="auto"/>
              <w:right w:val="single" w:sz="8" w:space="0" w:color="auto"/>
            </w:tcBorders>
            <w:shd w:val="clear" w:color="auto" w:fill="auto"/>
            <w:vAlign w:val="center"/>
            <w:hideMark/>
          </w:tcPr>
          <w:p w14:paraId="6D12F55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FE52AB" w14:paraId="3D8449B7"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5332AE8F"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A5F87E7"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14-Feb</w:t>
            </w:r>
          </w:p>
        </w:tc>
        <w:tc>
          <w:tcPr>
            <w:tcW w:w="6160" w:type="dxa"/>
            <w:tcBorders>
              <w:top w:val="nil"/>
              <w:left w:val="nil"/>
              <w:bottom w:val="single" w:sz="8" w:space="0" w:color="auto"/>
              <w:right w:val="single" w:sz="8" w:space="0" w:color="auto"/>
            </w:tcBorders>
            <w:shd w:val="clear" w:color="auto" w:fill="auto"/>
            <w:vAlign w:val="center"/>
            <w:hideMark/>
          </w:tcPr>
          <w:p w14:paraId="1DED8E9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Parallelization: Multiprocessing and Multithreading</w:t>
            </w:r>
          </w:p>
        </w:tc>
      </w:tr>
      <w:tr w:rsidR="00FE52AB" w14:paraId="4F3DC5D3"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170CCBEC"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60" w:type="dxa"/>
            <w:tcBorders>
              <w:top w:val="nil"/>
              <w:left w:val="nil"/>
              <w:bottom w:val="single" w:sz="8" w:space="0" w:color="auto"/>
              <w:right w:val="nil"/>
            </w:tcBorders>
            <w:shd w:val="clear" w:color="auto" w:fill="auto"/>
            <w:vAlign w:val="center"/>
            <w:hideMark/>
          </w:tcPr>
          <w:p w14:paraId="60F7D96D"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19-Feb</w:t>
            </w:r>
          </w:p>
        </w:tc>
        <w:tc>
          <w:tcPr>
            <w:tcW w:w="6160" w:type="dxa"/>
            <w:tcBorders>
              <w:top w:val="nil"/>
              <w:left w:val="nil"/>
              <w:bottom w:val="single" w:sz="8" w:space="0" w:color="auto"/>
              <w:right w:val="single" w:sz="8" w:space="0" w:color="auto"/>
            </w:tcBorders>
            <w:shd w:val="clear" w:color="auto" w:fill="auto"/>
            <w:vAlign w:val="center"/>
            <w:hideMark/>
          </w:tcPr>
          <w:p w14:paraId="1F5D0962"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FE52AB" w14:paraId="66755043"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tcPr>
          <w:p w14:paraId="59CE4784" w14:textId="4B5BE096"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tcPr>
          <w:p w14:paraId="599A7196" w14:textId="2A39417F"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20-Feb</w:t>
            </w:r>
          </w:p>
        </w:tc>
        <w:tc>
          <w:tcPr>
            <w:tcW w:w="6160" w:type="dxa"/>
            <w:tcBorders>
              <w:top w:val="nil"/>
              <w:left w:val="nil"/>
              <w:bottom w:val="single" w:sz="8" w:space="0" w:color="auto"/>
              <w:right w:val="single" w:sz="8" w:space="0" w:color="auto"/>
            </w:tcBorders>
            <w:shd w:val="clear" w:color="auto" w:fill="auto"/>
            <w:vAlign w:val="center"/>
          </w:tcPr>
          <w:p w14:paraId="15047125" w14:textId="574FA6FA"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2 due (10 p.m.)</w:t>
            </w:r>
          </w:p>
        </w:tc>
      </w:tr>
      <w:tr w:rsidR="00FE52AB" w14:paraId="54389084"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0FDB0599"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60727F2B"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21-Feb</w:t>
            </w:r>
          </w:p>
        </w:tc>
        <w:tc>
          <w:tcPr>
            <w:tcW w:w="6160" w:type="dxa"/>
            <w:tcBorders>
              <w:top w:val="nil"/>
              <w:left w:val="nil"/>
              <w:bottom w:val="single" w:sz="8" w:space="0" w:color="auto"/>
              <w:right w:val="single" w:sz="8" w:space="0" w:color="auto"/>
            </w:tcBorders>
            <w:shd w:val="clear" w:color="auto" w:fill="auto"/>
            <w:vAlign w:val="center"/>
            <w:hideMark/>
          </w:tcPr>
          <w:p w14:paraId="2385847E"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FE52AB" w14:paraId="45F93E8E"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EAAAA"/>
            <w:vAlign w:val="center"/>
            <w:hideMark/>
          </w:tcPr>
          <w:p w14:paraId="52BD5F2E" w14:textId="77777777" w:rsidR="00FE52AB" w:rsidRDefault="00FE52AB"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3: Model Deployment</w:t>
            </w:r>
          </w:p>
        </w:tc>
      </w:tr>
      <w:tr w:rsidR="00FE52AB" w14:paraId="3130E70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5E19512"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60" w:type="dxa"/>
            <w:tcBorders>
              <w:top w:val="nil"/>
              <w:left w:val="nil"/>
              <w:bottom w:val="single" w:sz="8" w:space="0" w:color="auto"/>
              <w:right w:val="nil"/>
            </w:tcBorders>
            <w:shd w:val="clear" w:color="auto" w:fill="auto"/>
            <w:vAlign w:val="center"/>
            <w:hideMark/>
          </w:tcPr>
          <w:p w14:paraId="3A2091F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26-Feb</w:t>
            </w:r>
          </w:p>
        </w:tc>
        <w:tc>
          <w:tcPr>
            <w:tcW w:w="6160" w:type="dxa"/>
            <w:tcBorders>
              <w:top w:val="nil"/>
              <w:left w:val="nil"/>
              <w:bottom w:val="single" w:sz="8" w:space="0" w:color="auto"/>
              <w:right w:val="single" w:sz="8" w:space="0" w:color="auto"/>
            </w:tcBorders>
            <w:shd w:val="clear" w:color="auto" w:fill="auto"/>
            <w:vAlign w:val="center"/>
            <w:hideMark/>
          </w:tcPr>
          <w:p w14:paraId="0E8C233F"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FE52AB" w14:paraId="4D9D0E30"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3C1CBC48" w14:textId="77777777" w:rsidR="00FE52AB" w:rsidRDefault="00FE52AB" w:rsidP="00FE52AB">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56FF8D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28-Feb</w:t>
            </w:r>
          </w:p>
        </w:tc>
        <w:tc>
          <w:tcPr>
            <w:tcW w:w="6160" w:type="dxa"/>
            <w:tcBorders>
              <w:top w:val="nil"/>
              <w:left w:val="nil"/>
              <w:bottom w:val="single" w:sz="8" w:space="0" w:color="auto"/>
              <w:right w:val="single" w:sz="8" w:space="0" w:color="auto"/>
            </w:tcBorders>
            <w:shd w:val="clear" w:color="auto" w:fill="auto"/>
            <w:vAlign w:val="center"/>
            <w:hideMark/>
          </w:tcPr>
          <w:p w14:paraId="23AA0C0D"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FE52AB" w14:paraId="75CC3A5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1D361B82" w14:textId="77777777" w:rsidR="00FE52AB" w:rsidRDefault="00FE52AB" w:rsidP="00FE52AB">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FCA1C6C" w14:textId="77777777"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29-Feb</w:t>
            </w:r>
          </w:p>
        </w:tc>
        <w:tc>
          <w:tcPr>
            <w:tcW w:w="6160" w:type="dxa"/>
            <w:tcBorders>
              <w:top w:val="nil"/>
              <w:left w:val="nil"/>
              <w:bottom w:val="single" w:sz="8" w:space="0" w:color="auto"/>
              <w:right w:val="single" w:sz="8" w:space="0" w:color="auto"/>
            </w:tcBorders>
            <w:shd w:val="clear" w:color="auto" w:fill="auto"/>
            <w:vAlign w:val="center"/>
            <w:hideMark/>
          </w:tcPr>
          <w:p w14:paraId="47B13F0A" w14:textId="5C83DDFD"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Assignment 3 due (10 p.m.)</w:t>
            </w:r>
          </w:p>
        </w:tc>
      </w:tr>
      <w:tr w:rsidR="00FE52AB" w14:paraId="3EFBA1E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6E84340"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60" w:type="dxa"/>
            <w:tcBorders>
              <w:top w:val="nil"/>
              <w:left w:val="nil"/>
              <w:bottom w:val="single" w:sz="8" w:space="0" w:color="auto"/>
              <w:right w:val="nil"/>
            </w:tcBorders>
            <w:shd w:val="clear" w:color="auto" w:fill="auto"/>
            <w:vAlign w:val="center"/>
            <w:hideMark/>
          </w:tcPr>
          <w:p w14:paraId="0768C818"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4-Mar</w:t>
            </w:r>
          </w:p>
        </w:tc>
        <w:tc>
          <w:tcPr>
            <w:tcW w:w="6160" w:type="dxa"/>
            <w:tcBorders>
              <w:top w:val="nil"/>
              <w:left w:val="nil"/>
              <w:bottom w:val="single" w:sz="8" w:space="0" w:color="auto"/>
              <w:right w:val="single" w:sz="8" w:space="0" w:color="auto"/>
            </w:tcBorders>
            <w:shd w:val="clear" w:color="auto" w:fill="auto"/>
            <w:vAlign w:val="center"/>
            <w:hideMark/>
          </w:tcPr>
          <w:p w14:paraId="59D0EC07"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Logit model </w:t>
            </w:r>
          </w:p>
        </w:tc>
      </w:tr>
      <w:tr w:rsidR="00FE52AB" w14:paraId="4F94427E"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56801C0C"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0BC0EA7B"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6-Mar</w:t>
            </w:r>
          </w:p>
        </w:tc>
        <w:tc>
          <w:tcPr>
            <w:tcW w:w="6160" w:type="dxa"/>
            <w:tcBorders>
              <w:top w:val="nil"/>
              <w:left w:val="nil"/>
              <w:bottom w:val="single" w:sz="8" w:space="0" w:color="auto"/>
              <w:right w:val="single" w:sz="8" w:space="0" w:color="auto"/>
            </w:tcBorders>
            <w:shd w:val="clear" w:color="auto" w:fill="auto"/>
            <w:vAlign w:val="center"/>
            <w:hideMark/>
          </w:tcPr>
          <w:p w14:paraId="02F0164D"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Poisson model </w:t>
            </w:r>
          </w:p>
        </w:tc>
      </w:tr>
      <w:tr w:rsidR="00FE52AB" w14:paraId="59A42D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5C7B04C"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8C319E4" w14:textId="77777777"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7-Mar</w:t>
            </w:r>
          </w:p>
        </w:tc>
        <w:tc>
          <w:tcPr>
            <w:tcW w:w="6160" w:type="dxa"/>
            <w:tcBorders>
              <w:top w:val="nil"/>
              <w:left w:val="nil"/>
              <w:bottom w:val="single" w:sz="8" w:space="0" w:color="auto"/>
              <w:right w:val="single" w:sz="8" w:space="0" w:color="auto"/>
            </w:tcBorders>
            <w:shd w:val="clear" w:color="auto" w:fill="auto"/>
            <w:vAlign w:val="center"/>
            <w:hideMark/>
          </w:tcPr>
          <w:p w14:paraId="4FC52834" w14:textId="0DF64DE3" w:rsidR="00FE52AB" w:rsidRDefault="00FE52AB" w:rsidP="00FE52AB">
            <w:pPr>
              <w:rPr>
                <w:rFonts w:ascii="Segoe UI Light" w:hAnsi="Segoe UI Light" w:cs="Segoe UI Light"/>
                <w:color w:val="0070C0"/>
                <w:sz w:val="22"/>
                <w:szCs w:val="22"/>
              </w:rPr>
            </w:pPr>
            <w:r>
              <w:rPr>
                <w:rFonts w:ascii="Segoe UI Light" w:hAnsi="Segoe UI Light" w:cs="Segoe UI Light"/>
                <w:color w:val="0070C0"/>
                <w:sz w:val="22"/>
                <w:szCs w:val="22"/>
              </w:rPr>
              <w:t xml:space="preserve">Midsemester </w:t>
            </w:r>
            <w:r w:rsidR="007E4C81">
              <w:rPr>
                <w:rFonts w:ascii="Segoe UI Light" w:hAnsi="Segoe UI Light" w:cs="Segoe UI Light"/>
                <w:color w:val="0070C0"/>
                <w:sz w:val="22"/>
                <w:szCs w:val="22"/>
              </w:rPr>
              <w:t>Project Part I</w:t>
            </w:r>
            <w:r w:rsidR="00B57A81">
              <w:rPr>
                <w:rFonts w:ascii="Segoe UI Light" w:hAnsi="Segoe UI Light" w:cs="Segoe UI Light"/>
                <w:color w:val="0070C0"/>
                <w:sz w:val="22"/>
                <w:szCs w:val="22"/>
              </w:rPr>
              <w:t xml:space="preserve"> </w:t>
            </w:r>
            <w:r>
              <w:rPr>
                <w:rFonts w:ascii="Segoe UI Light" w:hAnsi="Segoe UI Light" w:cs="Segoe UI Light"/>
                <w:color w:val="0070C0"/>
                <w:sz w:val="22"/>
                <w:szCs w:val="22"/>
              </w:rPr>
              <w:t>Due</w:t>
            </w:r>
          </w:p>
        </w:tc>
      </w:tr>
      <w:tr w:rsidR="00FE52AB" w14:paraId="3067002A"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A7A31EE"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60" w:type="dxa"/>
            <w:tcBorders>
              <w:top w:val="nil"/>
              <w:left w:val="nil"/>
              <w:bottom w:val="single" w:sz="8" w:space="0" w:color="auto"/>
              <w:right w:val="nil"/>
            </w:tcBorders>
            <w:shd w:val="clear" w:color="auto" w:fill="auto"/>
            <w:vAlign w:val="center"/>
            <w:hideMark/>
          </w:tcPr>
          <w:p w14:paraId="0CDA1B48"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11-Mar</w:t>
            </w:r>
          </w:p>
        </w:tc>
        <w:tc>
          <w:tcPr>
            <w:tcW w:w="6160" w:type="dxa"/>
            <w:tcBorders>
              <w:top w:val="nil"/>
              <w:left w:val="nil"/>
              <w:bottom w:val="single" w:sz="8" w:space="0" w:color="auto"/>
              <w:right w:val="single" w:sz="8" w:space="0" w:color="auto"/>
            </w:tcBorders>
            <w:shd w:val="clear" w:color="auto" w:fill="auto"/>
            <w:vAlign w:val="center"/>
            <w:hideMark/>
          </w:tcPr>
          <w:p w14:paraId="265545E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Spring Break (no classes, no office hours)</w:t>
            </w:r>
          </w:p>
        </w:tc>
      </w:tr>
      <w:tr w:rsidR="00FE52AB" w14:paraId="42C91925"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A7E17E8"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268188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13-Mar</w:t>
            </w:r>
          </w:p>
        </w:tc>
        <w:tc>
          <w:tcPr>
            <w:tcW w:w="6160" w:type="dxa"/>
            <w:tcBorders>
              <w:top w:val="nil"/>
              <w:left w:val="nil"/>
              <w:bottom w:val="single" w:sz="8" w:space="0" w:color="auto"/>
              <w:right w:val="single" w:sz="8" w:space="0" w:color="auto"/>
            </w:tcBorders>
            <w:shd w:val="clear" w:color="auto" w:fill="auto"/>
            <w:vAlign w:val="center"/>
            <w:hideMark/>
          </w:tcPr>
          <w:p w14:paraId="7E8155E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Spring Break (no classes, no office hours)</w:t>
            </w:r>
          </w:p>
        </w:tc>
      </w:tr>
      <w:tr w:rsidR="00FE52AB" w14:paraId="5DDA3335"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7D66A19"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60" w:type="dxa"/>
            <w:tcBorders>
              <w:top w:val="nil"/>
              <w:left w:val="nil"/>
              <w:bottom w:val="single" w:sz="8" w:space="0" w:color="auto"/>
              <w:right w:val="nil"/>
            </w:tcBorders>
            <w:shd w:val="clear" w:color="auto" w:fill="auto"/>
            <w:vAlign w:val="center"/>
            <w:hideMark/>
          </w:tcPr>
          <w:p w14:paraId="37B109C3"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18-Mar</w:t>
            </w:r>
          </w:p>
        </w:tc>
        <w:tc>
          <w:tcPr>
            <w:tcW w:w="6160" w:type="dxa"/>
            <w:tcBorders>
              <w:top w:val="nil"/>
              <w:left w:val="nil"/>
              <w:bottom w:val="single" w:sz="8" w:space="0" w:color="auto"/>
              <w:right w:val="single" w:sz="8" w:space="0" w:color="auto"/>
            </w:tcBorders>
            <w:shd w:val="clear" w:color="auto" w:fill="auto"/>
            <w:vAlign w:val="center"/>
            <w:hideMark/>
          </w:tcPr>
          <w:p w14:paraId="1DD05F0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Decision Tree </w:t>
            </w:r>
          </w:p>
        </w:tc>
      </w:tr>
      <w:tr w:rsidR="00FE52AB" w14:paraId="5E4D251E"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2FC08760"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0816433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20-Mar</w:t>
            </w:r>
          </w:p>
        </w:tc>
        <w:tc>
          <w:tcPr>
            <w:tcW w:w="6160" w:type="dxa"/>
            <w:tcBorders>
              <w:top w:val="nil"/>
              <w:left w:val="nil"/>
              <w:bottom w:val="single" w:sz="8" w:space="0" w:color="auto"/>
              <w:right w:val="single" w:sz="8" w:space="0" w:color="auto"/>
            </w:tcBorders>
            <w:shd w:val="clear" w:color="auto" w:fill="auto"/>
            <w:vAlign w:val="center"/>
            <w:hideMark/>
          </w:tcPr>
          <w:p w14:paraId="591D90E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w:t>
            </w:r>
          </w:p>
        </w:tc>
      </w:tr>
      <w:tr w:rsidR="00FE52AB" w14:paraId="4D7AAFD9" w14:textId="77777777" w:rsidTr="0060033A">
        <w:trPr>
          <w:trHeight w:val="360"/>
          <w:jc w:val="center"/>
        </w:trPr>
        <w:tc>
          <w:tcPr>
            <w:tcW w:w="1520" w:type="dxa"/>
            <w:tcBorders>
              <w:top w:val="nil"/>
              <w:left w:val="single" w:sz="8" w:space="0" w:color="auto"/>
              <w:bottom w:val="nil"/>
              <w:right w:val="nil"/>
            </w:tcBorders>
            <w:shd w:val="clear" w:color="auto" w:fill="auto"/>
            <w:vAlign w:val="center"/>
            <w:hideMark/>
          </w:tcPr>
          <w:p w14:paraId="5095CE02"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60" w:type="dxa"/>
            <w:tcBorders>
              <w:top w:val="nil"/>
              <w:left w:val="nil"/>
              <w:bottom w:val="nil"/>
              <w:right w:val="nil"/>
            </w:tcBorders>
            <w:shd w:val="clear" w:color="auto" w:fill="auto"/>
            <w:vAlign w:val="center"/>
            <w:hideMark/>
          </w:tcPr>
          <w:p w14:paraId="1E0D01F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25-Mar</w:t>
            </w:r>
          </w:p>
        </w:tc>
        <w:tc>
          <w:tcPr>
            <w:tcW w:w="6160" w:type="dxa"/>
            <w:tcBorders>
              <w:top w:val="nil"/>
              <w:left w:val="nil"/>
              <w:bottom w:val="single" w:sz="8" w:space="0" w:color="auto"/>
              <w:right w:val="single" w:sz="8" w:space="0" w:color="auto"/>
            </w:tcBorders>
            <w:shd w:val="clear" w:color="auto" w:fill="auto"/>
            <w:vAlign w:val="center"/>
            <w:hideMark/>
          </w:tcPr>
          <w:p w14:paraId="74110F09"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Model Evaluation</w:t>
            </w:r>
          </w:p>
        </w:tc>
      </w:tr>
      <w:tr w:rsidR="00FE52AB" w14:paraId="0CC4DDBC" w14:textId="77777777" w:rsidTr="0060033A">
        <w:trPr>
          <w:trHeight w:val="360"/>
          <w:jc w:val="center"/>
        </w:trPr>
        <w:tc>
          <w:tcPr>
            <w:tcW w:w="1520" w:type="dxa"/>
            <w:tcBorders>
              <w:top w:val="single" w:sz="8" w:space="0" w:color="auto"/>
              <w:left w:val="single" w:sz="8" w:space="0" w:color="auto"/>
              <w:bottom w:val="single" w:sz="8" w:space="0" w:color="auto"/>
              <w:right w:val="nil"/>
            </w:tcBorders>
            <w:shd w:val="clear" w:color="auto" w:fill="auto"/>
            <w:vAlign w:val="center"/>
            <w:hideMark/>
          </w:tcPr>
          <w:p w14:paraId="76B9011A"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single" w:sz="8" w:space="0" w:color="auto"/>
              <w:left w:val="nil"/>
              <w:bottom w:val="single" w:sz="8" w:space="0" w:color="auto"/>
              <w:right w:val="nil"/>
            </w:tcBorders>
            <w:shd w:val="clear" w:color="auto" w:fill="auto"/>
            <w:vAlign w:val="center"/>
            <w:hideMark/>
          </w:tcPr>
          <w:p w14:paraId="326C4A8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27-Mar</w:t>
            </w:r>
          </w:p>
        </w:tc>
        <w:tc>
          <w:tcPr>
            <w:tcW w:w="6160" w:type="dxa"/>
            <w:tcBorders>
              <w:top w:val="nil"/>
              <w:left w:val="nil"/>
              <w:bottom w:val="single" w:sz="8" w:space="0" w:color="auto"/>
              <w:right w:val="single" w:sz="8" w:space="0" w:color="auto"/>
            </w:tcBorders>
            <w:shd w:val="clear" w:color="auto" w:fill="auto"/>
            <w:vAlign w:val="center"/>
            <w:hideMark/>
          </w:tcPr>
          <w:p w14:paraId="7F737E65"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B57A81" w14:paraId="76E2D4DD" w14:textId="77777777" w:rsidTr="0060033A">
        <w:trPr>
          <w:trHeight w:val="360"/>
          <w:jc w:val="center"/>
        </w:trPr>
        <w:tc>
          <w:tcPr>
            <w:tcW w:w="1520" w:type="dxa"/>
            <w:tcBorders>
              <w:top w:val="single" w:sz="8" w:space="0" w:color="auto"/>
              <w:left w:val="single" w:sz="8" w:space="0" w:color="auto"/>
              <w:bottom w:val="single" w:sz="8" w:space="0" w:color="auto"/>
              <w:right w:val="nil"/>
            </w:tcBorders>
            <w:shd w:val="clear" w:color="auto" w:fill="auto"/>
            <w:vAlign w:val="center"/>
          </w:tcPr>
          <w:p w14:paraId="124DDA01" w14:textId="3F60AAAC" w:rsidR="00B57A81" w:rsidRDefault="00B57A81" w:rsidP="00B57A81">
            <w:pPr>
              <w:rPr>
                <w:rFonts w:ascii="Segoe UI Light" w:hAnsi="Segoe UI Light" w:cs="Segoe UI Light"/>
                <w:color w:val="000000"/>
                <w:sz w:val="22"/>
                <w:szCs w:val="22"/>
              </w:rPr>
            </w:pPr>
            <w:r>
              <w:rPr>
                <w:rFonts w:ascii="Segoe UI Light" w:hAnsi="Segoe UI Light" w:cs="Segoe UI Light"/>
                <w:b/>
                <w:bCs/>
                <w:color w:val="000000"/>
                <w:sz w:val="22"/>
                <w:szCs w:val="22"/>
              </w:rPr>
              <w:lastRenderedPageBreak/>
              <w:t> </w:t>
            </w:r>
          </w:p>
        </w:tc>
        <w:tc>
          <w:tcPr>
            <w:tcW w:w="1060" w:type="dxa"/>
            <w:tcBorders>
              <w:top w:val="single" w:sz="8" w:space="0" w:color="auto"/>
              <w:left w:val="nil"/>
              <w:bottom w:val="single" w:sz="8" w:space="0" w:color="auto"/>
              <w:right w:val="nil"/>
            </w:tcBorders>
            <w:shd w:val="clear" w:color="auto" w:fill="auto"/>
            <w:vAlign w:val="center"/>
          </w:tcPr>
          <w:p w14:paraId="4FB1058B" w14:textId="43D3AE6F"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70C0"/>
                <w:sz w:val="22"/>
                <w:szCs w:val="22"/>
              </w:rPr>
              <w:t>28-Mar</w:t>
            </w:r>
          </w:p>
        </w:tc>
        <w:tc>
          <w:tcPr>
            <w:tcW w:w="6160" w:type="dxa"/>
            <w:tcBorders>
              <w:top w:val="nil"/>
              <w:left w:val="nil"/>
              <w:bottom w:val="single" w:sz="8" w:space="0" w:color="auto"/>
              <w:right w:val="single" w:sz="8" w:space="0" w:color="auto"/>
            </w:tcBorders>
            <w:shd w:val="clear" w:color="auto" w:fill="auto"/>
            <w:vAlign w:val="center"/>
          </w:tcPr>
          <w:p w14:paraId="552E93A4" w14:textId="17EC8211" w:rsidR="00B57A81" w:rsidRDefault="00B57A81" w:rsidP="00B57A81">
            <w:pPr>
              <w:rPr>
                <w:rFonts w:ascii="Segoe UI Light" w:hAnsi="Segoe UI Light" w:cs="Segoe UI Light"/>
                <w:color w:val="000000"/>
                <w:sz w:val="22"/>
                <w:szCs w:val="22"/>
              </w:rPr>
            </w:pPr>
            <w:r>
              <w:rPr>
                <w:rFonts w:ascii="Segoe UI Light" w:hAnsi="Segoe UI Light" w:cs="Segoe UI Light"/>
                <w:color w:val="0070C0"/>
                <w:sz w:val="22"/>
                <w:szCs w:val="22"/>
              </w:rPr>
              <w:t xml:space="preserve">Midsemester </w:t>
            </w:r>
            <w:r w:rsidR="007E4C81">
              <w:rPr>
                <w:rFonts w:ascii="Segoe UI Light" w:hAnsi="Segoe UI Light" w:cs="Segoe UI Light"/>
                <w:color w:val="0070C0"/>
                <w:sz w:val="22"/>
                <w:szCs w:val="22"/>
              </w:rPr>
              <w:t xml:space="preserve">Project </w:t>
            </w:r>
            <w:r>
              <w:rPr>
                <w:rFonts w:ascii="Segoe UI Light" w:hAnsi="Segoe UI Light" w:cs="Segoe UI Light"/>
                <w:color w:val="0070C0"/>
                <w:sz w:val="22"/>
                <w:szCs w:val="22"/>
              </w:rPr>
              <w:t>– Part II due</w:t>
            </w:r>
          </w:p>
        </w:tc>
      </w:tr>
      <w:tr w:rsidR="00B57A81" w14:paraId="78EB9AD1"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777B1E48" w14:textId="77777777" w:rsidR="00B57A81" w:rsidRDefault="00B57A81" w:rsidP="00B57A81">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60" w:type="dxa"/>
            <w:tcBorders>
              <w:top w:val="nil"/>
              <w:left w:val="nil"/>
              <w:bottom w:val="single" w:sz="8" w:space="0" w:color="auto"/>
              <w:right w:val="nil"/>
            </w:tcBorders>
            <w:shd w:val="clear" w:color="auto" w:fill="auto"/>
            <w:vAlign w:val="center"/>
            <w:hideMark/>
          </w:tcPr>
          <w:p w14:paraId="494597B5"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1-Apr</w:t>
            </w:r>
          </w:p>
        </w:tc>
        <w:tc>
          <w:tcPr>
            <w:tcW w:w="6160" w:type="dxa"/>
            <w:tcBorders>
              <w:top w:val="nil"/>
              <w:left w:val="nil"/>
              <w:bottom w:val="single" w:sz="8" w:space="0" w:color="auto"/>
              <w:right w:val="single" w:sz="8" w:space="0" w:color="auto"/>
            </w:tcBorders>
            <w:shd w:val="clear" w:color="auto" w:fill="auto"/>
            <w:vAlign w:val="center"/>
            <w:hideMark/>
          </w:tcPr>
          <w:p w14:paraId="0DD9D5CC"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Example 3: K-Means clustering Part I</w:t>
            </w:r>
          </w:p>
        </w:tc>
      </w:tr>
      <w:tr w:rsidR="00B57A81" w14:paraId="632FA22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4C1C69FA" w14:textId="77777777" w:rsidR="00B57A81" w:rsidRDefault="00B57A81" w:rsidP="00B57A81">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791A7548"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3-Apr</w:t>
            </w:r>
          </w:p>
        </w:tc>
        <w:tc>
          <w:tcPr>
            <w:tcW w:w="6160" w:type="dxa"/>
            <w:tcBorders>
              <w:top w:val="nil"/>
              <w:left w:val="nil"/>
              <w:bottom w:val="single" w:sz="8" w:space="0" w:color="auto"/>
              <w:right w:val="single" w:sz="8" w:space="0" w:color="auto"/>
            </w:tcBorders>
            <w:shd w:val="clear" w:color="auto" w:fill="auto"/>
            <w:vAlign w:val="center"/>
            <w:hideMark/>
          </w:tcPr>
          <w:p w14:paraId="071246B8"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Visualizing model outputs</w:t>
            </w:r>
          </w:p>
        </w:tc>
      </w:tr>
      <w:tr w:rsidR="00B57A81" w14:paraId="33F223B6"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tcPr>
          <w:p w14:paraId="4BBC2610" w14:textId="77777777" w:rsidR="00B57A81" w:rsidRDefault="00B57A81" w:rsidP="00B57A81">
            <w:pPr>
              <w:rPr>
                <w:rFonts w:ascii="Segoe UI Light" w:hAnsi="Segoe UI Light" w:cs="Segoe UI Light"/>
                <w:b/>
                <w:bCs/>
                <w:color w:val="000000"/>
                <w:sz w:val="22"/>
                <w:szCs w:val="22"/>
              </w:rPr>
            </w:pPr>
          </w:p>
        </w:tc>
        <w:tc>
          <w:tcPr>
            <w:tcW w:w="1060" w:type="dxa"/>
            <w:tcBorders>
              <w:top w:val="nil"/>
              <w:left w:val="nil"/>
              <w:bottom w:val="single" w:sz="8" w:space="0" w:color="auto"/>
              <w:right w:val="nil"/>
            </w:tcBorders>
            <w:shd w:val="clear" w:color="auto" w:fill="auto"/>
            <w:vAlign w:val="center"/>
          </w:tcPr>
          <w:p w14:paraId="0C0D2269" w14:textId="41C2926A"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70C0"/>
                <w:sz w:val="22"/>
                <w:szCs w:val="22"/>
              </w:rPr>
              <w:t>4-Mar</w:t>
            </w:r>
          </w:p>
        </w:tc>
        <w:tc>
          <w:tcPr>
            <w:tcW w:w="6160" w:type="dxa"/>
            <w:tcBorders>
              <w:top w:val="nil"/>
              <w:left w:val="nil"/>
              <w:bottom w:val="single" w:sz="8" w:space="0" w:color="auto"/>
              <w:right w:val="single" w:sz="8" w:space="0" w:color="auto"/>
            </w:tcBorders>
            <w:shd w:val="clear" w:color="auto" w:fill="auto"/>
            <w:vAlign w:val="center"/>
          </w:tcPr>
          <w:p w14:paraId="6EEDCD84" w14:textId="392247A3" w:rsidR="00B57A81" w:rsidRDefault="00B57A81" w:rsidP="00B57A81">
            <w:pPr>
              <w:rPr>
                <w:rFonts w:ascii="Segoe UI Light" w:hAnsi="Segoe UI Light" w:cs="Segoe UI Light"/>
                <w:color w:val="000000"/>
                <w:sz w:val="22"/>
                <w:szCs w:val="22"/>
              </w:rPr>
            </w:pPr>
            <w:r>
              <w:rPr>
                <w:rFonts w:ascii="Segoe UI Light" w:hAnsi="Segoe UI Light" w:cs="Segoe UI Light"/>
                <w:color w:val="0070C0"/>
                <w:sz w:val="22"/>
                <w:szCs w:val="22"/>
              </w:rPr>
              <w:t>Assignment 4 due (10 p.m.)</w:t>
            </w:r>
          </w:p>
        </w:tc>
      </w:tr>
      <w:tr w:rsidR="00B57A81" w14:paraId="530791B7" w14:textId="77777777" w:rsidTr="0060033A">
        <w:trPr>
          <w:trHeight w:val="36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EAAAA"/>
            <w:vAlign w:val="center"/>
            <w:hideMark/>
          </w:tcPr>
          <w:p w14:paraId="356DDEC2" w14:textId="77777777" w:rsidR="00B57A81" w:rsidRDefault="00B57A81" w:rsidP="00B57A8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4: Databases, Development and Production</w:t>
            </w:r>
          </w:p>
        </w:tc>
      </w:tr>
      <w:tr w:rsidR="00B57A81" w14:paraId="4AFA9EE0"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646E0021"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60" w:type="dxa"/>
            <w:tcBorders>
              <w:top w:val="nil"/>
              <w:left w:val="nil"/>
              <w:bottom w:val="single" w:sz="8" w:space="0" w:color="auto"/>
              <w:right w:val="nil"/>
            </w:tcBorders>
            <w:shd w:val="clear" w:color="auto" w:fill="auto"/>
            <w:vAlign w:val="center"/>
            <w:hideMark/>
          </w:tcPr>
          <w:p w14:paraId="6B07EC58"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8-Apr</w:t>
            </w:r>
          </w:p>
        </w:tc>
        <w:tc>
          <w:tcPr>
            <w:tcW w:w="6160" w:type="dxa"/>
            <w:tcBorders>
              <w:top w:val="nil"/>
              <w:left w:val="nil"/>
              <w:bottom w:val="single" w:sz="8" w:space="0" w:color="auto"/>
              <w:right w:val="single" w:sz="8" w:space="0" w:color="auto"/>
            </w:tcBorders>
            <w:shd w:val="clear" w:color="auto" w:fill="auto"/>
            <w:vAlign w:val="center"/>
            <w:hideMark/>
          </w:tcPr>
          <w:p w14:paraId="2A02DD90"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 xml:space="preserve">Basic Query Language </w:t>
            </w:r>
          </w:p>
        </w:tc>
      </w:tr>
      <w:tr w:rsidR="00B57A81" w14:paraId="0CC9D93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280D7A6D"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81E6929"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10-Apr</w:t>
            </w:r>
          </w:p>
        </w:tc>
        <w:tc>
          <w:tcPr>
            <w:tcW w:w="6160" w:type="dxa"/>
            <w:tcBorders>
              <w:top w:val="nil"/>
              <w:left w:val="nil"/>
              <w:bottom w:val="single" w:sz="8" w:space="0" w:color="auto"/>
              <w:right w:val="single" w:sz="8" w:space="0" w:color="auto"/>
            </w:tcBorders>
            <w:shd w:val="clear" w:color="auto" w:fill="auto"/>
            <w:vAlign w:val="center"/>
            <w:hideMark/>
          </w:tcPr>
          <w:p w14:paraId="31B52143" w14:textId="77777777"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Relational SQL</w:t>
            </w:r>
          </w:p>
        </w:tc>
      </w:tr>
      <w:tr w:rsidR="00B57A81" w14:paraId="0BDE5C1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tcPr>
          <w:p w14:paraId="60A9BD0A" w14:textId="77777777" w:rsidR="00B57A81" w:rsidRDefault="00B57A81" w:rsidP="00B57A81">
            <w:pPr>
              <w:jc w:val="both"/>
              <w:rPr>
                <w:rFonts w:ascii="Segoe UI Light" w:hAnsi="Segoe UI Light" w:cs="Segoe UI Light"/>
                <w:b/>
                <w:bCs/>
                <w:color w:val="000000"/>
                <w:sz w:val="22"/>
                <w:szCs w:val="22"/>
              </w:rPr>
            </w:pPr>
          </w:p>
        </w:tc>
        <w:tc>
          <w:tcPr>
            <w:tcW w:w="1060" w:type="dxa"/>
            <w:tcBorders>
              <w:top w:val="nil"/>
              <w:left w:val="nil"/>
              <w:bottom w:val="single" w:sz="8" w:space="0" w:color="auto"/>
              <w:right w:val="nil"/>
            </w:tcBorders>
            <w:shd w:val="clear" w:color="auto" w:fill="auto"/>
            <w:vAlign w:val="center"/>
          </w:tcPr>
          <w:p w14:paraId="6AC61A4C" w14:textId="6B988386"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70C0"/>
                <w:sz w:val="22"/>
                <w:szCs w:val="22"/>
              </w:rPr>
              <w:t>11-Apr</w:t>
            </w:r>
          </w:p>
        </w:tc>
        <w:tc>
          <w:tcPr>
            <w:tcW w:w="6160" w:type="dxa"/>
            <w:tcBorders>
              <w:top w:val="nil"/>
              <w:left w:val="nil"/>
              <w:bottom w:val="single" w:sz="8" w:space="0" w:color="auto"/>
              <w:right w:val="single" w:sz="8" w:space="0" w:color="auto"/>
            </w:tcBorders>
            <w:shd w:val="clear" w:color="auto" w:fill="auto"/>
            <w:vAlign w:val="center"/>
          </w:tcPr>
          <w:p w14:paraId="4CEBC481" w14:textId="2AEFE18F" w:rsidR="00B57A81" w:rsidRDefault="00B57A81" w:rsidP="00B57A81">
            <w:pPr>
              <w:rPr>
                <w:rFonts w:ascii="Segoe UI Light" w:hAnsi="Segoe UI Light" w:cs="Segoe UI Light"/>
                <w:color w:val="000000"/>
                <w:sz w:val="22"/>
                <w:szCs w:val="22"/>
              </w:rPr>
            </w:pPr>
            <w:r>
              <w:rPr>
                <w:rFonts w:ascii="Segoe UI Light" w:hAnsi="Segoe UI Light" w:cs="Segoe UI Light"/>
                <w:color w:val="0070C0"/>
                <w:sz w:val="22"/>
                <w:szCs w:val="22"/>
              </w:rPr>
              <w:t>Assignment 5 due (10 p.m.)</w:t>
            </w:r>
          </w:p>
        </w:tc>
      </w:tr>
      <w:tr w:rsidR="00B57A81" w14:paraId="18E57A24" w14:textId="77777777" w:rsidTr="0060033A">
        <w:trPr>
          <w:trHeight w:val="420"/>
          <w:jc w:val="center"/>
        </w:trPr>
        <w:tc>
          <w:tcPr>
            <w:tcW w:w="1520" w:type="dxa"/>
            <w:tcBorders>
              <w:top w:val="nil"/>
              <w:left w:val="single" w:sz="8" w:space="0" w:color="auto"/>
              <w:bottom w:val="single" w:sz="8" w:space="0" w:color="auto"/>
              <w:right w:val="nil"/>
            </w:tcBorders>
            <w:shd w:val="clear" w:color="000000" w:fill="FFFFFF"/>
            <w:vAlign w:val="center"/>
            <w:hideMark/>
          </w:tcPr>
          <w:p w14:paraId="369FC118"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60" w:type="dxa"/>
            <w:tcBorders>
              <w:top w:val="nil"/>
              <w:left w:val="nil"/>
              <w:bottom w:val="single" w:sz="8" w:space="0" w:color="auto"/>
              <w:right w:val="nil"/>
            </w:tcBorders>
            <w:shd w:val="clear" w:color="auto" w:fill="auto"/>
            <w:vAlign w:val="center"/>
            <w:hideMark/>
          </w:tcPr>
          <w:p w14:paraId="29BF7795"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15-Apr</w:t>
            </w:r>
          </w:p>
        </w:tc>
        <w:tc>
          <w:tcPr>
            <w:tcW w:w="6160" w:type="dxa"/>
            <w:tcBorders>
              <w:top w:val="nil"/>
              <w:left w:val="nil"/>
              <w:bottom w:val="single" w:sz="8" w:space="0" w:color="auto"/>
              <w:right w:val="single" w:sz="8" w:space="0" w:color="auto"/>
            </w:tcBorders>
            <w:shd w:val="clear" w:color="auto" w:fill="auto"/>
            <w:vAlign w:val="center"/>
            <w:hideMark/>
          </w:tcPr>
          <w:p w14:paraId="315B5C02" w14:textId="54D8B3C8" w:rsidR="00B57A81" w:rsidRDefault="00B57A81" w:rsidP="00B57A81">
            <w:pPr>
              <w:rPr>
                <w:rFonts w:ascii="Segoe UI Light" w:hAnsi="Segoe UI Light" w:cs="Segoe UI Light"/>
                <w:color w:val="000000"/>
                <w:sz w:val="22"/>
                <w:szCs w:val="22"/>
              </w:rPr>
            </w:pPr>
            <w:r>
              <w:rPr>
                <w:rFonts w:ascii="Segoe UI Light" w:hAnsi="Segoe UI Light" w:cs="Segoe UI Light"/>
                <w:color w:val="000000"/>
                <w:sz w:val="22"/>
                <w:szCs w:val="22"/>
              </w:rPr>
              <w:t>Managing virtual environments: Conda</w:t>
            </w:r>
          </w:p>
        </w:tc>
      </w:tr>
      <w:tr w:rsidR="00B57A81" w14:paraId="13870BCA"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68B8082"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0CDD55E"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17-Apr</w:t>
            </w:r>
          </w:p>
        </w:tc>
        <w:tc>
          <w:tcPr>
            <w:tcW w:w="6160" w:type="dxa"/>
            <w:tcBorders>
              <w:top w:val="nil"/>
              <w:left w:val="nil"/>
              <w:bottom w:val="single" w:sz="8" w:space="0" w:color="auto"/>
              <w:right w:val="single" w:sz="8" w:space="0" w:color="auto"/>
            </w:tcBorders>
            <w:shd w:val="clear" w:color="auto" w:fill="auto"/>
            <w:vAlign w:val="center"/>
            <w:hideMark/>
          </w:tcPr>
          <w:p w14:paraId="137F3E55" w14:textId="1FFED933" w:rsidR="00B57A81" w:rsidRDefault="00E70D8F"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No class</w:t>
            </w:r>
          </w:p>
        </w:tc>
      </w:tr>
      <w:tr w:rsidR="00B57A81" w14:paraId="4732A786"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EDBEDBE"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60" w:type="dxa"/>
            <w:tcBorders>
              <w:top w:val="nil"/>
              <w:left w:val="nil"/>
              <w:bottom w:val="single" w:sz="8" w:space="0" w:color="auto"/>
              <w:right w:val="nil"/>
            </w:tcBorders>
            <w:shd w:val="clear" w:color="auto" w:fill="auto"/>
            <w:vAlign w:val="center"/>
            <w:hideMark/>
          </w:tcPr>
          <w:p w14:paraId="163C760E"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22-Apr</w:t>
            </w:r>
          </w:p>
        </w:tc>
        <w:tc>
          <w:tcPr>
            <w:tcW w:w="6160" w:type="dxa"/>
            <w:tcBorders>
              <w:top w:val="nil"/>
              <w:left w:val="nil"/>
              <w:bottom w:val="single" w:sz="8" w:space="0" w:color="auto"/>
              <w:right w:val="single" w:sz="8" w:space="0" w:color="auto"/>
            </w:tcBorders>
            <w:shd w:val="clear" w:color="auto" w:fill="auto"/>
            <w:vAlign w:val="center"/>
            <w:hideMark/>
          </w:tcPr>
          <w:p w14:paraId="2889BD5F" w14:textId="6F1E0C78" w:rsidR="00B57A81" w:rsidRDefault="00E95D26" w:rsidP="00B57A81">
            <w:pPr>
              <w:rPr>
                <w:rFonts w:ascii="Segoe UI Light" w:hAnsi="Segoe UI Light" w:cs="Segoe UI Light"/>
                <w:color w:val="000000"/>
                <w:sz w:val="22"/>
                <w:szCs w:val="22"/>
              </w:rPr>
            </w:pPr>
            <w:r>
              <w:rPr>
                <w:rFonts w:ascii="Segoe UI Light" w:hAnsi="Segoe UI Light" w:cs="Segoe UI Light"/>
                <w:color w:val="000000"/>
                <w:sz w:val="22"/>
                <w:szCs w:val="22"/>
              </w:rPr>
              <w:t>Advanced Github</w:t>
            </w:r>
          </w:p>
        </w:tc>
      </w:tr>
      <w:tr w:rsidR="00B57A81" w14:paraId="783715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D519A7D"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EA0B34F"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24-Apr</w:t>
            </w:r>
          </w:p>
        </w:tc>
        <w:tc>
          <w:tcPr>
            <w:tcW w:w="6160" w:type="dxa"/>
            <w:tcBorders>
              <w:top w:val="nil"/>
              <w:left w:val="nil"/>
              <w:bottom w:val="single" w:sz="8" w:space="0" w:color="auto"/>
              <w:right w:val="single" w:sz="8" w:space="0" w:color="auto"/>
            </w:tcBorders>
            <w:shd w:val="clear" w:color="auto" w:fill="auto"/>
            <w:vAlign w:val="center"/>
            <w:hideMark/>
          </w:tcPr>
          <w:p w14:paraId="360BA7F4" w14:textId="18B89E12" w:rsidR="00B57A81" w:rsidRDefault="00E95D26" w:rsidP="00B57A81">
            <w:pPr>
              <w:rPr>
                <w:rFonts w:ascii="Segoe UI Light" w:hAnsi="Segoe UI Light" w:cs="Segoe UI Light"/>
                <w:color w:val="000000"/>
                <w:sz w:val="22"/>
                <w:szCs w:val="22"/>
              </w:rPr>
            </w:pPr>
            <w:r>
              <w:rPr>
                <w:rFonts w:ascii="Segoe UI Light" w:hAnsi="Segoe UI Light" w:cs="Segoe UI Light"/>
                <w:color w:val="000000"/>
                <w:sz w:val="22"/>
                <w:szCs w:val="22"/>
              </w:rPr>
              <w:t xml:space="preserve">Bash scripting, </w:t>
            </w:r>
            <w:r>
              <w:rPr>
                <w:rFonts w:ascii="Segoe UI Light" w:hAnsi="Segoe UI Light" w:cs="Segoe UI Light"/>
                <w:color w:val="000000"/>
                <w:sz w:val="22"/>
                <w:szCs w:val="22"/>
              </w:rPr>
              <w:t>Dockers</w:t>
            </w:r>
            <w:r>
              <w:rPr>
                <w:rFonts w:ascii="Segoe UI Light" w:hAnsi="Segoe UI Light" w:cs="Segoe UI Light"/>
                <w:color w:val="000000"/>
                <w:sz w:val="22"/>
                <w:szCs w:val="22"/>
              </w:rPr>
              <w:t>,</w:t>
            </w:r>
            <w:r>
              <w:rPr>
                <w:rFonts w:ascii="Segoe UI Light" w:hAnsi="Segoe UI Light" w:cs="Segoe UI Light"/>
                <w:color w:val="000000"/>
                <w:sz w:val="22"/>
                <w:szCs w:val="22"/>
              </w:rPr>
              <w:t xml:space="preserve"> and </w:t>
            </w:r>
            <w:r>
              <w:rPr>
                <w:rFonts w:ascii="Segoe UI Light" w:hAnsi="Segoe UI Light" w:cs="Segoe UI Light"/>
                <w:color w:val="000000"/>
                <w:sz w:val="22"/>
                <w:szCs w:val="22"/>
              </w:rPr>
              <w:t>c</w:t>
            </w:r>
            <w:r>
              <w:rPr>
                <w:rFonts w:ascii="Segoe UI Light" w:hAnsi="Segoe UI Light" w:cs="Segoe UI Light"/>
                <w:color w:val="000000"/>
                <w:sz w:val="22"/>
                <w:szCs w:val="22"/>
              </w:rPr>
              <w:t>ontainers</w:t>
            </w:r>
          </w:p>
        </w:tc>
      </w:tr>
      <w:tr w:rsidR="00B57A81" w14:paraId="6C23C33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B80AEB0" w14:textId="77777777" w:rsidR="00B57A81" w:rsidRDefault="00B57A81" w:rsidP="00B57A8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60" w:type="dxa"/>
            <w:tcBorders>
              <w:top w:val="nil"/>
              <w:left w:val="nil"/>
              <w:bottom w:val="single" w:sz="8" w:space="0" w:color="auto"/>
              <w:right w:val="nil"/>
            </w:tcBorders>
            <w:shd w:val="clear" w:color="auto" w:fill="auto"/>
            <w:vAlign w:val="center"/>
            <w:hideMark/>
          </w:tcPr>
          <w:p w14:paraId="52BA794B"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29-Apr</w:t>
            </w:r>
          </w:p>
        </w:tc>
        <w:tc>
          <w:tcPr>
            <w:tcW w:w="6160" w:type="dxa"/>
            <w:tcBorders>
              <w:top w:val="nil"/>
              <w:left w:val="nil"/>
              <w:bottom w:val="single" w:sz="8" w:space="0" w:color="auto"/>
              <w:right w:val="single" w:sz="8" w:space="0" w:color="auto"/>
            </w:tcBorders>
            <w:shd w:val="clear" w:color="auto" w:fill="auto"/>
            <w:vAlign w:val="center"/>
            <w:hideMark/>
          </w:tcPr>
          <w:p w14:paraId="56CC068A" w14:textId="0D803167" w:rsidR="00B57A81" w:rsidRDefault="00E95D26" w:rsidP="00B57A81">
            <w:pPr>
              <w:rPr>
                <w:rFonts w:ascii="Segoe UI Light" w:hAnsi="Segoe UI Light" w:cs="Segoe UI Light"/>
                <w:color w:val="000000"/>
                <w:sz w:val="22"/>
                <w:szCs w:val="22"/>
              </w:rPr>
            </w:pPr>
            <w:r>
              <w:rPr>
                <w:rFonts w:ascii="Segoe UI Light" w:hAnsi="Segoe UI Light" w:cs="Segoe UI Light"/>
                <w:color w:val="000000"/>
                <w:sz w:val="22"/>
                <w:szCs w:val="22"/>
              </w:rPr>
              <w:t>Deploying machine learning pipelines</w:t>
            </w:r>
          </w:p>
        </w:tc>
      </w:tr>
      <w:tr w:rsidR="00B57A81" w14:paraId="5ECE6056"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3305AC3D" w14:textId="77777777" w:rsidR="00B57A81" w:rsidRDefault="00B57A81" w:rsidP="00B57A81">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7BAD7919"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1-May</w:t>
            </w:r>
          </w:p>
        </w:tc>
        <w:tc>
          <w:tcPr>
            <w:tcW w:w="6160" w:type="dxa"/>
            <w:tcBorders>
              <w:top w:val="nil"/>
              <w:left w:val="nil"/>
              <w:bottom w:val="single" w:sz="8" w:space="0" w:color="auto"/>
              <w:right w:val="single" w:sz="8" w:space="0" w:color="auto"/>
            </w:tcBorders>
            <w:shd w:val="clear" w:color="auto" w:fill="auto"/>
            <w:vAlign w:val="center"/>
            <w:hideMark/>
          </w:tcPr>
          <w:p w14:paraId="490BA539" w14:textId="77777777" w:rsidR="00B57A81" w:rsidRDefault="00B57A81" w:rsidP="00B57A81">
            <w:pPr>
              <w:jc w:val="both"/>
              <w:rPr>
                <w:rFonts w:ascii="Segoe UI Light" w:hAnsi="Segoe UI Light" w:cs="Segoe UI Light"/>
                <w:color w:val="000000"/>
                <w:sz w:val="22"/>
                <w:szCs w:val="22"/>
              </w:rPr>
            </w:pPr>
            <w:r>
              <w:rPr>
                <w:rFonts w:ascii="Segoe UI Light" w:hAnsi="Segoe UI Light" w:cs="Segoe UI Light"/>
                <w:color w:val="000000"/>
                <w:sz w:val="22"/>
                <w:szCs w:val="22"/>
              </w:rPr>
              <w:t>Final Project Due</w:t>
            </w:r>
          </w:p>
        </w:tc>
      </w:tr>
    </w:tbl>
    <w:p w14:paraId="6322A914" w14:textId="77777777" w:rsidR="00920891" w:rsidRPr="00C1717E" w:rsidRDefault="00920891">
      <w:pPr>
        <w:rPr>
          <w:rFonts w:ascii="Segoe UI Light" w:hAnsi="Segoe UI Light" w:cs="Segoe UI Light"/>
        </w:rPr>
      </w:pPr>
    </w:p>
    <w:sectPr w:rsidR="00920891" w:rsidRPr="00C1717E" w:rsidSect="00AF3AC8">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4"/>
  </w:num>
  <w:num w:numId="4" w16cid:durableId="1695381357">
    <w:abstractNumId w:val="1"/>
  </w:num>
  <w:num w:numId="5" w16cid:durableId="1749427346">
    <w:abstractNumId w:val="22"/>
  </w:num>
  <w:num w:numId="6" w16cid:durableId="738213546">
    <w:abstractNumId w:val="4"/>
  </w:num>
  <w:num w:numId="7" w16cid:durableId="912474372">
    <w:abstractNumId w:val="26"/>
  </w:num>
  <w:num w:numId="8" w16cid:durableId="1825125678">
    <w:abstractNumId w:val="10"/>
  </w:num>
  <w:num w:numId="9" w16cid:durableId="1760369643">
    <w:abstractNumId w:val="0"/>
  </w:num>
  <w:num w:numId="10" w16cid:durableId="1078669412">
    <w:abstractNumId w:val="21"/>
  </w:num>
  <w:num w:numId="11" w16cid:durableId="759521766">
    <w:abstractNumId w:val="14"/>
  </w:num>
  <w:num w:numId="12" w16cid:durableId="2096978796">
    <w:abstractNumId w:val="20"/>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7"/>
  </w:num>
  <w:num w:numId="18" w16cid:durableId="1186404602">
    <w:abstractNumId w:val="13"/>
  </w:num>
  <w:num w:numId="19" w16cid:durableId="1658264200">
    <w:abstractNumId w:val="2"/>
  </w:num>
  <w:num w:numId="20" w16cid:durableId="33432338">
    <w:abstractNumId w:val="23"/>
  </w:num>
  <w:num w:numId="21" w16cid:durableId="692806042">
    <w:abstractNumId w:val="3"/>
  </w:num>
  <w:num w:numId="22" w16cid:durableId="705178037">
    <w:abstractNumId w:val="19"/>
  </w:num>
  <w:num w:numId="23" w16cid:durableId="1046880945">
    <w:abstractNumId w:val="15"/>
  </w:num>
  <w:num w:numId="24" w16cid:durableId="370344193">
    <w:abstractNumId w:val="16"/>
  </w:num>
  <w:num w:numId="25" w16cid:durableId="1010134005">
    <w:abstractNumId w:val="8"/>
  </w:num>
  <w:num w:numId="26" w16cid:durableId="1908805128">
    <w:abstractNumId w:val="18"/>
  </w:num>
  <w:num w:numId="27" w16cid:durableId="13940372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F072F"/>
    <w:rsid w:val="00143017"/>
    <w:rsid w:val="001726BD"/>
    <w:rsid w:val="001E1204"/>
    <w:rsid w:val="0024696C"/>
    <w:rsid w:val="00253998"/>
    <w:rsid w:val="002A7383"/>
    <w:rsid w:val="002C290F"/>
    <w:rsid w:val="00335E08"/>
    <w:rsid w:val="003B119E"/>
    <w:rsid w:val="003D3756"/>
    <w:rsid w:val="00511ABD"/>
    <w:rsid w:val="00571F9C"/>
    <w:rsid w:val="0057799E"/>
    <w:rsid w:val="005838E9"/>
    <w:rsid w:val="0060033A"/>
    <w:rsid w:val="00641F4F"/>
    <w:rsid w:val="006C6D50"/>
    <w:rsid w:val="006D70C2"/>
    <w:rsid w:val="006D7DAA"/>
    <w:rsid w:val="007260CE"/>
    <w:rsid w:val="007879B2"/>
    <w:rsid w:val="007938BE"/>
    <w:rsid w:val="007E4C81"/>
    <w:rsid w:val="007F6BA9"/>
    <w:rsid w:val="00802AF3"/>
    <w:rsid w:val="008F0E07"/>
    <w:rsid w:val="009019CD"/>
    <w:rsid w:val="00913DDA"/>
    <w:rsid w:val="00920891"/>
    <w:rsid w:val="00AF3AC8"/>
    <w:rsid w:val="00B40F88"/>
    <w:rsid w:val="00B57A81"/>
    <w:rsid w:val="00BA114A"/>
    <w:rsid w:val="00C1717E"/>
    <w:rsid w:val="00D13958"/>
    <w:rsid w:val="00D732DC"/>
    <w:rsid w:val="00E70D8F"/>
    <w:rsid w:val="00E95D26"/>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qtm531spring2024"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Alejandro Sánchez</cp:lastModifiedBy>
  <cp:revision>15</cp:revision>
  <dcterms:created xsi:type="dcterms:W3CDTF">2024-01-22T16:25:00Z</dcterms:created>
  <dcterms:modified xsi:type="dcterms:W3CDTF">2024-04-29T03:54:00Z</dcterms:modified>
</cp:coreProperties>
</file>