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/>
        </w:rPr>
        <w:tag w:val="MENDELEY_CITATION_v3_eyJjaXRhdGlvbklEIjoiTUVOREVMRVlfQ0lUQVRJT05fZjkwOGE5Y2EtNjcxMS00NTEzLTlmY2YtODBiNTAyNDIyY2Ey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"/>
        <w:id w:val="874425341"/>
        <w:placeholder>
          <w:docPart w:val="DefaultPlaceholder_-1854013440"/>
        </w:placeholder>
      </w:sdtPr>
      <w:sdtContent>
        <w:p w14:paraId="75AE90A0" w14:textId="219DF6AF" w:rsidR="00003682" w:rsidRDefault="008D5044">
          <w:pPr>
            <w:rPr>
              <w:color w:val="000000"/>
            </w:rPr>
          </w:pPr>
          <w:r w:rsidRPr="008D5044">
            <w:rPr>
              <w:color w:val="000000"/>
            </w:rPr>
            <w:t>(Borgatti et al. 2022)</w:t>
          </w:r>
        </w:p>
      </w:sdtContent>
    </w:sdt>
    <w:sdt>
      <w:sdtPr>
        <w:tag w:val="MENDELEY_BIBLIOGRAPHY"/>
        <w:id w:val="602545964"/>
        <w:placeholder>
          <w:docPart w:val="DefaultPlaceholder_-1854013440"/>
        </w:placeholder>
      </w:sdtPr>
      <w:sdtContent>
        <w:p w14:paraId="3A923A9E" w14:textId="77777777" w:rsidR="008D5044" w:rsidRDefault="008D5044">
          <w:pPr>
            <w:autoSpaceDE w:val="0"/>
            <w:autoSpaceDN w:val="0"/>
            <w:ind w:hanging="480"/>
            <w:divId w:val="173570941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Borgatti, Stephen P., Martin G. Everett, Jeffrey C. Johnson, and Filip </w:t>
          </w:r>
          <w:proofErr w:type="spellStart"/>
          <w:r>
            <w:rPr>
              <w:rFonts w:eastAsia="Times New Roman"/>
            </w:rPr>
            <w:t>Agneessens</w:t>
          </w:r>
          <w:proofErr w:type="spellEnd"/>
          <w:r>
            <w:rPr>
              <w:rFonts w:eastAsia="Times New Roman"/>
            </w:rPr>
            <w:t xml:space="preserve">. 2022. </w:t>
          </w:r>
          <w:r>
            <w:rPr>
              <w:rFonts w:eastAsia="Times New Roman"/>
              <w:i/>
              <w:iCs/>
            </w:rPr>
            <w:t>Analyzing Social Networks Using R</w:t>
          </w:r>
          <w:r>
            <w:rPr>
              <w:rFonts w:eastAsia="Times New Roman"/>
            </w:rPr>
            <w:t>. Edited by Jai Seaman. London: SAGE Publications.</w:t>
          </w:r>
        </w:p>
        <w:p w14:paraId="4FF90162" w14:textId="16DF992A" w:rsidR="008D5044" w:rsidRDefault="008D5044">
          <w:r>
            <w:rPr>
              <w:rFonts w:eastAsia="Times New Roman"/>
            </w:rPr>
            <w:t> </w:t>
          </w:r>
        </w:p>
      </w:sdtContent>
    </w:sdt>
    <w:p w14:paraId="2D52CC26" w14:textId="2DB99E78" w:rsidR="001B165D" w:rsidRDefault="00201B02">
      <w:r>
        <w:t xml:space="preserve">Page 2: </w:t>
      </w:r>
      <w:r w:rsidR="00415BFB">
        <w:t>“</w:t>
      </w:r>
      <w:r w:rsidR="004D116E">
        <w:t xml:space="preserve">Networks are a way of </w:t>
      </w:r>
      <w:r w:rsidR="00415BFB">
        <w:t xml:space="preserve">thinking about social systems that </w:t>
      </w:r>
      <w:r>
        <w:t>focus</w:t>
      </w:r>
      <w:r w:rsidR="00415BFB">
        <w:t xml:space="preserve"> our attention on the relationship among</w:t>
      </w:r>
      <w:r>
        <w:t>”</w:t>
      </w:r>
      <w:r w:rsidR="00415BFB">
        <w:t xml:space="preserve"> actors</w:t>
      </w:r>
      <w:r w:rsidR="00843670">
        <w:t xml:space="preserve"> (nodes)</w:t>
      </w:r>
      <w:r w:rsidR="00E03003">
        <w:t>.</w:t>
      </w:r>
      <w:r w:rsidR="00843670">
        <w:t xml:space="preserve"> These nodes </w:t>
      </w:r>
      <w:r w:rsidR="00725A4F">
        <w:t>can</w:t>
      </w:r>
      <w:r w:rsidR="00843670">
        <w:t xml:space="preserve"> </w:t>
      </w:r>
      <w:r w:rsidR="00E64A9D">
        <w:t xml:space="preserve">have categorical </w:t>
      </w:r>
      <w:r w:rsidR="00725A4F">
        <w:t>attributes</w:t>
      </w:r>
      <w:r w:rsidR="00B609DD">
        <w:t xml:space="preserve"> such as department</w:t>
      </w:r>
      <w:r w:rsidR="00474EA0">
        <w:t xml:space="preserve"> or continuous </w:t>
      </w:r>
      <w:r w:rsidR="00725A4F">
        <w:t>attributes</w:t>
      </w:r>
      <w:r w:rsidR="00474EA0">
        <w:t xml:space="preserve"> </w:t>
      </w:r>
      <w:r w:rsidR="00E64A9D">
        <w:t xml:space="preserve">such as </w:t>
      </w:r>
      <w:r w:rsidR="00E1426C">
        <w:t xml:space="preserve">years of employment. </w:t>
      </w:r>
      <w:r w:rsidR="00DE0574">
        <w:t>T</w:t>
      </w:r>
      <w:r w:rsidR="00DE0574">
        <w:t>he type of relationship being investigated</w:t>
      </w:r>
      <w:r w:rsidR="00DE0574">
        <w:t xml:space="preserve"> </w:t>
      </w:r>
      <w:r>
        <w:t>form</w:t>
      </w:r>
      <w:r w:rsidR="00DE0574">
        <w:t>s</w:t>
      </w:r>
      <w:r w:rsidR="00E6172B">
        <w:t xml:space="preserve"> </w:t>
      </w:r>
      <w:r w:rsidR="00E03003">
        <w:t>a</w:t>
      </w:r>
      <w:r w:rsidR="00E6172B">
        <w:t xml:space="preserve"> </w:t>
      </w:r>
      <w:r w:rsidR="00C13F2D">
        <w:t>tie that links one researcher to another</w:t>
      </w:r>
      <w:r w:rsidR="00DE0574">
        <w:t xml:space="preserve">. </w:t>
      </w:r>
      <w:r w:rsidR="006A3B4E">
        <w:t>The type of relationship being investigated</w:t>
      </w:r>
      <w:r w:rsidR="00137A83">
        <w:t xml:space="preserve"> </w:t>
      </w:r>
      <w:r w:rsidR="00B60FE4">
        <w:t xml:space="preserve">can </w:t>
      </w:r>
      <w:r w:rsidR="0040064C">
        <w:t xml:space="preserve">also be </w:t>
      </w:r>
      <w:r w:rsidR="00A63708">
        <w:t xml:space="preserve">valued continuously or ordinally such as the number of times that </w:t>
      </w:r>
      <w:r w:rsidR="00EA347B">
        <w:t>an interaction occurs within a given time frame</w:t>
      </w:r>
      <w:r w:rsidR="007B7DA4">
        <w:t>.</w:t>
      </w:r>
      <w:r w:rsidR="00D33F22">
        <w:t xml:space="preserve"> </w:t>
      </w:r>
      <w:r w:rsidR="00A1393D">
        <w:t>“Ties interlink through common nodes creating paths</w:t>
      </w:r>
      <w:r w:rsidR="00010D75">
        <w:t>” which in turn creates a web</w:t>
      </w:r>
      <w:r w:rsidR="00202DC3">
        <w:t xml:space="preserve"> structure called a network</w:t>
      </w:r>
      <w:r w:rsidR="0041188B">
        <w:t>.</w:t>
      </w:r>
      <w:r w:rsidR="00E14577">
        <w:t xml:space="preserve"> </w:t>
      </w:r>
    </w:p>
    <w:p w14:paraId="5F08F5B2" w14:textId="1EF6E494" w:rsidR="004D116E" w:rsidRDefault="001B165D">
      <w:r>
        <w:t xml:space="preserve">Page 3: </w:t>
      </w:r>
      <w:r w:rsidR="00481F00">
        <w:t xml:space="preserve">There are three levels of analysis, dyad, node, and network level. </w:t>
      </w:r>
      <w:r w:rsidR="00A82DD0">
        <w:t xml:space="preserve">Dyad level considers </w:t>
      </w:r>
      <w:r w:rsidR="00C83194">
        <w:t xml:space="preserve">pairs of actors. </w:t>
      </w:r>
      <w:r w:rsidR="00CC32C0">
        <w:t>“Many node-level network properties are aggregations of dyad-level measurements</w:t>
      </w:r>
      <w:r w:rsidR="001026D0">
        <w:t>, as when we count the number of ties that a node has.</w:t>
      </w:r>
      <w:r w:rsidR="00625635">
        <w:t xml:space="preserve">” Network level </w:t>
      </w:r>
      <w:r w:rsidR="00386651">
        <w:t xml:space="preserve">evaluates characteristics of the </w:t>
      </w:r>
      <w:proofErr w:type="gramStart"/>
      <w:r w:rsidR="00386651">
        <w:t>network as a whole</w:t>
      </w:r>
      <w:proofErr w:type="gramEnd"/>
      <w:r w:rsidR="00386651">
        <w:t xml:space="preserve">. </w:t>
      </w:r>
      <w:r w:rsidR="001026D0">
        <w:t xml:space="preserve"> </w:t>
      </w:r>
      <w:r w:rsidR="0041188B">
        <w:br/>
      </w:r>
    </w:p>
    <w:p w14:paraId="5813285F" w14:textId="1904EE75" w:rsidR="00BB4A87" w:rsidRDefault="00BB4A87">
      <w:r>
        <w:t xml:space="preserve">Page 4: </w:t>
      </w:r>
      <w:r w:rsidR="004045E1">
        <w:t xml:space="preserve"> The types of relationship </w:t>
      </w:r>
      <w:r w:rsidR="00895733">
        <w:t>can vary</w:t>
      </w:r>
      <w:r w:rsidR="002E0D4B">
        <w:t>.</w:t>
      </w:r>
    </w:p>
    <w:p w14:paraId="1C4C8482" w14:textId="77777777" w:rsidR="00FC1E37" w:rsidRDefault="00FC1E37"/>
    <w:p w14:paraId="1727222B" w14:textId="7C2432DB" w:rsidR="00764A02" w:rsidRDefault="00FC1E37">
      <w:r>
        <w:t xml:space="preserve">Page 214: </w:t>
      </w:r>
      <w:r w:rsidR="000867D7">
        <w:t>“Actor</w:t>
      </w:r>
      <w:r w:rsidR="00764A02">
        <w:t>s</w:t>
      </w:r>
      <w:r w:rsidR="000867D7">
        <w:t xml:space="preserve"> embedded within a network who interact with each</w:t>
      </w:r>
      <w:r w:rsidR="00764A02">
        <w:t xml:space="preserve"> </w:t>
      </w:r>
      <w:r w:rsidR="000867D7">
        <w:t xml:space="preserve">other may </w:t>
      </w:r>
      <w:r w:rsidR="003C3BC0">
        <w:t>form</w:t>
      </w:r>
      <w:r w:rsidR="000867D7">
        <w:t xml:space="preserve"> a distinct subgroup.</w:t>
      </w:r>
      <w:r w:rsidR="00764A02">
        <w:t xml:space="preserve">” </w:t>
      </w:r>
      <w:r w:rsidR="005E47EB">
        <w:t xml:space="preserve">The shape of </w:t>
      </w:r>
      <w:r w:rsidR="00F61A86">
        <w:t xml:space="preserve">detected </w:t>
      </w:r>
      <w:r w:rsidR="007F1668">
        <w:t>communit</w:t>
      </w:r>
      <w:r w:rsidR="00F61A86">
        <w:t>ies</w:t>
      </w:r>
      <w:r w:rsidR="009E4DA1">
        <w:t xml:space="preserve"> can be examined </w:t>
      </w:r>
      <w:r w:rsidR="00B00EB9">
        <w:t>by looking at the common attributes</w:t>
      </w:r>
      <w:r w:rsidR="00C15678">
        <w:t xml:space="preserve">. </w:t>
      </w:r>
    </w:p>
    <w:p w14:paraId="04B65454" w14:textId="77777777" w:rsidR="00AF7C24" w:rsidRDefault="00AF7C24"/>
    <w:p w14:paraId="2E7E654B" w14:textId="77777777" w:rsidR="00AF7C24" w:rsidRDefault="00AF7C24"/>
    <w:sectPr w:rsidR="00AF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4"/>
    <w:rsid w:val="00003682"/>
    <w:rsid w:val="00010D75"/>
    <w:rsid w:val="000867D7"/>
    <w:rsid w:val="001026D0"/>
    <w:rsid w:val="00137A83"/>
    <w:rsid w:val="001B165D"/>
    <w:rsid w:val="00201B02"/>
    <w:rsid w:val="00202DC3"/>
    <w:rsid w:val="002E0D4B"/>
    <w:rsid w:val="00386651"/>
    <w:rsid w:val="003C3BC0"/>
    <w:rsid w:val="0040064C"/>
    <w:rsid w:val="004045E1"/>
    <w:rsid w:val="0041188B"/>
    <w:rsid w:val="00415BFB"/>
    <w:rsid w:val="00474EA0"/>
    <w:rsid w:val="00481F00"/>
    <w:rsid w:val="004D116E"/>
    <w:rsid w:val="005E47EB"/>
    <w:rsid w:val="00625635"/>
    <w:rsid w:val="006A3B4E"/>
    <w:rsid w:val="00725A4F"/>
    <w:rsid w:val="00764A02"/>
    <w:rsid w:val="007977A5"/>
    <w:rsid w:val="007B7DA4"/>
    <w:rsid w:val="007F1668"/>
    <w:rsid w:val="008264D2"/>
    <w:rsid w:val="00843670"/>
    <w:rsid w:val="00895176"/>
    <w:rsid w:val="00895733"/>
    <w:rsid w:val="008D5044"/>
    <w:rsid w:val="009E4DA1"/>
    <w:rsid w:val="00A1393D"/>
    <w:rsid w:val="00A63708"/>
    <w:rsid w:val="00A82DD0"/>
    <w:rsid w:val="00AF7C24"/>
    <w:rsid w:val="00B00EB9"/>
    <w:rsid w:val="00B609DD"/>
    <w:rsid w:val="00B60FE4"/>
    <w:rsid w:val="00BB4A87"/>
    <w:rsid w:val="00C13F2D"/>
    <w:rsid w:val="00C15678"/>
    <w:rsid w:val="00C83194"/>
    <w:rsid w:val="00CC32C0"/>
    <w:rsid w:val="00D33F22"/>
    <w:rsid w:val="00DE0574"/>
    <w:rsid w:val="00E03003"/>
    <w:rsid w:val="00E1426C"/>
    <w:rsid w:val="00E14577"/>
    <w:rsid w:val="00E1484B"/>
    <w:rsid w:val="00E6172B"/>
    <w:rsid w:val="00E64A9D"/>
    <w:rsid w:val="00EA347B"/>
    <w:rsid w:val="00F61A86"/>
    <w:rsid w:val="00F87E0F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3C9BA"/>
  <w15:chartTrackingRefBased/>
  <w15:docId w15:val="{FB3A86B7-1145-4EB4-AB21-FE74293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50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0DC55-B24C-439F-835A-6B6B98427F2C}"/>
      </w:docPartPr>
      <w:docPartBody>
        <w:p w:rsidR="0040767D" w:rsidRDefault="0040767D">
          <w:r w:rsidRPr="00A263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7D"/>
    <w:rsid w:val="004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67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A09D22-52FD-4F9B-9413-90A005817062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f908a9ca-6711-4513-9fcf-80b502422ca2&quot;,&quot;properties&quot;:{&quot;noteIndex&quot;:0},&quot;isEdited&quot;:false,&quot;manualOverride&quot;:{&quot;isManuallyOverridden&quot;:false,&quot;citeprocText&quot;:&quot;(Borgatti et al. 2022)&quot;,&quot;manualOverrideText&quot;:&quot;&quot;},&quot;citationTag&quot;:&quot;MENDELEY_CITATION_v3_eyJjaXRhdGlvbklEIjoiTUVOREVMRVlfQ0lUQVRJT05fZjkwOGE5Y2EtNjcxMS00NTEzLTlmY2YtODBiNTAyNDIyY2Ey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&quot;,&quot;citationItems&quot;:[{&quot;id&quot;:&quot;1a3690ad-5087-36ae-9c7a-98d59f402286&quot;,&quot;itemData&quot;:{&quot;type&quot;:&quot;book&quot;,&quot;id&quot;:&quot;1a3690ad-5087-36ae-9c7a-98d59f402286&quot;,&quot;title&quot;:&quot;Analyzing Social Networks Using R&quot;,&quot;author&quot;:[{&quot;family&quot;:&quot;Borgatti&quot;,&quot;given&quot;:&quot;Stephen P.&quot;,&quot;parse-names&quot;:false,&quot;dropping-particle&quot;:&quot;&quot;,&quot;non-dropping-particle&quot;:&quot;&quot;},{&quot;family&quot;:&quot;Everett&quot;,&quot;given&quot;:&quot;Martin G.&quot;,&quot;parse-names&quot;:false,&quot;dropping-particle&quot;:&quot;&quot;,&quot;non-dropping-particle&quot;:&quot;&quot;},{&quot;family&quot;:&quot;Johnson&quot;,&quot;given&quot;:&quot;Jeffrey C.&quot;,&quot;parse-names&quot;:false,&quot;dropping-particle&quot;:&quot;&quot;,&quot;non-dropping-particle&quot;:&quot;&quot;},{&quot;family&quot;:&quot;Agneessens&quot;,&quot;given&quot;:&quot;Filip&quot;,&quot;parse-names&quot;:false,&quot;dropping-particle&quot;:&quot;&quot;,&quot;non-dropping-particle&quot;:&quot;&quot;}],&quot;editor&quot;:[{&quot;family&quot;:&quot;Seaman&quot;,&quot;given&quot;:&quot;Jai&quot;,&quot;parse-names&quot;:false,&quot;dropping-particle&quot;:&quot;&quot;,&quot;non-dropping-particle&quot;:&quot;&quot;}],&quot;issued&quot;:{&quot;date-parts&quot;:[[2022]]},&quot;publisher-place&quot;:&quot;London&quot;,&quot;publisher&quot;:&quot;SAGE Publications&quot;,&quot;container-title-short&quot;:&quot;&quot;},&quot;isTemporary&quot;:false}]}]"/>
    <we:property name="MENDELEY_CITATIONS_STYLE" value="{&quot;id&quot;:&quot;https://www.zotero.org/styles/chicago-author-date&quot;,&quot;title&quot;:&quot;Chicago Manual of Style 17th edition (author-date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A64E5-2BD0-40B7-B090-6221BCFF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1165</Characters>
  <Application>Microsoft Office Word</Application>
  <DocSecurity>0</DocSecurity>
  <Lines>14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55</cp:revision>
  <dcterms:created xsi:type="dcterms:W3CDTF">2024-01-15T20:17:00Z</dcterms:created>
  <dcterms:modified xsi:type="dcterms:W3CDTF">2024-01-15T22:01:00Z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476e8805-b081-4fab-afe8-3d61da2b3378</vt:lpwstr>
  </property>
</Properties>
</file>