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4"/>
        <w:gridCol w:w="5102"/>
      </w:tblGrid>
      <w:tr w:rsidR="00E37D56">
        <w:tc>
          <w:tcPr>
            <w:tcW w:w="5103" w:type="dxa"/>
            <w:shd w:val="clear" w:color="auto" w:fill="auto"/>
          </w:tcPr>
          <w:p w:rsidR="00E37D56" w:rsidRDefault="004A2425">
            <w:pPr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Norbert </w:t>
            </w:r>
            <w:proofErr w:type="spellStart"/>
            <w:r>
              <w:rPr>
                <w:rFonts w:ascii="Times New Roman" w:hAnsi="Times New Roman"/>
                <w:iCs/>
                <w:sz w:val="20"/>
                <w:szCs w:val="20"/>
              </w:rPr>
              <w:t>Błąszczyk</w:t>
            </w:r>
            <w:proofErr w:type="spellEnd"/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          195563</w:t>
            </w:r>
          </w:p>
          <w:p w:rsidR="00E37D56" w:rsidRDefault="004A2425">
            <w:r>
              <w:rPr>
                <w:rFonts w:ascii="Times New Roman" w:hAnsi="Times New Roman"/>
                <w:iCs/>
                <w:sz w:val="20"/>
                <w:szCs w:val="20"/>
              </w:rPr>
              <w:t>Bartosz Kluchciński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ab/>
              <w:t>195615</w:t>
            </w:r>
          </w:p>
        </w:tc>
        <w:tc>
          <w:tcPr>
            <w:tcW w:w="5102" w:type="dxa"/>
            <w:shd w:val="clear" w:color="auto" w:fill="auto"/>
          </w:tcPr>
          <w:p w:rsidR="00E37D56" w:rsidRDefault="004A2425">
            <w:pPr>
              <w:jc w:val="right"/>
              <w:rPr>
                <w:rFonts w:ascii="Times New Roman" w:hAnsi="Times New Roman"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Rok akademicki 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2015/16</w:t>
            </w:r>
          </w:p>
          <w:p w:rsidR="00E37D56" w:rsidRDefault="004A2425">
            <w:pPr>
              <w:jc w:val="right"/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Środa, 8:30</w:t>
            </w:r>
          </w:p>
        </w:tc>
      </w:tr>
    </w:tbl>
    <w:p w:rsidR="00E37D56" w:rsidRDefault="00E37D56">
      <w:pPr>
        <w:jc w:val="right"/>
        <w:rPr>
          <w:rFonts w:ascii="Times New Roman" w:hAnsi="Times New Roman"/>
          <w:sz w:val="20"/>
          <w:szCs w:val="20"/>
        </w:rPr>
      </w:pPr>
    </w:p>
    <w:p w:rsidR="00E37D56" w:rsidRDefault="004A2425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METODY NUMERYCZNE – LABORATORIUM</w:t>
      </w:r>
    </w:p>
    <w:p w:rsidR="00E37D56" w:rsidRDefault="004A2425">
      <w:pPr>
        <w:jc w:val="center"/>
        <w:rPr>
          <w:rFonts w:ascii="Times New Roman" w:hAnsi="Times New Roman"/>
          <w:iCs/>
        </w:rPr>
      </w:pPr>
      <w:r>
        <w:rPr>
          <w:rFonts w:ascii="Times New Roman" w:hAnsi="Times New Roman"/>
        </w:rPr>
        <w:t xml:space="preserve">Zadanie </w:t>
      </w:r>
      <w:r w:rsidR="00C2780D">
        <w:rPr>
          <w:rFonts w:ascii="Times New Roman" w:hAnsi="Times New Roman"/>
          <w:iCs/>
        </w:rPr>
        <w:t>5</w:t>
      </w:r>
      <w:r>
        <w:rPr>
          <w:rFonts w:ascii="Times New Roman" w:hAnsi="Times New Roman"/>
        </w:rPr>
        <w:t xml:space="preserve"> – </w:t>
      </w:r>
      <w:r w:rsidR="00C2780D">
        <w:rPr>
          <w:rFonts w:ascii="Times New Roman" w:hAnsi="Times New Roman"/>
          <w:iCs/>
        </w:rPr>
        <w:t xml:space="preserve">Metoda aproksymacji oparta o wielomiany </w:t>
      </w:r>
      <w:proofErr w:type="spellStart"/>
      <w:r w:rsidR="00C2780D">
        <w:rPr>
          <w:rFonts w:ascii="Times New Roman" w:hAnsi="Times New Roman"/>
          <w:iCs/>
        </w:rPr>
        <w:t>Legendre’a</w:t>
      </w:r>
      <w:proofErr w:type="spellEnd"/>
    </w:p>
    <w:p w:rsidR="00E37D56" w:rsidRDefault="00E37D56">
      <w:pPr>
        <w:jc w:val="center"/>
        <w:rPr>
          <w:rFonts w:ascii="Times New Roman" w:hAnsi="Times New Roman"/>
          <w:sz w:val="20"/>
          <w:szCs w:val="20"/>
        </w:rPr>
      </w:pPr>
    </w:p>
    <w:p w:rsidR="00E37D56" w:rsidRDefault="004A2425">
      <w:pPr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Opis rozwiązania</w:t>
      </w:r>
    </w:p>
    <w:p w:rsidR="00C2780D" w:rsidRDefault="00436FB3">
      <w:pPr>
        <w:jc w:val="both"/>
        <w:rPr>
          <w:rFonts w:ascii="Times New Roman" w:eastAsia="Courier10 BT" w:hAnsi="Times New Roman"/>
          <w:iCs/>
          <w:sz w:val="20"/>
          <w:szCs w:val="20"/>
        </w:rPr>
      </w:pPr>
      <w:r>
        <w:rPr>
          <w:rFonts w:ascii="Times New Roman" w:eastAsia="Courier10 BT" w:hAnsi="Times New Roman"/>
          <w:iCs/>
          <w:sz w:val="20"/>
          <w:szCs w:val="20"/>
        </w:rPr>
        <w:t xml:space="preserve">W zadaniu została wykorzystana </w:t>
      </w:r>
      <w:r w:rsidR="00C2780D">
        <w:rPr>
          <w:rFonts w:ascii="Times New Roman" w:eastAsia="Courier10 BT" w:hAnsi="Times New Roman"/>
          <w:iCs/>
          <w:sz w:val="20"/>
          <w:szCs w:val="20"/>
        </w:rPr>
        <w:t xml:space="preserve">metoda </w:t>
      </w:r>
      <w:r w:rsidR="00C2780D" w:rsidRPr="00C2780D">
        <w:rPr>
          <w:rFonts w:ascii="Times New Roman" w:eastAsia="Courier10 BT" w:hAnsi="Times New Roman"/>
          <w:iCs/>
          <w:sz w:val="20"/>
          <w:szCs w:val="20"/>
        </w:rPr>
        <w:t xml:space="preserve">aproksymacji oparta o wielomiany </w:t>
      </w:r>
      <w:proofErr w:type="spellStart"/>
      <w:r w:rsidR="00C2780D" w:rsidRPr="00C2780D">
        <w:rPr>
          <w:rFonts w:ascii="Times New Roman" w:eastAsia="Courier10 BT" w:hAnsi="Times New Roman"/>
          <w:iCs/>
          <w:sz w:val="20"/>
          <w:szCs w:val="20"/>
        </w:rPr>
        <w:t>Legendre</w:t>
      </w:r>
      <w:r w:rsidR="00C2780D" w:rsidRPr="00C2780D">
        <w:rPr>
          <w:rFonts w:ascii="Times New Roman" w:eastAsia="Courier10 BT" w:hAnsi="Times New Roman" w:hint="cs"/>
          <w:iCs/>
          <w:sz w:val="20"/>
          <w:szCs w:val="20"/>
        </w:rPr>
        <w:t>’</w:t>
      </w:r>
      <w:r w:rsidR="00C2780D" w:rsidRPr="00C2780D">
        <w:rPr>
          <w:rFonts w:ascii="Times New Roman" w:eastAsia="Courier10 BT" w:hAnsi="Times New Roman"/>
          <w:iCs/>
          <w:sz w:val="20"/>
          <w:szCs w:val="20"/>
        </w:rPr>
        <w:t>a</w:t>
      </w:r>
      <w:proofErr w:type="spellEnd"/>
      <w:r w:rsidR="00C2780D">
        <w:rPr>
          <w:rFonts w:ascii="Times New Roman" w:eastAsia="Courier10 BT" w:hAnsi="Times New Roman"/>
          <w:iCs/>
          <w:sz w:val="20"/>
          <w:szCs w:val="20"/>
        </w:rPr>
        <w:t>.</w:t>
      </w:r>
      <w:r>
        <w:rPr>
          <w:rFonts w:ascii="Times New Roman" w:eastAsia="Courier10 BT" w:hAnsi="Times New Roman"/>
          <w:iCs/>
          <w:sz w:val="20"/>
          <w:szCs w:val="20"/>
        </w:rPr>
        <w:t xml:space="preserve"> </w:t>
      </w:r>
      <w:r w:rsidR="00C2780D">
        <w:rPr>
          <w:rFonts w:ascii="Times New Roman" w:eastAsia="Courier10 BT" w:hAnsi="Times New Roman"/>
          <w:iCs/>
          <w:sz w:val="20"/>
          <w:szCs w:val="20"/>
        </w:rPr>
        <w:t xml:space="preserve">Wielomiany </w:t>
      </w:r>
      <w:proofErr w:type="spellStart"/>
      <w:r w:rsidR="00C2780D">
        <w:rPr>
          <w:rFonts w:ascii="Times New Roman" w:eastAsia="Courier10 BT" w:hAnsi="Times New Roman"/>
          <w:iCs/>
          <w:sz w:val="20"/>
          <w:szCs w:val="20"/>
        </w:rPr>
        <w:t>Legendre’a</w:t>
      </w:r>
      <w:proofErr w:type="spellEnd"/>
      <w:r w:rsidR="00C2780D">
        <w:rPr>
          <w:rFonts w:ascii="Times New Roman" w:eastAsia="Courier10 BT" w:hAnsi="Times New Roman"/>
          <w:iCs/>
          <w:sz w:val="20"/>
          <w:szCs w:val="20"/>
        </w:rPr>
        <w:t xml:space="preserve"> określa się wzorem :</w:t>
      </w:r>
    </w:p>
    <w:p w:rsidR="00C2780D" w:rsidRDefault="00C2780D">
      <w:pPr>
        <w:jc w:val="both"/>
        <w:rPr>
          <w:rFonts w:ascii="Times New Roman" w:eastAsia="Courier10 BT" w:hAnsi="Times New Roman"/>
          <w:iCs/>
          <w:sz w:val="20"/>
          <w:szCs w:val="20"/>
        </w:rPr>
      </w:pPr>
    </w:p>
    <w:p w:rsidR="00C2780D" w:rsidRPr="00C2780D" w:rsidRDefault="00C2780D">
      <w:pPr>
        <w:jc w:val="both"/>
        <w:rPr>
          <w:rFonts w:ascii="Times New Roman" w:eastAsia="Courier10 BT" w:hAnsi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ourier10 BT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ourier10 BT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Courier10 BT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ourier10 BT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ourier10 BT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Courier10 BT" w:hAnsi="Cambria Math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Courier10 BT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ourier10 BT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="Courier10 BT" w:hAnsi="Cambria Math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eastAsia="Courier10 BT" w:hAnsi="Cambria Math"/>
                  <w:sz w:val="28"/>
                  <w:szCs w:val="28"/>
                </w:rPr>
                <m:t>n!</m:t>
              </m:r>
            </m:den>
          </m:f>
          <m:f>
            <m:fPr>
              <m:ctrlPr>
                <w:rPr>
                  <w:rFonts w:ascii="Cambria Math" w:eastAsia="Courier10 BT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Courier10 BT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ourier10 BT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="Courier10 BT" w:hAnsi="Cambria Math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Courier10 BT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="Courier10 BT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ourier10 BT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Courier10 BT" w:hAnsi="Cambria Math"/>
                      <w:sz w:val="28"/>
                      <w:szCs w:val="28"/>
                    </w:rPr>
                    <m:t>n</m:t>
                  </m:r>
                </m:sup>
              </m:sSup>
            </m:den>
          </m:f>
          <m:sSup>
            <m:sSupPr>
              <m:ctrlPr>
                <w:rPr>
                  <w:rFonts w:ascii="Cambria Math" w:eastAsia="Courier10 BT" w:hAnsi="Cambria Math"/>
                  <w:i/>
                  <w:iCs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Courier10 BT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ourier10 BT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ourier10 BT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ourier10 BT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ourier10 BT" w:hAnsi="Cambria Math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Courier10 BT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eastAsia="Courier10 BT" w:hAnsi="Cambria Math"/>
              <w:sz w:val="28"/>
              <w:szCs w:val="28"/>
            </w:rPr>
            <m:t xml:space="preserve">          </m:t>
          </m:r>
          <m:d>
            <m:dPr>
              <m:ctrlPr>
                <w:rPr>
                  <w:rFonts w:ascii="Cambria Math" w:eastAsia="Courier10 BT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="Courier10 BT" w:hAnsi="Cambria Math"/>
                  <w:sz w:val="28"/>
                  <w:szCs w:val="28"/>
                </w:rPr>
                <m:t>n=0,1,…</m:t>
              </m:r>
            </m:e>
          </m:d>
        </m:oMath>
      </m:oMathPara>
    </w:p>
    <w:p w:rsidR="00C2780D" w:rsidRDefault="00C2780D">
      <w:pPr>
        <w:jc w:val="both"/>
        <w:rPr>
          <w:rFonts w:ascii="Times New Roman" w:eastAsia="Courier10 BT" w:hAnsi="Times New Roman"/>
          <w:iCs/>
          <w:sz w:val="20"/>
          <w:szCs w:val="20"/>
        </w:rPr>
      </w:pPr>
    </w:p>
    <w:p w:rsidR="00C2780D" w:rsidRDefault="00C2780D">
      <w:pPr>
        <w:jc w:val="both"/>
        <w:rPr>
          <w:rFonts w:ascii="Times New Roman" w:eastAsia="Courier10 BT" w:hAnsi="Times New Roman"/>
          <w:iCs/>
          <w:sz w:val="20"/>
          <w:szCs w:val="20"/>
        </w:rPr>
      </w:pPr>
      <w:r>
        <w:rPr>
          <w:rFonts w:ascii="Times New Roman" w:eastAsia="Courier10 BT" w:hAnsi="Times New Roman"/>
          <w:iCs/>
          <w:sz w:val="20"/>
          <w:szCs w:val="20"/>
        </w:rPr>
        <w:t xml:space="preserve">W algorytmie zastosowano wielomiany </w:t>
      </w:r>
      <w:proofErr w:type="spellStart"/>
      <w:r>
        <w:rPr>
          <w:rFonts w:ascii="Times New Roman" w:eastAsia="Courier10 BT" w:hAnsi="Times New Roman"/>
          <w:iCs/>
          <w:sz w:val="20"/>
          <w:szCs w:val="20"/>
        </w:rPr>
        <w:t>Legendre’a</w:t>
      </w:r>
      <w:proofErr w:type="spellEnd"/>
      <w:r>
        <w:rPr>
          <w:rFonts w:ascii="Times New Roman" w:eastAsia="Courier10 BT" w:hAnsi="Times New Roman"/>
          <w:iCs/>
          <w:sz w:val="20"/>
          <w:szCs w:val="20"/>
        </w:rPr>
        <w:t xml:space="preserve"> od 0 do 5 stopnia które wyglądają następująco :</w:t>
      </w:r>
    </w:p>
    <w:p w:rsidR="00221E36" w:rsidRDefault="00221E36">
      <w:pPr>
        <w:jc w:val="both"/>
        <w:rPr>
          <w:rFonts w:ascii="Times New Roman" w:eastAsia="Courier10 BT" w:hAnsi="Times New Roman"/>
          <w:iCs/>
          <w:sz w:val="20"/>
          <w:szCs w:val="20"/>
        </w:rPr>
      </w:pPr>
    </w:p>
    <w:p w:rsidR="00221E36" w:rsidRDefault="00221E36">
      <w:pPr>
        <w:jc w:val="both"/>
        <w:rPr>
          <w:rFonts w:ascii="Times New Roman" w:eastAsia="Courier10 BT" w:hAnsi="Times New Roman"/>
          <w:iCs/>
          <w:sz w:val="20"/>
          <w:szCs w:val="20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3"/>
        <w:gridCol w:w="5173"/>
      </w:tblGrid>
      <w:tr w:rsidR="00C2780D" w:rsidTr="00221E36">
        <w:tc>
          <w:tcPr>
            <w:tcW w:w="5173" w:type="dxa"/>
          </w:tcPr>
          <w:p w:rsidR="00C2780D" w:rsidRPr="00221E36" w:rsidRDefault="00C2780D">
            <w:pPr>
              <w:jc w:val="both"/>
              <w:rPr>
                <w:rFonts w:ascii="Times New Roman" w:eastAsia="Courier10 BT" w:hAnsi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ourier10 BT" w:hAnsi="Cambria Math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Courier10 BT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="Courier10 BT" w:hAnsi="Cambria Math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/>
                  </w:rPr>
                  <m:t>=1</m:t>
                </m:r>
              </m:oMath>
            </m:oMathPara>
          </w:p>
        </w:tc>
        <w:tc>
          <w:tcPr>
            <w:tcW w:w="5173" w:type="dxa"/>
          </w:tcPr>
          <w:p w:rsidR="00C2780D" w:rsidRPr="00221E36" w:rsidRDefault="00C2780D" w:rsidP="00C2780D">
            <w:pPr>
              <w:jc w:val="both"/>
              <w:rPr>
                <w:rFonts w:ascii="Times New Roman" w:eastAsia="Courier10 BT" w:hAnsi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ourier10 BT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ourier10 BT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="Courier10 BT" w:hAnsi="Cambria Math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/>
                  </w:rPr>
                  <m:t>=x</m:t>
                </m:r>
              </m:oMath>
            </m:oMathPara>
          </w:p>
        </w:tc>
      </w:tr>
      <w:tr w:rsidR="00C2780D" w:rsidTr="00221E36">
        <w:tc>
          <w:tcPr>
            <w:tcW w:w="5173" w:type="dxa"/>
          </w:tcPr>
          <w:p w:rsidR="00C2780D" w:rsidRPr="00221E36" w:rsidRDefault="00C2780D" w:rsidP="00C2780D">
            <w:pPr>
              <w:jc w:val="both"/>
              <w:rPr>
                <w:rFonts w:ascii="Times New Roman" w:eastAsia="Courier10 BT" w:hAnsi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ourier10 BT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ourier10 BT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="Courier10 BT" w:hAnsi="Cambria Math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Courier10 BT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ourier10 BT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Courier10 BT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="Courier10 BT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="Courier10 BT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="Courier10 BT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ourier10 BT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ourier10 BT" w:hAnsi="Cambria Math"/>
                      </w:rPr>
                      <m:t>-1</m:t>
                    </m:r>
                  </m:e>
                </m:d>
              </m:oMath>
            </m:oMathPara>
          </w:p>
        </w:tc>
        <w:tc>
          <w:tcPr>
            <w:tcW w:w="5173" w:type="dxa"/>
          </w:tcPr>
          <w:p w:rsidR="00C2780D" w:rsidRPr="00221E36" w:rsidRDefault="00C2780D" w:rsidP="00221E36">
            <w:pPr>
              <w:jc w:val="both"/>
              <w:rPr>
                <w:rFonts w:ascii="Times New Roman" w:eastAsia="Courier10 BT" w:hAnsi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ourier10 BT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Courier10 BT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="Courier10 BT" w:hAnsi="Cambria Math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Courier10 BT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ourier10 BT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Courier10 BT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="Courier10 BT" w:hAnsi="Cambria Math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eastAsia="Courier10 BT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="Courier10 BT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ourier10 BT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ourier10 BT" w:hAnsi="Cambria Math"/>
                      </w:rPr>
                      <m:t>-</m:t>
                    </m:r>
                    <m:r>
                      <w:rPr>
                        <w:rFonts w:ascii="Cambria Math" w:eastAsia="Courier10 BT" w:hAnsi="Cambria Math"/>
                      </w:rPr>
                      <m:t>3x</m:t>
                    </m:r>
                  </m:e>
                </m:d>
              </m:oMath>
            </m:oMathPara>
          </w:p>
        </w:tc>
      </w:tr>
      <w:tr w:rsidR="00C2780D" w:rsidTr="00221E36">
        <w:tc>
          <w:tcPr>
            <w:tcW w:w="5173" w:type="dxa"/>
          </w:tcPr>
          <w:p w:rsidR="00C2780D" w:rsidRPr="00221E36" w:rsidRDefault="00C2780D">
            <w:pPr>
              <w:jc w:val="both"/>
              <w:rPr>
                <w:rFonts w:ascii="Times New Roman" w:eastAsia="Courier10 BT" w:hAnsi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ourier10 BT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Courier10 BT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="Courier10 BT" w:hAnsi="Cambria Math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Courier10 BT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ourier10 BT" w:hAnsi="Cambria Math"/>
                      </w:rPr>
                      <m:t>8</m:t>
                    </m:r>
                  </m:den>
                </m:f>
                <m:d>
                  <m:dPr>
                    <m:ctrlPr>
                      <w:rPr>
                        <w:rFonts w:ascii="Cambria Math" w:eastAsia="Courier10 BT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="Courier10 BT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="Courier10 BT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="Courier10 BT" w:hAnsi="Cambria Math"/>
                          </w:rPr>
                          <m:t>5</m:t>
                        </m:r>
                        <m:r>
                          <w:rPr>
                            <w:rFonts w:ascii="Cambria Math" w:eastAsia="Courier10 BT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ourier10 BT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ourier10 BT" w:hAnsi="Cambria Math"/>
                      </w:rPr>
                      <m:t>-</m:t>
                    </m:r>
                    <m:r>
                      <w:rPr>
                        <w:rFonts w:ascii="Cambria Math" w:eastAsia="Courier10 BT" w:hAnsi="Cambria Math"/>
                      </w:rPr>
                      <m:t>30</m:t>
                    </m:r>
                    <m:sSup>
                      <m:sSupPr>
                        <m:ctrlPr>
                          <w:rPr>
                            <w:rFonts w:ascii="Cambria Math" w:eastAsia="Courier10 BT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="Courier10 BT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ourier10 BT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ourier10 BT" w:hAnsi="Cambria Math"/>
                      </w:rPr>
                      <m:t>+3</m:t>
                    </m:r>
                  </m:e>
                </m:d>
              </m:oMath>
            </m:oMathPara>
          </w:p>
        </w:tc>
        <w:tc>
          <w:tcPr>
            <w:tcW w:w="5173" w:type="dxa"/>
          </w:tcPr>
          <w:p w:rsidR="00C2780D" w:rsidRPr="00221E36" w:rsidRDefault="00C2780D" w:rsidP="00221E36">
            <w:pPr>
              <w:jc w:val="both"/>
              <w:rPr>
                <w:rFonts w:ascii="Times New Roman" w:eastAsia="Courier10 BT" w:hAnsi="Times New Roman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ourier10 BT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ourier10 BT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Courier10 BT" w:hAnsi="Cambria Math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eastAsia="Courier10 BT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="Courier10 BT" w:hAnsi="Cambria Math"/>
                      </w:rPr>
                      <m:t>x</m:t>
                    </m:r>
                  </m:e>
                </m:d>
                <m:r>
                  <w:rPr>
                    <w:rFonts w:ascii="Cambria Math" w:eastAsia="Courier10 BT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Courier10 BT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Courier10 BT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ourier10 BT" w:hAnsi="Cambria Math"/>
                      </w:rPr>
                      <m:t>8</m:t>
                    </m:r>
                  </m:den>
                </m:f>
                <m:d>
                  <m:dPr>
                    <m:ctrlPr>
                      <w:rPr>
                        <w:rFonts w:ascii="Cambria Math" w:eastAsia="Courier10 BT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="Courier10 BT" w:hAnsi="Cambria Math"/>
                      </w:rPr>
                      <m:t>6</m:t>
                    </m:r>
                    <m:r>
                      <w:rPr>
                        <w:rFonts w:ascii="Cambria Math" w:eastAsia="Courier10 BT" w:hAnsi="Cambria Math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="Courier10 BT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="Courier10 BT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ourier10 BT" w:hAnsi="Cambria Math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="Courier10 BT" w:hAnsi="Cambria Math"/>
                      </w:rPr>
                      <m:t>-</m:t>
                    </m:r>
                    <m:r>
                      <w:rPr>
                        <w:rFonts w:ascii="Cambria Math" w:eastAsia="Courier10 BT" w:hAnsi="Cambria Math"/>
                      </w:rPr>
                      <m:t>70</m:t>
                    </m:r>
                    <m:sSup>
                      <m:sSupPr>
                        <m:ctrlPr>
                          <w:rPr>
                            <w:rFonts w:ascii="Cambria Math" w:eastAsia="Courier10 BT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="Courier10 BT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ourier10 BT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ourier10 BT" w:hAnsi="Cambria Math"/>
                      </w:rPr>
                      <m:t>+15x</m:t>
                    </m:r>
                  </m:e>
                </m:d>
              </m:oMath>
            </m:oMathPara>
          </w:p>
        </w:tc>
      </w:tr>
    </w:tbl>
    <w:p w:rsidR="00C2780D" w:rsidRDefault="00C2780D">
      <w:pPr>
        <w:jc w:val="both"/>
        <w:rPr>
          <w:rFonts w:ascii="Times New Roman" w:eastAsia="Courier10 BT" w:hAnsi="Times New Roman"/>
          <w:iCs/>
          <w:sz w:val="20"/>
          <w:szCs w:val="20"/>
        </w:rPr>
      </w:pPr>
    </w:p>
    <w:p w:rsidR="00221E36" w:rsidRDefault="00221E36">
      <w:pPr>
        <w:jc w:val="both"/>
        <w:rPr>
          <w:rFonts w:ascii="Times New Roman" w:eastAsia="Courier10 BT" w:hAnsi="Times New Roman"/>
          <w:iCs/>
          <w:sz w:val="20"/>
          <w:szCs w:val="20"/>
        </w:rPr>
      </w:pPr>
    </w:p>
    <w:p w:rsidR="00221E36" w:rsidRDefault="00221E36">
      <w:pPr>
        <w:jc w:val="both"/>
        <w:rPr>
          <w:rFonts w:ascii="Times New Roman" w:eastAsia="Courier10 BT" w:hAnsi="Times New Roman"/>
          <w:iCs/>
          <w:sz w:val="20"/>
          <w:szCs w:val="20"/>
        </w:rPr>
      </w:pPr>
      <w:r>
        <w:rPr>
          <w:rFonts w:ascii="Times New Roman" w:eastAsia="Courier10 BT" w:hAnsi="Times New Roman"/>
          <w:iCs/>
          <w:sz w:val="20"/>
          <w:szCs w:val="20"/>
        </w:rPr>
        <w:t xml:space="preserve">Program pozwala na wybranie funkcji do aproksymacji na przedziale (-1,1), Wybrać stopień wielomianu aproksymującego oraz dokładność funkcji całkującej wykorzystanej w programie, w tym przypadku również przy zastosowaniu wielomianów </w:t>
      </w:r>
      <w:proofErr w:type="spellStart"/>
      <w:r>
        <w:rPr>
          <w:rFonts w:ascii="Times New Roman" w:eastAsia="Courier10 BT" w:hAnsi="Times New Roman"/>
          <w:iCs/>
          <w:sz w:val="20"/>
          <w:szCs w:val="20"/>
        </w:rPr>
        <w:t>Legendre’a</w:t>
      </w:r>
      <w:proofErr w:type="spellEnd"/>
      <w:r>
        <w:rPr>
          <w:rFonts w:ascii="Times New Roman" w:eastAsia="Courier10 BT" w:hAnsi="Times New Roman"/>
          <w:iCs/>
          <w:sz w:val="20"/>
          <w:szCs w:val="20"/>
        </w:rPr>
        <w:t xml:space="preserve">. Program wylicza Wartości współczynników po czym układa zebrane wartości w wielomian stworzony z poszczególnych wielomianów </w:t>
      </w:r>
      <w:proofErr w:type="spellStart"/>
      <w:r>
        <w:rPr>
          <w:rFonts w:ascii="Times New Roman" w:eastAsia="Courier10 BT" w:hAnsi="Times New Roman"/>
          <w:iCs/>
          <w:sz w:val="20"/>
          <w:szCs w:val="20"/>
        </w:rPr>
        <w:t>Legendre’a</w:t>
      </w:r>
      <w:proofErr w:type="spellEnd"/>
      <w:r>
        <w:rPr>
          <w:rFonts w:ascii="Times New Roman" w:eastAsia="Courier10 BT" w:hAnsi="Times New Roman"/>
          <w:iCs/>
          <w:sz w:val="20"/>
          <w:szCs w:val="20"/>
        </w:rPr>
        <w:t xml:space="preserve"> (od 0-wego do n-tego wybranego przez użytkownika).</w:t>
      </w:r>
    </w:p>
    <w:p w:rsidR="00221E36" w:rsidRDefault="00221E36">
      <w:pPr>
        <w:jc w:val="both"/>
        <w:rPr>
          <w:rFonts w:ascii="Times New Roman" w:eastAsia="Courier10 BT" w:hAnsi="Times New Roman"/>
          <w:iCs/>
          <w:sz w:val="20"/>
          <w:szCs w:val="20"/>
        </w:rPr>
      </w:pPr>
    </w:p>
    <w:p w:rsidR="00E37D56" w:rsidRDefault="004A2425">
      <w:pPr>
        <w:jc w:val="both"/>
        <w:rPr>
          <w:rFonts w:ascii="Times New Roman" w:eastAsia="Courier10 BT" w:hAnsi="Times New Roman"/>
          <w:b/>
          <w:bCs/>
          <w:sz w:val="20"/>
          <w:szCs w:val="20"/>
        </w:rPr>
      </w:pPr>
      <w:r>
        <w:rPr>
          <w:rFonts w:ascii="Times New Roman" w:eastAsia="Courier10 BT" w:hAnsi="Times New Roman"/>
          <w:b/>
          <w:bCs/>
          <w:sz w:val="20"/>
          <w:szCs w:val="20"/>
        </w:rPr>
        <w:t>Wyniki</w:t>
      </w:r>
    </w:p>
    <w:p w:rsidR="00096269" w:rsidRDefault="00096269">
      <w:pPr>
        <w:jc w:val="both"/>
        <w:rPr>
          <w:sz w:val="20"/>
          <w:szCs w:val="20"/>
        </w:rPr>
      </w:pPr>
    </w:p>
    <w:p w:rsidR="00221E36" w:rsidRDefault="00D072D1">
      <w:pPr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167E16CE" wp14:editId="254CCFE7">
            <wp:extent cx="5972810" cy="3235325"/>
            <wp:effectExtent l="0" t="0" r="889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2D1" w:rsidRDefault="00D072D1">
      <w:pPr>
        <w:jc w:val="both"/>
        <w:rPr>
          <w:sz w:val="20"/>
          <w:szCs w:val="20"/>
        </w:rPr>
      </w:pPr>
      <w:r>
        <w:rPr>
          <w:sz w:val="20"/>
          <w:szCs w:val="20"/>
        </w:rPr>
        <w:t>Aproksymacja w zakresie (-1,1), stopień wielomianu aproksymacyjnego wynosi 3.</w:t>
      </w:r>
    </w:p>
    <w:p w:rsidR="00D072D1" w:rsidRDefault="00D072D1">
      <w:pPr>
        <w:jc w:val="both"/>
        <w:rPr>
          <w:sz w:val="20"/>
          <w:szCs w:val="20"/>
        </w:rPr>
      </w:pPr>
    </w:p>
    <w:p w:rsidR="00D072D1" w:rsidRDefault="00D072D1">
      <w:pPr>
        <w:jc w:val="both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05566B3" wp14:editId="3FCB7A4E">
            <wp:extent cx="5972810" cy="3235325"/>
            <wp:effectExtent l="0" t="0" r="889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2D1" w:rsidRDefault="00D072D1">
      <w:pPr>
        <w:jc w:val="both"/>
        <w:rPr>
          <w:sz w:val="20"/>
          <w:szCs w:val="20"/>
        </w:rPr>
      </w:pPr>
      <w:r>
        <w:rPr>
          <w:sz w:val="20"/>
          <w:szCs w:val="20"/>
        </w:rPr>
        <w:t>Aproksymacja w zakresie (-1,1), stopień wielomianu aproksymującego wynosi 5.</w:t>
      </w:r>
      <w:r w:rsidR="005640A1">
        <w:rPr>
          <w:sz w:val="20"/>
          <w:szCs w:val="20"/>
        </w:rPr>
        <w:t xml:space="preserve"> Widoczny efekt </w:t>
      </w:r>
      <w:proofErr w:type="spellStart"/>
      <w:r w:rsidR="005640A1">
        <w:rPr>
          <w:sz w:val="20"/>
          <w:szCs w:val="20"/>
        </w:rPr>
        <w:t>Rungego</w:t>
      </w:r>
      <w:proofErr w:type="spellEnd"/>
      <w:r w:rsidR="005640A1">
        <w:rPr>
          <w:sz w:val="20"/>
          <w:szCs w:val="20"/>
        </w:rPr>
        <w:t>.</w:t>
      </w:r>
    </w:p>
    <w:p w:rsidR="005640A1" w:rsidRDefault="005640A1">
      <w:pPr>
        <w:jc w:val="both"/>
        <w:rPr>
          <w:sz w:val="20"/>
          <w:szCs w:val="20"/>
        </w:rPr>
      </w:pPr>
    </w:p>
    <w:p w:rsidR="005640A1" w:rsidRDefault="005640A1">
      <w:pPr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36DFD468" wp14:editId="24B44491">
            <wp:extent cx="5972810" cy="3235325"/>
            <wp:effectExtent l="0" t="0" r="8890" b="317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A1" w:rsidRDefault="005640A1">
      <w:pPr>
        <w:jc w:val="both"/>
        <w:rPr>
          <w:sz w:val="20"/>
          <w:szCs w:val="20"/>
        </w:rPr>
      </w:pPr>
      <w:r>
        <w:rPr>
          <w:sz w:val="20"/>
          <w:szCs w:val="20"/>
        </w:rPr>
        <w:t>Aproksymacja w zakresie (-1,1), stopień wielomianu aproksymującego wynosi 3.</w:t>
      </w:r>
    </w:p>
    <w:p w:rsidR="005640A1" w:rsidRDefault="005640A1">
      <w:pPr>
        <w:jc w:val="both"/>
        <w:rPr>
          <w:sz w:val="20"/>
          <w:szCs w:val="20"/>
        </w:rPr>
      </w:pPr>
    </w:p>
    <w:p w:rsidR="005640A1" w:rsidRDefault="005640A1">
      <w:pPr>
        <w:jc w:val="both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4BDA27E" wp14:editId="48F441F4">
            <wp:extent cx="5972810" cy="3235325"/>
            <wp:effectExtent l="0" t="0" r="8890" b="317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A1" w:rsidRDefault="005640A1">
      <w:pPr>
        <w:jc w:val="both"/>
        <w:rPr>
          <w:sz w:val="20"/>
          <w:szCs w:val="20"/>
        </w:rPr>
      </w:pPr>
      <w:r>
        <w:rPr>
          <w:sz w:val="20"/>
          <w:szCs w:val="20"/>
        </w:rPr>
        <w:t>Aproksymacja w zakresie (-1,1), stopień wielomianu aproksymującego wynosi 4.</w:t>
      </w:r>
    </w:p>
    <w:p w:rsidR="005640A1" w:rsidRDefault="005640A1">
      <w:pPr>
        <w:jc w:val="both"/>
        <w:rPr>
          <w:sz w:val="20"/>
          <w:szCs w:val="20"/>
        </w:rPr>
      </w:pPr>
    </w:p>
    <w:p w:rsidR="005640A1" w:rsidRDefault="005640A1">
      <w:pPr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1E04741A" wp14:editId="07F5EAEE">
            <wp:extent cx="5972810" cy="3235325"/>
            <wp:effectExtent l="0" t="0" r="8890" b="317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A1" w:rsidRDefault="005640A1">
      <w:pPr>
        <w:jc w:val="both"/>
        <w:rPr>
          <w:sz w:val="20"/>
          <w:szCs w:val="20"/>
        </w:rPr>
      </w:pPr>
      <w:r>
        <w:rPr>
          <w:sz w:val="20"/>
          <w:szCs w:val="20"/>
        </w:rPr>
        <w:t>Aproksymacja w zakresie (-1,1), stopień wielomianu aproksymującego wynosi 3.</w:t>
      </w:r>
    </w:p>
    <w:p w:rsidR="005640A1" w:rsidRDefault="005640A1">
      <w:pPr>
        <w:jc w:val="both"/>
        <w:rPr>
          <w:sz w:val="20"/>
          <w:szCs w:val="20"/>
        </w:rPr>
      </w:pPr>
    </w:p>
    <w:p w:rsidR="005640A1" w:rsidRDefault="005640A1">
      <w:pPr>
        <w:jc w:val="both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3BB64D8" wp14:editId="789F126D">
            <wp:extent cx="5972810" cy="3235325"/>
            <wp:effectExtent l="0" t="0" r="8890" b="317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A1" w:rsidRPr="00096269" w:rsidRDefault="005640A1">
      <w:pPr>
        <w:jc w:val="both"/>
        <w:rPr>
          <w:sz w:val="20"/>
          <w:szCs w:val="20"/>
        </w:rPr>
      </w:pPr>
      <w:r>
        <w:rPr>
          <w:sz w:val="20"/>
          <w:szCs w:val="20"/>
        </w:rPr>
        <w:t>Aproksymacja w zakresie (-1,1), stopień wielomianu aproksymującego wynosi 5.</w:t>
      </w:r>
    </w:p>
    <w:p w:rsidR="00096269" w:rsidRDefault="00096269">
      <w:pPr>
        <w:jc w:val="both"/>
      </w:pPr>
    </w:p>
    <w:p w:rsidR="00E37D56" w:rsidRDefault="004A2425">
      <w:pPr>
        <w:jc w:val="both"/>
      </w:pPr>
      <w:r>
        <w:rPr>
          <w:rFonts w:ascii="Times New Roman" w:eastAsia="Courier10 BT" w:hAnsi="Times New Roman"/>
          <w:b/>
          <w:bCs/>
          <w:sz w:val="20"/>
          <w:szCs w:val="20"/>
        </w:rPr>
        <w:t>Wnioski</w:t>
      </w:r>
    </w:p>
    <w:p w:rsidR="00E37D56" w:rsidRDefault="005640A1" w:rsidP="005640A1">
      <w:pPr>
        <w:pStyle w:val="Akapitzlist"/>
        <w:numPr>
          <w:ilvl w:val="0"/>
          <w:numId w:val="5"/>
        </w:numPr>
        <w:jc w:val="both"/>
        <w:rPr>
          <w:rFonts w:ascii="Times New Roman" w:eastAsia="Courier10 BT" w:hAnsi="Times New Roman"/>
          <w:iCs/>
          <w:sz w:val="20"/>
          <w:szCs w:val="20"/>
        </w:rPr>
      </w:pPr>
      <w:r>
        <w:rPr>
          <w:rFonts w:ascii="Times New Roman" w:eastAsia="Courier10 BT" w:hAnsi="Times New Roman"/>
          <w:iCs/>
          <w:sz w:val="20"/>
          <w:szCs w:val="20"/>
        </w:rPr>
        <w:t xml:space="preserve">Do aproksymacji wielomianu n-tego stopnia wykorzystujemy wielomiany </w:t>
      </w:r>
      <w:proofErr w:type="spellStart"/>
      <w:r>
        <w:rPr>
          <w:rFonts w:ascii="Times New Roman" w:eastAsia="Courier10 BT" w:hAnsi="Times New Roman"/>
          <w:iCs/>
          <w:sz w:val="20"/>
          <w:szCs w:val="20"/>
        </w:rPr>
        <w:t>Legendre’a</w:t>
      </w:r>
      <w:proofErr w:type="spellEnd"/>
      <w:r>
        <w:rPr>
          <w:rFonts w:ascii="Times New Roman" w:eastAsia="Courier10 BT" w:hAnsi="Times New Roman"/>
          <w:iCs/>
          <w:sz w:val="20"/>
          <w:szCs w:val="20"/>
        </w:rPr>
        <w:t xml:space="preserve"> od stopnia 0 do n.</w:t>
      </w:r>
    </w:p>
    <w:p w:rsidR="005640A1" w:rsidRDefault="005640A1" w:rsidP="005640A1">
      <w:pPr>
        <w:pStyle w:val="Akapitzlist"/>
        <w:numPr>
          <w:ilvl w:val="0"/>
          <w:numId w:val="5"/>
        </w:numPr>
        <w:jc w:val="both"/>
        <w:rPr>
          <w:rFonts w:ascii="Times New Roman" w:eastAsia="Courier10 BT" w:hAnsi="Times New Roman"/>
          <w:iCs/>
          <w:sz w:val="20"/>
          <w:szCs w:val="20"/>
        </w:rPr>
      </w:pPr>
      <w:r>
        <w:rPr>
          <w:rFonts w:ascii="Times New Roman" w:eastAsia="Courier10 BT" w:hAnsi="Times New Roman"/>
          <w:iCs/>
          <w:sz w:val="20"/>
          <w:szCs w:val="20"/>
        </w:rPr>
        <w:t>Zbyt duża ilość wielomianów może doprowadzić do oscylacji na krańcach przedziałów.</w:t>
      </w:r>
    </w:p>
    <w:p w:rsidR="005640A1" w:rsidRPr="005640A1" w:rsidRDefault="005640A1" w:rsidP="005640A1">
      <w:pPr>
        <w:pStyle w:val="Akapitzlist"/>
        <w:numPr>
          <w:ilvl w:val="0"/>
          <w:numId w:val="5"/>
        </w:numPr>
        <w:jc w:val="both"/>
        <w:rPr>
          <w:rFonts w:ascii="Times New Roman" w:eastAsia="Courier10 BT" w:hAnsi="Times New Roman"/>
          <w:iCs/>
          <w:sz w:val="20"/>
          <w:szCs w:val="20"/>
        </w:rPr>
      </w:pPr>
      <w:r>
        <w:rPr>
          <w:rFonts w:ascii="Times New Roman" w:eastAsia="Courier10 BT" w:hAnsi="Times New Roman"/>
          <w:iCs/>
          <w:sz w:val="20"/>
          <w:szCs w:val="20"/>
        </w:rPr>
        <w:t>Aproksymacja wielomianowa daje bardzo dokładne wyniki dla funkcji wielomianowych, gorsze dla np. funkcji |x|.</w:t>
      </w:r>
      <w:bookmarkStart w:id="0" w:name="_GoBack"/>
      <w:bookmarkEnd w:id="0"/>
    </w:p>
    <w:p w:rsidR="00E37D56" w:rsidRDefault="00E37D56">
      <w:pPr>
        <w:jc w:val="both"/>
        <w:rPr>
          <w:rFonts w:ascii="Times New Roman" w:eastAsia="Courier10 BT" w:hAnsi="Times New Roman"/>
          <w:iCs/>
          <w:sz w:val="20"/>
          <w:szCs w:val="20"/>
        </w:rPr>
      </w:pPr>
    </w:p>
    <w:p w:rsidR="00E37D56" w:rsidRDefault="00E37D56">
      <w:pPr>
        <w:jc w:val="both"/>
      </w:pPr>
    </w:p>
    <w:sectPr w:rsidR="00E37D56">
      <w:pgSz w:w="11906" w:h="16838"/>
      <w:pgMar w:top="850" w:right="850" w:bottom="850" w:left="850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horndale AMT">
    <w:altName w:val="Times New Roman"/>
    <w:charset w:val="EE"/>
    <w:family w:val="roman"/>
    <w:pitch w:val="variable"/>
  </w:font>
  <w:font w:name="Albany AMT">
    <w:altName w:val="Times New Roman"/>
    <w:panose1 w:val="00000000000000000000"/>
    <w:charset w:val="00"/>
    <w:family w:val="roman"/>
    <w:notTrueType/>
    <w:pitch w:val="default"/>
  </w:font>
  <w:font w:name="StarSymbol">
    <w:altName w:val="Arial Unicode MS"/>
    <w:charset w:val="EE"/>
    <w:family w:val="roman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sans">
    <w:panose1 w:val="00000000000000000000"/>
    <w:charset w:val="00"/>
    <w:family w:val="roman"/>
    <w:notTrueType/>
    <w:pitch w:val="default"/>
  </w:font>
  <w:font w:name="Courier10 BT">
    <w:panose1 w:val="00000000000000000000"/>
    <w:charset w:val="00"/>
    <w:family w:val="roman"/>
    <w:notTrueType/>
    <w:pitch w:val="default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91341"/>
    <w:multiLevelType w:val="multilevel"/>
    <w:tmpl w:val="BC3820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2BB78F7"/>
    <w:multiLevelType w:val="multilevel"/>
    <w:tmpl w:val="B6AC7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830B12"/>
    <w:multiLevelType w:val="hybridMultilevel"/>
    <w:tmpl w:val="E8C46ED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737628"/>
    <w:multiLevelType w:val="multilevel"/>
    <w:tmpl w:val="6CD46B7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BE672A2"/>
    <w:multiLevelType w:val="multilevel"/>
    <w:tmpl w:val="204A05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D56"/>
    <w:rsid w:val="00096269"/>
    <w:rsid w:val="00221E36"/>
    <w:rsid w:val="00362776"/>
    <w:rsid w:val="00436FB3"/>
    <w:rsid w:val="004A2425"/>
    <w:rsid w:val="004E0435"/>
    <w:rsid w:val="005640A1"/>
    <w:rsid w:val="006D2E40"/>
    <w:rsid w:val="00C2780D"/>
    <w:rsid w:val="00D072D1"/>
    <w:rsid w:val="00D801CE"/>
    <w:rsid w:val="00E27FC0"/>
    <w:rsid w:val="00E37D56"/>
    <w:rsid w:val="00E4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suppressAutoHyphens/>
    </w:pPr>
    <w:rPr>
      <w:rFonts w:ascii="Thorndale AMT" w:eastAsia="Albany AMT" w:hAnsi="Thorndale AMT"/>
      <w:color w:val="00000A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StarSymbol" w:eastAsia="StarSymbol" w:hAnsi="StarSymbol" w:cs="StarSymbol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5535A"/>
    <w:rPr>
      <w:rFonts w:ascii="Tahoma" w:eastAsia="Albany AMT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E5535A"/>
    <w:rPr>
      <w:color w:val="808080"/>
    </w:rPr>
  </w:style>
  <w:style w:type="character" w:customStyle="1" w:styleId="czeinternetowe">
    <w:name w:val="Łącze internetowe"/>
    <w:basedOn w:val="Domylnaczcionkaakapitu"/>
    <w:uiPriority w:val="99"/>
    <w:semiHidden/>
    <w:unhideWhenUsed/>
    <w:rsid w:val="003F029E"/>
    <w:rPr>
      <w:color w:val="0000FF"/>
      <w:u w:val="single"/>
    </w:rPr>
  </w:style>
  <w:style w:type="character" w:customStyle="1" w:styleId="5yl5">
    <w:name w:val="_5yl5"/>
    <w:basedOn w:val="Domylnaczcionkaakapitu"/>
    <w:rsid w:val="0063479D"/>
  </w:style>
  <w:style w:type="character" w:customStyle="1" w:styleId="ListLabel1">
    <w:name w:val="ListLabel 1"/>
    <w:rPr>
      <w:sz w:val="20"/>
    </w:rPr>
  </w:style>
  <w:style w:type="paragraph" w:styleId="Nagwek">
    <w:name w:val="header"/>
    <w:basedOn w:val="Normalny"/>
    <w:next w:val="Tretekstu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retekstu">
    <w:name w:val="Treść tekstu"/>
    <w:basedOn w:val="Normalny"/>
    <w:pPr>
      <w:spacing w:after="120" w:line="288" w:lineRule="auto"/>
    </w:pPr>
  </w:style>
  <w:style w:type="paragraph" w:styleId="Lista">
    <w:name w:val="List"/>
    <w:basedOn w:val="Tretekstu"/>
    <w:rPr>
      <w:rFonts w:cs="Lucidasans"/>
    </w:rPr>
  </w:style>
  <w:style w:type="paragraph" w:styleId="Podpis">
    <w:name w:val="Signature"/>
    <w:basedOn w:val="Normalny"/>
    <w:pPr>
      <w:suppressLineNumbers/>
      <w:spacing w:before="120" w:after="120"/>
    </w:pPr>
    <w:rPr>
      <w:rFonts w:cs="Arial"/>
      <w:i/>
      <w:iCs/>
    </w:rPr>
  </w:style>
  <w:style w:type="paragraph" w:customStyle="1" w:styleId="Indeks">
    <w:name w:val="Indeks"/>
    <w:basedOn w:val="Normalny"/>
    <w:pPr>
      <w:suppressLineNumbers/>
    </w:pPr>
    <w:rPr>
      <w:rFonts w:cs="Lucidasans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Gwka">
    <w:name w:val="Główka"/>
    <w:basedOn w:val="Normalny"/>
    <w:pPr>
      <w:suppressLineNumbers/>
      <w:tabs>
        <w:tab w:val="center" w:pos="5103"/>
        <w:tab w:val="right" w:pos="10206"/>
      </w:tabs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5535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F029E"/>
    <w:pPr>
      <w:ind w:left="720"/>
      <w:contextualSpacing/>
    </w:pPr>
  </w:style>
  <w:style w:type="paragraph" w:customStyle="1" w:styleId="Ilustracja">
    <w:name w:val="Ilustracja"/>
    <w:basedOn w:val="Podpis"/>
  </w:style>
  <w:style w:type="table" w:styleId="Tabela-Siatka">
    <w:name w:val="Table Grid"/>
    <w:basedOn w:val="Standardowy"/>
    <w:uiPriority w:val="59"/>
    <w:rsid w:val="003F02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pPr>
      <w:widowControl w:val="0"/>
      <w:suppressAutoHyphens/>
    </w:pPr>
    <w:rPr>
      <w:rFonts w:ascii="Thorndale AMT" w:eastAsia="Albany AMT" w:hAnsi="Thorndale AMT"/>
      <w:color w:val="00000A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StarSymbol" w:eastAsia="StarSymbol" w:hAnsi="StarSymbol" w:cs="StarSymbol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5535A"/>
    <w:rPr>
      <w:rFonts w:ascii="Tahoma" w:eastAsia="Albany AMT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E5535A"/>
    <w:rPr>
      <w:color w:val="808080"/>
    </w:rPr>
  </w:style>
  <w:style w:type="character" w:customStyle="1" w:styleId="czeinternetowe">
    <w:name w:val="Łącze internetowe"/>
    <w:basedOn w:val="Domylnaczcionkaakapitu"/>
    <w:uiPriority w:val="99"/>
    <w:semiHidden/>
    <w:unhideWhenUsed/>
    <w:rsid w:val="003F029E"/>
    <w:rPr>
      <w:color w:val="0000FF"/>
      <w:u w:val="single"/>
    </w:rPr>
  </w:style>
  <w:style w:type="character" w:customStyle="1" w:styleId="5yl5">
    <w:name w:val="_5yl5"/>
    <w:basedOn w:val="Domylnaczcionkaakapitu"/>
    <w:rsid w:val="0063479D"/>
  </w:style>
  <w:style w:type="character" w:customStyle="1" w:styleId="ListLabel1">
    <w:name w:val="ListLabel 1"/>
    <w:rPr>
      <w:sz w:val="20"/>
    </w:rPr>
  </w:style>
  <w:style w:type="paragraph" w:styleId="Nagwek">
    <w:name w:val="header"/>
    <w:basedOn w:val="Normalny"/>
    <w:next w:val="Tretekstu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retekstu">
    <w:name w:val="Treść tekstu"/>
    <w:basedOn w:val="Normalny"/>
    <w:pPr>
      <w:spacing w:after="120" w:line="288" w:lineRule="auto"/>
    </w:pPr>
  </w:style>
  <w:style w:type="paragraph" w:styleId="Lista">
    <w:name w:val="List"/>
    <w:basedOn w:val="Tretekstu"/>
    <w:rPr>
      <w:rFonts w:cs="Lucidasans"/>
    </w:rPr>
  </w:style>
  <w:style w:type="paragraph" w:styleId="Podpis">
    <w:name w:val="Signature"/>
    <w:basedOn w:val="Normalny"/>
    <w:pPr>
      <w:suppressLineNumbers/>
      <w:spacing w:before="120" w:after="120"/>
    </w:pPr>
    <w:rPr>
      <w:rFonts w:cs="Arial"/>
      <w:i/>
      <w:iCs/>
    </w:rPr>
  </w:style>
  <w:style w:type="paragraph" w:customStyle="1" w:styleId="Indeks">
    <w:name w:val="Indeks"/>
    <w:basedOn w:val="Normalny"/>
    <w:pPr>
      <w:suppressLineNumbers/>
    </w:pPr>
    <w:rPr>
      <w:rFonts w:cs="Lucidasans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Gwka">
    <w:name w:val="Główka"/>
    <w:basedOn w:val="Normalny"/>
    <w:pPr>
      <w:suppressLineNumbers/>
      <w:tabs>
        <w:tab w:val="center" w:pos="5103"/>
        <w:tab w:val="right" w:pos="10206"/>
      </w:tabs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5535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F029E"/>
    <w:pPr>
      <w:ind w:left="720"/>
      <w:contextualSpacing/>
    </w:pPr>
  </w:style>
  <w:style w:type="paragraph" w:customStyle="1" w:styleId="Ilustracja">
    <w:name w:val="Ilustracja"/>
    <w:basedOn w:val="Podpis"/>
  </w:style>
  <w:style w:type="table" w:styleId="Tabela-Siatka">
    <w:name w:val="Table Grid"/>
    <w:basedOn w:val="Standardowy"/>
    <w:uiPriority w:val="59"/>
    <w:rsid w:val="003F02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8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3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6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2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7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1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8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6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15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1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86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8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AF10D-9F4D-43D7-BB6E-494C04072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275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Norbert</dc:creator>
  <cp:lastModifiedBy>Norbert</cp:lastModifiedBy>
  <cp:revision>5</cp:revision>
  <cp:lastPrinted>2016-06-07T21:22:00Z</cp:lastPrinted>
  <dcterms:created xsi:type="dcterms:W3CDTF">2016-06-07T20:39:00Z</dcterms:created>
  <dcterms:modified xsi:type="dcterms:W3CDTF">2016-06-07T21:22:00Z</dcterms:modified>
  <dc:language>pl-PL</dc:language>
</cp:coreProperties>
</file>