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411B4" w14:textId="77777777" w:rsidR="00053E1D" w:rsidRDefault="00276AB1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工作流</w:t>
      </w:r>
      <w:r>
        <w:rPr>
          <w:rFonts w:ascii="Arial" w:eastAsia="DengXian" w:hAnsi="Arial" w:cs="Arial"/>
          <w:b/>
          <w:sz w:val="52"/>
        </w:rPr>
        <w:t>-100</w:t>
      </w:r>
      <w:r>
        <w:rPr>
          <w:rFonts w:ascii="Arial" w:eastAsia="DengXian" w:hAnsi="Arial" w:cs="Arial"/>
          <w:b/>
          <w:sz w:val="52"/>
        </w:rPr>
        <w:t>条</w:t>
      </w:r>
      <w:r>
        <w:rPr>
          <w:rFonts w:ascii="Arial" w:eastAsia="DengXian" w:hAnsi="Arial" w:cs="Arial"/>
          <w:b/>
          <w:sz w:val="52"/>
        </w:rPr>
        <w:t>-10</w:t>
      </w:r>
      <w:r>
        <w:rPr>
          <w:rFonts w:ascii="Arial" w:eastAsia="DengXian" w:hAnsi="Arial" w:cs="Arial"/>
          <w:b/>
          <w:sz w:val="52"/>
        </w:rPr>
        <w:t>个频道</w:t>
      </w:r>
    </w:p>
    <w:p w14:paraId="13C81031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Eve 3</w:t>
      </w:r>
      <w:r>
        <w:rPr>
          <w:rFonts w:ascii="Arial" w:eastAsia="DengXian" w:hAnsi="Arial" w:cs="Arial"/>
          <w:sz w:val="22"/>
        </w:rPr>
        <w:t>个频道：</w:t>
      </w:r>
    </w:p>
    <w:p w14:paraId="7D21ED8E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1</w:t>
      </w:r>
      <w:r>
        <w:rPr>
          <w:rFonts w:ascii="Arial" w:eastAsia="DengXian" w:hAnsi="Arial" w:cs="Arial"/>
          <w:sz w:val="22"/>
        </w:rPr>
        <w:t>）中国产业</w:t>
      </w:r>
    </w:p>
    <w:p w14:paraId="19A364E9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2</w:t>
      </w:r>
      <w:r>
        <w:rPr>
          <w:rFonts w:ascii="Arial" w:eastAsia="DengXian" w:hAnsi="Arial" w:cs="Arial"/>
          <w:sz w:val="22"/>
        </w:rPr>
        <w:t>）中国观点</w:t>
      </w:r>
    </w:p>
    <w:p w14:paraId="2C631018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3</w:t>
      </w:r>
      <w:r>
        <w:rPr>
          <w:rFonts w:ascii="Arial" w:eastAsia="DengXian" w:hAnsi="Arial" w:cs="Arial"/>
          <w:sz w:val="22"/>
        </w:rPr>
        <w:t>）</w:t>
      </w:r>
    </w:p>
    <w:p w14:paraId="6F6D2D33" w14:textId="77777777" w:rsidR="00053E1D" w:rsidRDefault="00276AB1">
      <w:pPr>
        <w:spacing w:before="300" w:after="120" w:line="288" w:lineRule="auto"/>
        <w:jc w:val="left"/>
        <w:outlineLvl w:val="2"/>
      </w:pPr>
      <w:bookmarkStart w:id="0" w:name="heading_0"/>
      <w:r>
        <w:rPr>
          <w:rFonts w:ascii="Arial" w:eastAsia="DengXian" w:hAnsi="Arial" w:cs="Arial"/>
          <w:b/>
          <w:sz w:val="30"/>
        </w:rPr>
        <w:t>超级工作流</w:t>
      </w:r>
      <w:bookmarkEnd w:id="0"/>
    </w:p>
    <w:p w14:paraId="4A6BFE7B" w14:textId="77777777" w:rsidR="00053E1D" w:rsidRDefault="00053E1D">
      <w:pPr>
        <w:spacing w:before="120" w:after="120" w:line="288" w:lineRule="auto"/>
        <w:jc w:val="left"/>
      </w:pPr>
    </w:p>
    <w:p w14:paraId="2C0E7F63" w14:textId="77777777" w:rsidR="00053E1D" w:rsidRDefault="00276AB1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0F57F3D4" wp14:editId="3C31BF91">
            <wp:extent cx="4419600" cy="6219825"/>
            <wp:effectExtent l="0" t="0" r="0" b="0"/>
            <wp:docPr id="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D67A" w14:textId="77777777" w:rsidR="00053E1D" w:rsidRDefault="00276AB1">
      <w:pPr>
        <w:spacing w:before="260" w:after="120" w:line="288" w:lineRule="auto"/>
        <w:jc w:val="left"/>
        <w:outlineLvl w:val="3"/>
      </w:pPr>
      <w:bookmarkStart w:id="1" w:name="heading_1"/>
      <w:r>
        <w:rPr>
          <w:rFonts w:ascii="Arial" w:eastAsia="DengXian" w:hAnsi="Arial" w:cs="Arial"/>
          <w:b/>
          <w:sz w:val="28"/>
        </w:rPr>
        <w:t>工具：用</w:t>
      </w:r>
      <w:proofErr w:type="spellStart"/>
      <w:r>
        <w:rPr>
          <w:rFonts w:ascii="Arial" w:eastAsia="DengXian" w:hAnsi="Arial" w:cs="Arial"/>
          <w:b/>
          <w:sz w:val="28"/>
        </w:rPr>
        <w:t>claude</w:t>
      </w:r>
      <w:proofErr w:type="spellEnd"/>
      <w:r>
        <w:rPr>
          <w:rFonts w:ascii="Arial" w:eastAsia="DengXian" w:hAnsi="Arial" w:cs="Arial"/>
          <w:b/>
          <w:sz w:val="28"/>
        </w:rPr>
        <w:t xml:space="preserve"> </w:t>
      </w:r>
      <w:r>
        <w:rPr>
          <w:rFonts w:ascii="Arial" w:eastAsia="DengXian" w:hAnsi="Arial" w:cs="Arial"/>
          <w:b/>
          <w:sz w:val="28"/>
        </w:rPr>
        <w:t>一定要用这个</w:t>
      </w:r>
      <w:r>
        <w:rPr>
          <w:rFonts w:ascii="Arial" w:eastAsia="DengXian" w:hAnsi="Arial" w:cs="Arial"/>
          <w:b/>
          <w:sz w:val="28"/>
        </w:rPr>
        <w:t>+</w:t>
      </w:r>
      <w:proofErr w:type="spellStart"/>
      <w:r>
        <w:rPr>
          <w:rFonts w:ascii="Arial" w:eastAsia="DengXian" w:hAnsi="Arial" w:cs="Arial"/>
          <w:b/>
          <w:sz w:val="28"/>
        </w:rPr>
        <w:t>gpt</w:t>
      </w:r>
      <w:proofErr w:type="spellEnd"/>
      <w:r>
        <w:rPr>
          <w:rFonts w:ascii="Arial" w:eastAsia="DengXian" w:hAnsi="Arial" w:cs="Arial"/>
          <w:b/>
          <w:sz w:val="28"/>
        </w:rPr>
        <w:t>：图片真好看</w:t>
      </w:r>
      <w:bookmarkEnd w:id="1"/>
    </w:p>
    <w:p w14:paraId="1CE5D42C" w14:textId="77777777" w:rsidR="00053E1D" w:rsidRDefault="00276AB1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DengXian" w:hAnsi="Arial" w:cs="Arial"/>
          <w:b/>
          <w:sz w:val="30"/>
        </w:rPr>
        <w:t>竞争分析</w:t>
      </w:r>
      <w:r>
        <w:rPr>
          <w:rFonts w:ascii="Arial" w:eastAsia="DengXian" w:hAnsi="Arial" w:cs="Arial"/>
          <w:b/>
          <w:sz w:val="30"/>
        </w:rPr>
        <w:t>-2</w:t>
      </w:r>
      <w:r>
        <w:rPr>
          <w:rFonts w:ascii="Arial" w:eastAsia="DengXian" w:hAnsi="Arial" w:cs="Arial"/>
          <w:b/>
          <w:sz w:val="30"/>
        </w:rPr>
        <w:t>个频道，大家也可以重点看下</w:t>
      </w:r>
      <w:bookmarkEnd w:id="2"/>
    </w:p>
    <w:p w14:paraId="38096B42" w14:textId="77777777" w:rsidR="00053E1D" w:rsidRDefault="00276AB1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5B8EF651" wp14:editId="168C56B2">
            <wp:extent cx="5257800" cy="1619250"/>
            <wp:effectExtent l="0" t="0" r="0" b="0"/>
            <wp:docPr id="2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A38F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分析</w:t>
      </w:r>
      <w:r>
        <w:rPr>
          <w:rFonts w:ascii="Arial" w:eastAsia="DengXian" w:hAnsi="Arial" w:cs="Arial"/>
          <w:sz w:val="22"/>
        </w:rPr>
        <w:t>3</w:t>
      </w:r>
      <w:r>
        <w:rPr>
          <w:rFonts w:ascii="Arial" w:eastAsia="DengXian" w:hAnsi="Arial" w:cs="Arial"/>
          <w:sz w:val="22"/>
        </w:rPr>
        <w:t>个频道</w:t>
      </w:r>
      <w:r>
        <w:rPr>
          <w:rFonts w:ascii="Arial" w:eastAsia="DengXian" w:hAnsi="Arial" w:cs="Arial"/>
          <w:sz w:val="22"/>
        </w:rPr>
        <w:t>-</w:t>
      </w:r>
      <w:r>
        <w:rPr>
          <w:rFonts w:ascii="Arial" w:eastAsia="DengXian" w:hAnsi="Arial" w:cs="Arial"/>
          <w:sz w:val="22"/>
        </w:rPr>
        <w:t>上面</w:t>
      </w:r>
      <w:r>
        <w:rPr>
          <w:rFonts w:ascii="Arial" w:eastAsia="DengXian" w:hAnsi="Arial" w:cs="Arial"/>
          <w:sz w:val="22"/>
        </w:rPr>
        <w:t>3</w:t>
      </w:r>
      <w:r>
        <w:rPr>
          <w:rFonts w:ascii="Arial" w:eastAsia="DengXian" w:hAnsi="Arial" w:cs="Arial"/>
          <w:sz w:val="22"/>
        </w:rPr>
        <w:t>个</w:t>
      </w:r>
    </w:p>
    <w:p w14:paraId="1BE383F6" w14:textId="77777777" w:rsidR="00053E1D" w:rsidRDefault="00276AB1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20E6B944" wp14:editId="4E5E2DEF">
            <wp:extent cx="5257800" cy="5276850"/>
            <wp:effectExtent l="0" t="0" r="0" b="0"/>
            <wp:docPr id="3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3423" w14:textId="77777777" w:rsidR="00053E1D" w:rsidRDefault="00276AB1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0E150790" wp14:editId="57CFDBB4">
            <wp:extent cx="5257800" cy="6610350"/>
            <wp:effectExtent l="0" t="0" r="0" b="0"/>
            <wp:docPr id="4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C5EE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1</w:t>
      </w:r>
      <w:r>
        <w:rPr>
          <w:rFonts w:ascii="Arial" w:eastAsia="DengXian" w:hAnsi="Arial" w:cs="Arial"/>
          <w:b/>
          <w:sz w:val="22"/>
        </w:rPr>
        <w:t>）</w:t>
      </w:r>
      <w:proofErr w:type="spellStart"/>
      <w:r>
        <w:rPr>
          <w:rFonts w:ascii="Arial" w:eastAsia="DengXian" w:hAnsi="Arial" w:cs="Arial"/>
          <w:b/>
          <w:sz w:val="22"/>
        </w:rPr>
        <w:t>Asianometry</w:t>
      </w:r>
      <w:proofErr w:type="spellEnd"/>
      <w:r>
        <w:rPr>
          <w:rFonts w:ascii="Arial" w:eastAsia="DengXian" w:hAnsi="Arial" w:cs="Arial"/>
          <w:b/>
          <w:sz w:val="22"/>
        </w:rPr>
        <w:t>是最应该抄作业的频道，不是</w:t>
      </w:r>
      <w:proofErr w:type="spellStart"/>
      <w:r>
        <w:rPr>
          <w:rFonts w:ascii="Arial" w:eastAsia="DengXian" w:hAnsi="Arial" w:cs="Arial"/>
          <w:b/>
          <w:sz w:val="22"/>
        </w:rPr>
        <w:t>Polymatter</w:t>
      </w:r>
      <w:proofErr w:type="spellEnd"/>
      <w:r>
        <w:rPr>
          <w:rFonts w:ascii="Arial" w:eastAsia="DengXian" w:hAnsi="Arial" w:cs="Arial"/>
          <w:b/>
          <w:sz w:val="22"/>
        </w:rPr>
        <w:t>。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原因是：</w:t>
      </w:r>
      <w:proofErr w:type="spellStart"/>
      <w:r>
        <w:rPr>
          <w:rFonts w:ascii="Arial" w:eastAsia="DengXian" w:hAnsi="Arial" w:cs="Arial"/>
          <w:sz w:val="22"/>
        </w:rPr>
        <w:t>Asianometry</w:t>
      </w:r>
      <w:proofErr w:type="spellEnd"/>
      <w:r>
        <w:rPr>
          <w:rFonts w:ascii="Arial" w:eastAsia="DengXian" w:hAnsi="Arial" w:cs="Arial"/>
          <w:sz w:val="22"/>
        </w:rPr>
        <w:t>的受众（工程师、投资人、科技从业者）和你的目标受众高度重合，但他完全没有从中国内部视角做过内容。他讲</w:t>
      </w:r>
      <w:r>
        <w:rPr>
          <w:rFonts w:ascii="Arial" w:eastAsia="DengXian" w:hAnsi="Arial" w:cs="Arial"/>
          <w:sz w:val="22"/>
        </w:rPr>
        <w:t>TSMC</w:t>
      </w:r>
      <w:r>
        <w:rPr>
          <w:rFonts w:ascii="Arial" w:eastAsia="DengXian" w:hAnsi="Arial" w:cs="Arial"/>
          <w:sz w:val="22"/>
        </w:rPr>
        <w:t>、讲半导体战争，却没有一期是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中国芯片公司如何应对制裁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或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比亚迪供应链的真实逻辑</w:t>
      </w:r>
      <w:r>
        <w:rPr>
          <w:rFonts w:ascii="Arial" w:eastAsia="DengXian" w:hAnsi="Arial" w:cs="Arial"/>
          <w:sz w:val="22"/>
        </w:rPr>
        <w:t>"——</w:t>
      </w:r>
      <w:r>
        <w:rPr>
          <w:rFonts w:ascii="Arial" w:eastAsia="DengXian" w:hAnsi="Arial" w:cs="Arial"/>
          <w:sz w:val="22"/>
        </w:rPr>
        <w:t>这个缺口就是你的蓝海。</w:t>
      </w:r>
    </w:p>
    <w:p w14:paraId="78BC2389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2</w:t>
      </w:r>
      <w:r>
        <w:rPr>
          <w:rFonts w:ascii="Arial" w:eastAsia="DengXian" w:hAnsi="Arial" w:cs="Arial"/>
          <w:b/>
          <w:sz w:val="22"/>
        </w:rPr>
        <w:t>）</w:t>
      </w:r>
      <w:r>
        <w:rPr>
          <w:rFonts w:ascii="Arial" w:eastAsia="DengXian" w:hAnsi="Arial" w:cs="Arial"/>
          <w:b/>
          <w:sz w:val="22"/>
        </w:rPr>
        <w:t>Johnny Harris</w:t>
      </w:r>
      <w:r>
        <w:rPr>
          <w:rFonts w:ascii="Arial" w:eastAsia="DengXian" w:hAnsi="Arial" w:cs="Arial"/>
          <w:b/>
          <w:sz w:val="22"/>
        </w:rPr>
        <w:t>的标题公式最值得直接套用。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他的公式是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反直觉结论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强动词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，而我们中国视角天然就是反直觉的</w:t>
      </w:r>
      <w:r>
        <w:rPr>
          <w:rFonts w:ascii="Arial" w:eastAsia="DengXian" w:hAnsi="Arial" w:cs="Arial"/>
          <w:sz w:val="22"/>
        </w:rPr>
        <w:t>——</w:t>
      </w:r>
      <w:r>
        <w:rPr>
          <w:rFonts w:ascii="Arial" w:eastAsia="DengXian" w:hAnsi="Arial" w:cs="Arial"/>
          <w:sz w:val="22"/>
        </w:rPr>
        <w:t>因为大多数海外观众接触的都是西方叙事。</w:t>
      </w:r>
      <w:r>
        <w:rPr>
          <w:rFonts w:ascii="Arial" w:eastAsia="DengXian" w:hAnsi="Arial" w:cs="Arial"/>
          <w:sz w:val="22"/>
        </w:rPr>
        <w:t>"China's EV Industry Wasn't Supposed to Win. H</w:t>
      </w:r>
      <w:r>
        <w:rPr>
          <w:rFonts w:ascii="Arial" w:eastAsia="DengXian" w:hAnsi="Arial" w:cs="Arial"/>
          <w:sz w:val="22"/>
        </w:rPr>
        <w:t>ere's Why It Did Anyway"</w:t>
      </w:r>
      <w:r>
        <w:rPr>
          <w:rFonts w:ascii="Arial" w:eastAsia="DengXian" w:hAnsi="Arial" w:cs="Arial"/>
          <w:sz w:val="22"/>
        </w:rPr>
        <w:t>这种句式，换任何一个中国产业话题都能成立。</w:t>
      </w:r>
    </w:p>
    <w:p w14:paraId="64AC3B13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lastRenderedPageBreak/>
        <w:t>3</w:t>
      </w:r>
      <w:r>
        <w:rPr>
          <w:rFonts w:ascii="Arial" w:eastAsia="DengXian" w:hAnsi="Arial" w:cs="Arial"/>
          <w:b/>
          <w:sz w:val="22"/>
        </w:rPr>
        <w:t>）</w:t>
      </w:r>
      <w:proofErr w:type="spellStart"/>
      <w:r>
        <w:rPr>
          <w:rFonts w:ascii="Arial" w:eastAsia="DengXian" w:hAnsi="Arial" w:cs="Arial"/>
          <w:b/>
          <w:sz w:val="22"/>
        </w:rPr>
        <w:t>Polymatter</w:t>
      </w:r>
      <w:proofErr w:type="spellEnd"/>
      <w:r>
        <w:rPr>
          <w:rFonts w:ascii="Arial" w:eastAsia="DengXian" w:hAnsi="Arial" w:cs="Arial"/>
          <w:b/>
          <w:sz w:val="22"/>
        </w:rPr>
        <w:t>的四段式结构是模版。</w:t>
      </w:r>
      <w:r>
        <w:rPr>
          <w:rFonts w:ascii="Arial" w:eastAsia="DengXian" w:hAnsi="Arial" w:cs="Arial"/>
          <w:sz w:val="22"/>
        </w:rPr>
        <w:t>历史背景</w:t>
      </w:r>
      <w:r>
        <w:rPr>
          <w:rFonts w:ascii="Arial" w:eastAsia="DengXian" w:hAnsi="Arial" w:cs="Arial"/>
          <w:sz w:val="22"/>
        </w:rPr>
        <w:t>→</w:t>
      </w:r>
      <w:r>
        <w:rPr>
          <w:rFonts w:ascii="Arial" w:eastAsia="DengXian" w:hAnsi="Arial" w:cs="Arial"/>
          <w:sz w:val="22"/>
        </w:rPr>
        <w:t>现状矛盾</w:t>
      </w:r>
      <w:r>
        <w:rPr>
          <w:rFonts w:ascii="Arial" w:eastAsia="DengXian" w:hAnsi="Arial" w:cs="Arial"/>
          <w:sz w:val="22"/>
        </w:rPr>
        <w:t>→</w:t>
      </w:r>
      <w:r>
        <w:rPr>
          <w:rFonts w:ascii="Arial" w:eastAsia="DengXian" w:hAnsi="Arial" w:cs="Arial"/>
          <w:sz w:val="22"/>
        </w:rPr>
        <w:t>数据论证</w:t>
      </w:r>
      <w:r>
        <w:rPr>
          <w:rFonts w:ascii="Arial" w:eastAsia="DengXian" w:hAnsi="Arial" w:cs="Arial"/>
          <w:sz w:val="22"/>
        </w:rPr>
        <w:t>→</w:t>
      </w:r>
      <w:r>
        <w:rPr>
          <w:rFonts w:ascii="Arial" w:eastAsia="DengXian" w:hAnsi="Arial" w:cs="Arial"/>
          <w:sz w:val="22"/>
        </w:rPr>
        <w:t>结论，这个节奏经过市场验证，和你第一期脚本的六段式相比更紧凑，也更符合</w:t>
      </w:r>
      <w:r>
        <w:rPr>
          <w:rFonts w:ascii="Arial" w:eastAsia="DengXian" w:hAnsi="Arial" w:cs="Arial"/>
          <w:sz w:val="22"/>
        </w:rPr>
        <w:t>YouTube</w:t>
      </w:r>
      <w:r>
        <w:rPr>
          <w:rFonts w:ascii="Arial" w:eastAsia="DengXian" w:hAnsi="Arial" w:cs="Arial"/>
          <w:sz w:val="22"/>
        </w:rPr>
        <w:t>的完播率逻辑。</w:t>
      </w:r>
    </w:p>
    <w:p w14:paraId="3E632EEE" w14:textId="77777777" w:rsidR="00053E1D" w:rsidRDefault="00053E1D">
      <w:pPr>
        <w:spacing w:before="120" w:after="120" w:line="288" w:lineRule="auto"/>
        <w:jc w:val="left"/>
      </w:pPr>
    </w:p>
    <w:p w14:paraId="7E0C30EE" w14:textId="77777777" w:rsidR="00053E1D" w:rsidRDefault="00276AB1">
      <w:pPr>
        <w:spacing w:before="260" w:after="120" w:line="288" w:lineRule="auto"/>
        <w:jc w:val="left"/>
        <w:outlineLvl w:val="3"/>
      </w:pPr>
      <w:bookmarkStart w:id="3" w:name="heading_3"/>
      <w:r>
        <w:rPr>
          <w:rFonts w:ascii="Arial" w:eastAsia="DengXian" w:hAnsi="Arial" w:cs="Arial"/>
          <w:b/>
          <w:sz w:val="28"/>
        </w:rPr>
        <w:t>频道</w:t>
      </w:r>
      <w:r>
        <w:rPr>
          <w:rFonts w:ascii="Arial" w:eastAsia="DengXian" w:hAnsi="Arial" w:cs="Arial"/>
          <w:b/>
          <w:sz w:val="28"/>
        </w:rPr>
        <w:t>1: Why China Is Different/China Industry Decode</w:t>
      </w:r>
      <w:bookmarkEnd w:id="3"/>
    </w:p>
    <w:p w14:paraId="34BE1DD0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定位：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本频道专注于从中国视角，深度解析全球热门产业与关键议题。</w:t>
      </w:r>
    </w:p>
    <w:p w14:paraId="7C8A7812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我们关注的不只是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发生了什么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，而是：</w:t>
      </w:r>
    </w:p>
    <w:p w14:paraId="672D3DA0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为什么中国公司会做出不同的选择？</w:t>
      </w:r>
    </w:p>
    <w:p w14:paraId="4DA22354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为什么同一个问题，在中国和美国会有完全不同的答案？</w:t>
      </w:r>
    </w:p>
    <w:p w14:paraId="60321F30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从新能源汽车、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、互联网平台，到地缘政治与全球竞争，</w:t>
      </w:r>
    </w:p>
    <w:p w14:paraId="7DE34DD3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我们试图提供一个更真实、更复杂的中国解释框架。</w:t>
      </w:r>
    </w:p>
    <w:p w14:paraId="142D8C3E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（</w:t>
      </w:r>
      <w:r>
        <w:rPr>
          <w:rFonts w:ascii="Arial" w:eastAsia="DengXian" w:hAnsi="Arial" w:cs="Arial"/>
          <w:sz w:val="22"/>
        </w:rPr>
        <w:t>This channel decodes global industries from a China perspective.</w:t>
      </w:r>
    </w:p>
    <w:p w14:paraId="3269F247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Not just what is happening —</w:t>
      </w:r>
    </w:p>
    <w:p w14:paraId="258059C6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 but why China makes different decisions.</w:t>
      </w:r>
    </w:p>
    <w:p w14:paraId="4800BB73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From EVs and AI to geopolitics and tech</w:t>
      </w:r>
      <w:r>
        <w:rPr>
          <w:rFonts w:ascii="Arial" w:eastAsia="DengXian" w:hAnsi="Arial" w:cs="Arial"/>
          <w:sz w:val="22"/>
        </w:rPr>
        <w:t xml:space="preserve"> competition,</w:t>
      </w:r>
    </w:p>
    <w:p w14:paraId="5F23FF4B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 we explore how China and the US approach the same problems —</w:t>
      </w:r>
    </w:p>
    <w:p w14:paraId="0305DC42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 and why the answers are often completely different.</w:t>
      </w:r>
      <w:r>
        <w:rPr>
          <w:rFonts w:ascii="Arial" w:eastAsia="DengXian" w:hAnsi="Arial" w:cs="Arial"/>
          <w:sz w:val="22"/>
        </w:rPr>
        <w:t>）</w:t>
      </w:r>
    </w:p>
    <w:p w14:paraId="12DF74B2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第一期：</w:t>
      </w:r>
      <w:r>
        <w:rPr>
          <w:rFonts w:ascii="Arial" w:eastAsia="DengXian" w:hAnsi="Arial" w:cs="Arial"/>
          <w:sz w:val="22"/>
        </w:rPr>
        <w:t>小米为什么被迫造车？雷军的</w:t>
      </w:r>
      <w:r>
        <w:rPr>
          <w:rFonts w:ascii="Arial" w:eastAsia="DengXian" w:hAnsi="Arial" w:cs="Arial"/>
          <w:sz w:val="22"/>
        </w:rPr>
        <w:t>100</w:t>
      </w:r>
      <w:r>
        <w:rPr>
          <w:rFonts w:ascii="Arial" w:eastAsia="DengXian" w:hAnsi="Arial" w:cs="Arial"/>
          <w:sz w:val="22"/>
        </w:rPr>
        <w:t>亿美元生死赌局</w:t>
      </w:r>
    </w:p>
    <w:p w14:paraId="218C844B" w14:textId="77777777" w:rsidR="00053E1D" w:rsidRDefault="00053E1D">
      <w:pPr>
        <w:spacing w:before="120" w:after="120" w:line="288" w:lineRule="auto"/>
        <w:jc w:val="left"/>
      </w:pPr>
    </w:p>
    <w:p w14:paraId="26BC017F" w14:textId="77777777" w:rsidR="00053E1D" w:rsidRDefault="00053E1D">
      <w:pPr>
        <w:spacing w:before="120" w:after="120" w:line="288" w:lineRule="auto"/>
        <w:jc w:val="left"/>
      </w:pPr>
    </w:p>
    <w:p w14:paraId="15922D38" w14:textId="77777777" w:rsidR="00053E1D" w:rsidRDefault="00053E1D">
      <w:pPr>
        <w:spacing w:before="120" w:after="120" w:line="288" w:lineRule="auto"/>
        <w:jc w:val="left"/>
      </w:pPr>
    </w:p>
    <w:p w14:paraId="23DD8D25" w14:textId="77777777" w:rsidR="00053E1D" w:rsidRDefault="00276AB1">
      <w:pPr>
        <w:spacing w:before="260" w:after="120" w:line="288" w:lineRule="auto"/>
        <w:jc w:val="left"/>
        <w:outlineLvl w:val="3"/>
      </w:pPr>
      <w:bookmarkStart w:id="4" w:name="heading_4"/>
      <w:r>
        <w:rPr>
          <w:rFonts w:ascii="Arial" w:eastAsia="DengXian" w:hAnsi="Arial" w:cs="Arial"/>
          <w:b/>
          <w:sz w:val="28"/>
        </w:rPr>
        <w:t>定位：中文版（给你直接用）</w:t>
      </w:r>
      <w:bookmarkEnd w:id="4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053E1D" w14:paraId="3D68EC5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C8914" w14:textId="77777777" w:rsidR="00053E1D" w:rsidRDefault="00276AB1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color w:val="646A73"/>
                <w:sz w:val="22"/>
              </w:rPr>
              <w:t>本频道专注于从中国视角，深度解析全球热门产业与关键议题。</w:t>
            </w:r>
            <w:r>
              <w:rPr>
                <w:rFonts w:ascii="Arial" w:eastAsia="DengXian" w:hAnsi="Arial" w:cs="Arial"/>
                <w:color w:val="646A73"/>
                <w:sz w:val="22"/>
              </w:rPr>
              <w:br/>
              <w:t xml:space="preserve"> 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我们关注的不只是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“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发生了什么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”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，而是：</w:t>
            </w:r>
            <w:r>
              <w:rPr>
                <w:rFonts w:ascii="Arial" w:eastAsia="DengXian" w:hAnsi="Arial" w:cs="Arial"/>
                <w:color w:val="646A73"/>
                <w:sz w:val="22"/>
              </w:rPr>
              <w:br/>
              <w:t xml:space="preserve"> 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为什么中国公司会做出不同的选择？</w:t>
            </w:r>
            <w:r>
              <w:rPr>
                <w:rFonts w:ascii="Arial" w:eastAsia="DengXian" w:hAnsi="Arial" w:cs="Arial"/>
                <w:color w:val="646A73"/>
                <w:sz w:val="22"/>
              </w:rPr>
              <w:br/>
              <w:t xml:space="preserve"> 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为什么同一个问题，在中国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和美国会有完全不同的答案？</w:t>
            </w:r>
          </w:p>
          <w:p w14:paraId="15A3866E" w14:textId="77777777" w:rsidR="00053E1D" w:rsidRDefault="00276AB1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color w:val="646A73"/>
                <w:sz w:val="22"/>
              </w:rPr>
              <w:t>从新能源汽车、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AI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、互联网平台，到地缘政治与全球竞争，</w:t>
            </w:r>
            <w:r>
              <w:rPr>
                <w:rFonts w:ascii="Arial" w:eastAsia="DengXian" w:hAnsi="Arial" w:cs="Arial"/>
                <w:color w:val="646A73"/>
                <w:sz w:val="22"/>
              </w:rPr>
              <w:br/>
              <w:t xml:space="preserve"> 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我们试图提供一个更真实、更复杂的中国解释框架。</w:t>
            </w:r>
          </w:p>
        </w:tc>
      </w:tr>
    </w:tbl>
    <w:p w14:paraId="7D3FE99F" w14:textId="77777777" w:rsidR="00053E1D" w:rsidRDefault="00053E1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7F26A0E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英文版（直接用）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053E1D" w14:paraId="574D06E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B6723" w14:textId="77777777" w:rsidR="00053E1D" w:rsidRDefault="00276AB1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color w:val="646A73"/>
                <w:sz w:val="22"/>
              </w:rPr>
              <w:lastRenderedPageBreak/>
              <w:t>This channel decodes global industries from a China perspective.</w:t>
            </w:r>
          </w:p>
          <w:p w14:paraId="01109192" w14:textId="77777777" w:rsidR="00053E1D" w:rsidRDefault="00276AB1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color w:val="646A73"/>
                <w:sz w:val="22"/>
              </w:rPr>
              <w:t>Not just what is happening —</w:t>
            </w:r>
            <w:r>
              <w:rPr>
                <w:rFonts w:ascii="Arial" w:eastAsia="DengXian" w:hAnsi="Arial" w:cs="Arial"/>
                <w:color w:val="646A73"/>
                <w:sz w:val="22"/>
              </w:rPr>
              <w:br/>
              <w:t xml:space="preserve"> but why China makes different decisions.</w:t>
            </w:r>
          </w:p>
          <w:p w14:paraId="73AD3812" w14:textId="77777777" w:rsidR="00053E1D" w:rsidRDefault="00276AB1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color w:val="646A73"/>
                <w:sz w:val="22"/>
              </w:rPr>
              <w:t xml:space="preserve">From EVs and AI to geopolitics and 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tech competition,</w:t>
            </w:r>
            <w:r>
              <w:rPr>
                <w:rFonts w:ascii="Arial" w:eastAsia="DengXian" w:hAnsi="Arial" w:cs="Arial"/>
                <w:color w:val="646A73"/>
                <w:sz w:val="22"/>
              </w:rPr>
              <w:br/>
              <w:t xml:space="preserve"> we explore how China and the US approach the same problems —</w:t>
            </w:r>
            <w:r>
              <w:rPr>
                <w:rFonts w:ascii="Arial" w:eastAsia="DengXian" w:hAnsi="Arial" w:cs="Arial"/>
                <w:color w:val="646A73"/>
                <w:sz w:val="22"/>
              </w:rPr>
              <w:br/>
              <w:t xml:space="preserve"> and why the answers are often completely different.</w:t>
            </w:r>
          </w:p>
        </w:tc>
      </w:tr>
    </w:tbl>
    <w:p w14:paraId="410F5ED5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栏目和期数</w:t>
      </w:r>
    </w:p>
    <w:p w14:paraId="05B5D5B8" w14:textId="77777777" w:rsidR="00053E1D" w:rsidRDefault="00276AB1">
      <w:pPr>
        <w:spacing w:before="120" w:after="120" w:line="288" w:lineRule="auto"/>
      </w:pPr>
      <w:r>
        <w:rPr>
          <w:noProof/>
        </w:rPr>
        <w:object w:dxaOrig="8280" w:dyaOrig="3940" w14:anchorId="5C2C71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14.25pt;height:197.25pt;mso-width-percent:0;mso-height-percent:0;mso-width-percent:0;mso-height-percent:0" o:ole="">
            <v:imagedata r:id="rId11" o:title=""/>
          </v:shape>
          <o:OLEObject Type="Embed" ProgID="Excel.Sheet.12" ShapeID="_x0000_i1025" DrawAspect="Icon" ObjectID="_1837620394" r:id="rId12"/>
        </w:object>
      </w:r>
    </w:p>
    <w:p w14:paraId="2BD49A22" w14:textId="77777777" w:rsidR="00053E1D" w:rsidRDefault="00276AB1">
      <w:pPr>
        <w:spacing w:after="120"/>
        <w:jc w:val="center"/>
      </w:pPr>
      <w:r>
        <w:rPr>
          <w:rFonts w:ascii="Arial" w:eastAsia="DengXian" w:hAnsi="Arial" w:cs="Arial"/>
          <w:b/>
          <w:sz w:val="22"/>
        </w:rPr>
        <w:t>点击图片可查看完整电子表格</w:t>
      </w:r>
    </w:p>
    <w:p w14:paraId="1629DD3A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第一期脚本：</w:t>
      </w:r>
    </w:p>
    <w:p w14:paraId="5F18A980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做两个版本：</w:t>
      </w:r>
    </w:p>
    <w:p w14:paraId="502B6C84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1</w:t>
      </w:r>
      <w:r>
        <w:rPr>
          <w:rFonts w:ascii="Arial" w:eastAsia="DengXian" w:hAnsi="Arial" w:cs="Arial"/>
          <w:sz w:val="22"/>
        </w:rPr>
        <w:t>）中文</w:t>
      </w:r>
    </w:p>
    <w:p w14:paraId="2CEED5B4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2</w:t>
      </w:r>
      <w:r>
        <w:rPr>
          <w:rFonts w:ascii="Arial" w:eastAsia="DengXian" w:hAnsi="Arial" w:cs="Arial"/>
          <w:sz w:val="22"/>
        </w:rPr>
        <w:t>）英文：</w:t>
      </w:r>
    </w:p>
    <w:p w14:paraId="61891462" w14:textId="77777777" w:rsidR="00053E1D" w:rsidRDefault="00276AB1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He Said He'd Never Build a Car. Then He Bet $10 </w:t>
      </w:r>
      <w:r>
        <w:rPr>
          <w:rFonts w:ascii="Arial" w:eastAsia="DengXian" w:hAnsi="Arial" w:cs="Arial"/>
          <w:sz w:val="22"/>
        </w:rPr>
        <w:t>Billion On It.</w:t>
      </w:r>
    </w:p>
    <w:p w14:paraId="62DFE411" w14:textId="77777777" w:rsidR="00053E1D" w:rsidRDefault="00276AB1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中文副标题：他说绝不造车，却押上了全部身家</w:t>
      </w:r>
    </w:p>
    <w:p w14:paraId="423D52AB" w14:textId="77777777" w:rsidR="00053E1D" w:rsidRDefault="00276AB1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100,000 Orders in 27 Minutes. How Xiaomi Shocked the Car Industry.</w:t>
      </w:r>
    </w:p>
    <w:p w14:paraId="45993294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中文副标题：</w:t>
      </w:r>
      <w:r>
        <w:rPr>
          <w:rFonts w:ascii="Arial" w:eastAsia="DengXian" w:hAnsi="Arial" w:cs="Arial"/>
          <w:sz w:val="22"/>
        </w:rPr>
        <w:t>27</w:t>
      </w:r>
      <w:r>
        <w:rPr>
          <w:rFonts w:ascii="Arial" w:eastAsia="DengXian" w:hAnsi="Arial" w:cs="Arial"/>
          <w:sz w:val="22"/>
        </w:rPr>
        <w:t>分钟</w:t>
      </w:r>
      <w:r>
        <w:rPr>
          <w:rFonts w:ascii="Arial" w:eastAsia="DengXian" w:hAnsi="Arial" w:cs="Arial"/>
          <w:sz w:val="22"/>
        </w:rPr>
        <w:t>10</w:t>
      </w:r>
      <w:r>
        <w:rPr>
          <w:rFonts w:ascii="Arial" w:eastAsia="DengXian" w:hAnsi="Arial" w:cs="Arial"/>
          <w:sz w:val="22"/>
        </w:rPr>
        <w:t>万台</w:t>
      </w:r>
      <w:r>
        <w:rPr>
          <w:rFonts w:ascii="Arial" w:eastAsia="DengXian" w:hAnsi="Arial" w:cs="Arial"/>
          <w:sz w:val="22"/>
        </w:rPr>
        <w:t>——</w:t>
      </w:r>
      <w:r>
        <w:rPr>
          <w:rFonts w:ascii="Arial" w:eastAsia="DengXian" w:hAnsi="Arial" w:cs="Arial"/>
          <w:sz w:val="22"/>
        </w:rPr>
        <w:t>小米是怎么做到的？</w:t>
      </w:r>
    </w:p>
    <w:p w14:paraId="2136240B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He Said He'd Never Build a Car. Then He Bet $10 Billion On It.</w:t>
      </w:r>
    </w:p>
    <w:p w14:paraId="35119064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中文也可以：（纯中文频道版）雷军造车：一场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不得不赢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的豪赌</w:t>
      </w:r>
      <w:r>
        <w:rPr>
          <w:rFonts w:ascii="Arial" w:eastAsia="DengXian" w:hAnsi="Arial" w:cs="Arial"/>
          <w:sz w:val="22"/>
        </w:rPr>
        <w:t xml:space="preserve"> | </w:t>
      </w:r>
      <w:r>
        <w:rPr>
          <w:rFonts w:ascii="Arial" w:eastAsia="DengXian" w:hAnsi="Arial" w:cs="Arial"/>
          <w:sz w:val="22"/>
        </w:rPr>
        <w:t>中国产业观察</w:t>
      </w:r>
    </w:p>
    <w:p w14:paraId="7DDD105C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脚本：</w:t>
      </w:r>
    </w:p>
    <w:p w14:paraId="24C996EE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第一部分</w:t>
      </w:r>
      <w:r>
        <w:rPr>
          <w:rFonts w:ascii="Arial" w:eastAsia="DengXian" w:hAnsi="Arial" w:cs="Arial"/>
          <w:sz w:val="22"/>
        </w:rPr>
        <w:t>0:30 – 3:00</w:t>
      </w:r>
    </w:p>
    <w:p w14:paraId="64AFE587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「一家</w:t>
      </w:r>
      <w:r>
        <w:rPr>
          <w:rFonts w:ascii="Arial" w:eastAsia="DengXian" w:hAnsi="Arial" w:cs="Arial"/>
          <w:sz w:val="22"/>
        </w:rPr>
        <w:t>手机公司，凭什么造车？」</w:t>
      </w:r>
    </w:p>
    <w:p w14:paraId="4B05474E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2010</w:t>
      </w:r>
      <w:r>
        <w:rPr>
          <w:rFonts w:ascii="Arial" w:eastAsia="DengXian" w:hAnsi="Arial" w:cs="Arial"/>
          <w:sz w:val="22"/>
        </w:rPr>
        <w:t>年，小米成立。它的模式很简单：把手机做到极致性价比，把利润留给软件和服</w:t>
      </w:r>
      <w:r>
        <w:rPr>
          <w:rFonts w:ascii="Arial" w:eastAsia="DengXian" w:hAnsi="Arial" w:cs="Arial"/>
          <w:sz w:val="22"/>
        </w:rPr>
        <w:lastRenderedPageBreak/>
        <w:t>务。</w:t>
      </w:r>
    </w:p>
    <w:p w14:paraId="248D5E51" w14:textId="77777777" w:rsidR="00053E1D" w:rsidRDefault="00053E1D">
      <w:pPr>
        <w:spacing w:before="120" w:after="120" w:line="288" w:lineRule="auto"/>
        <w:jc w:val="left"/>
      </w:pPr>
    </w:p>
    <w:p w14:paraId="5E68213D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十年后，小米有了</w:t>
      </w:r>
      <w:r>
        <w:rPr>
          <w:rFonts w:ascii="Arial" w:eastAsia="DengXian" w:hAnsi="Arial" w:cs="Arial"/>
          <w:sz w:val="22"/>
        </w:rPr>
        <w:t>5</w:t>
      </w:r>
      <w:r>
        <w:rPr>
          <w:rFonts w:ascii="Arial" w:eastAsia="DengXian" w:hAnsi="Arial" w:cs="Arial"/>
          <w:sz w:val="22"/>
        </w:rPr>
        <w:t>亿台联网设备、</w:t>
      </w:r>
      <w:r>
        <w:rPr>
          <w:rFonts w:ascii="Arial" w:eastAsia="DengXian" w:hAnsi="Arial" w:cs="Arial"/>
          <w:sz w:val="22"/>
        </w:rPr>
        <w:t>370</w:t>
      </w:r>
      <w:r>
        <w:rPr>
          <w:rFonts w:ascii="Arial" w:eastAsia="DengXian" w:hAnsi="Arial" w:cs="Arial"/>
          <w:sz w:val="22"/>
        </w:rPr>
        <w:t>亿美元年营收。但在全球汽车投资人眼里，它仍然只是一家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便宜手机公司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。</w:t>
      </w:r>
    </w:p>
    <w:p w14:paraId="5BD01CDE" w14:textId="77777777" w:rsidR="00053E1D" w:rsidRDefault="00053E1D">
      <w:pPr>
        <w:spacing w:before="120" w:after="120" w:line="288" w:lineRule="auto"/>
        <w:jc w:val="left"/>
      </w:pPr>
    </w:p>
    <w:p w14:paraId="59F04637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与此同时，中国的电动车市场正在发生一件不可思议的事。</w:t>
      </w:r>
      <w:r>
        <w:rPr>
          <w:rFonts w:ascii="Arial" w:eastAsia="DengXian" w:hAnsi="Arial" w:cs="Arial"/>
          <w:sz w:val="22"/>
        </w:rPr>
        <w:t>2020</w:t>
      </w:r>
      <w:r>
        <w:rPr>
          <w:rFonts w:ascii="Arial" w:eastAsia="DengXian" w:hAnsi="Arial" w:cs="Arial"/>
          <w:sz w:val="22"/>
        </w:rPr>
        <w:t>年，新能源车的渗透率不到</w:t>
      </w:r>
      <w:r>
        <w:rPr>
          <w:rFonts w:ascii="Arial" w:eastAsia="DengXian" w:hAnsi="Arial" w:cs="Arial"/>
          <w:sz w:val="22"/>
        </w:rPr>
        <w:t>6%</w:t>
      </w:r>
      <w:r>
        <w:rPr>
          <w:rFonts w:ascii="Arial" w:eastAsia="DengXian" w:hAnsi="Arial" w:cs="Arial"/>
          <w:sz w:val="22"/>
        </w:rPr>
        <w:t>。到</w:t>
      </w:r>
      <w:r>
        <w:rPr>
          <w:rFonts w:ascii="Arial" w:eastAsia="DengXian" w:hAnsi="Arial" w:cs="Arial"/>
          <w:sz w:val="22"/>
        </w:rPr>
        <w:t>2023</w:t>
      </w:r>
      <w:r>
        <w:rPr>
          <w:rFonts w:ascii="Arial" w:eastAsia="DengXian" w:hAnsi="Arial" w:cs="Arial"/>
          <w:sz w:val="22"/>
        </w:rPr>
        <w:t>年，超过</w:t>
      </w:r>
      <w:r>
        <w:rPr>
          <w:rFonts w:ascii="Arial" w:eastAsia="DengXian" w:hAnsi="Arial" w:cs="Arial"/>
          <w:sz w:val="22"/>
        </w:rPr>
        <w:t>35%</w:t>
      </w:r>
      <w:r>
        <w:rPr>
          <w:rFonts w:ascii="Arial" w:eastAsia="DengXian" w:hAnsi="Arial" w:cs="Arial"/>
          <w:sz w:val="22"/>
        </w:rPr>
        <w:t>。这是人类历史上最快的消费品品类替换速度。</w:t>
      </w:r>
    </w:p>
    <w:p w14:paraId="71C29673" w14:textId="77777777" w:rsidR="00053E1D" w:rsidRDefault="00053E1D">
      <w:pPr>
        <w:spacing w:before="120" w:after="120" w:line="288" w:lineRule="auto"/>
        <w:jc w:val="left"/>
      </w:pPr>
    </w:p>
    <w:p w14:paraId="5112BE40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问题来了：当汽车变成一台有四个轮子的智能设备，手机公司和汽车公司的边界，还有意义吗？</w:t>
      </w:r>
    </w:p>
    <w:p w14:paraId="57197C7C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i/>
          <w:sz w:val="22"/>
        </w:rPr>
        <w:t>💡</w:t>
      </w:r>
      <w:r>
        <w:rPr>
          <w:rFonts w:ascii="Arial" w:eastAsia="DengXian" w:hAnsi="Arial" w:cs="Arial"/>
          <w:i/>
          <w:sz w:val="22"/>
        </w:rPr>
        <w:t xml:space="preserve"> </w:t>
      </w:r>
      <w:r>
        <w:rPr>
          <w:rFonts w:ascii="Arial" w:eastAsia="DengXian" w:hAnsi="Arial" w:cs="Arial"/>
          <w:i/>
          <w:sz w:val="22"/>
        </w:rPr>
        <w:t>画面建议：中国</w:t>
      </w:r>
      <w:r>
        <w:rPr>
          <w:rFonts w:ascii="Arial" w:eastAsia="DengXian" w:hAnsi="Arial" w:cs="Arial"/>
          <w:i/>
          <w:sz w:val="22"/>
        </w:rPr>
        <w:t>EV</w:t>
      </w:r>
      <w:r>
        <w:rPr>
          <w:rFonts w:ascii="Arial" w:eastAsia="DengXian" w:hAnsi="Arial" w:cs="Arial"/>
          <w:i/>
          <w:sz w:val="22"/>
        </w:rPr>
        <w:t>渗透率增长动态图表</w:t>
      </w:r>
      <w:r>
        <w:rPr>
          <w:rFonts w:ascii="Arial" w:eastAsia="DengXian" w:hAnsi="Arial" w:cs="Arial"/>
          <w:i/>
          <w:sz w:val="22"/>
        </w:rPr>
        <w:t>（动画</w:t>
      </w:r>
      <w:r>
        <w:rPr>
          <w:rFonts w:ascii="Arial" w:eastAsia="DengXian" w:hAnsi="Arial" w:cs="Arial"/>
          <w:i/>
          <w:sz w:val="22"/>
        </w:rPr>
        <w:t>01</w:t>
      </w:r>
      <w:r>
        <w:rPr>
          <w:rFonts w:ascii="Arial" w:eastAsia="DengXian" w:hAnsi="Arial" w:cs="Arial"/>
          <w:i/>
          <w:sz w:val="22"/>
        </w:rPr>
        <w:t>）</w:t>
      </w:r>
      <w:r>
        <w:rPr>
          <w:rFonts w:ascii="Arial" w:eastAsia="DengXian" w:hAnsi="Arial" w:cs="Arial"/>
          <w:i/>
          <w:sz w:val="22"/>
        </w:rPr>
        <w:t xml:space="preserve">+ </w:t>
      </w:r>
      <w:r>
        <w:rPr>
          <w:rFonts w:ascii="Arial" w:eastAsia="DengXian" w:hAnsi="Arial" w:cs="Arial"/>
          <w:i/>
          <w:sz w:val="22"/>
        </w:rPr>
        <w:t>小米产品线时间轴（动画</w:t>
      </w:r>
      <w:r>
        <w:rPr>
          <w:rFonts w:ascii="Arial" w:eastAsia="DengXian" w:hAnsi="Arial" w:cs="Arial"/>
          <w:i/>
          <w:sz w:val="22"/>
        </w:rPr>
        <w:t>02</w:t>
      </w:r>
      <w:r>
        <w:rPr>
          <w:rFonts w:ascii="Arial" w:eastAsia="DengXian" w:hAnsi="Arial" w:cs="Arial"/>
          <w:i/>
          <w:sz w:val="22"/>
        </w:rPr>
        <w:t>）</w:t>
      </w:r>
    </w:p>
    <w:p w14:paraId="07C975B8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第二部分</w:t>
      </w:r>
      <w:r>
        <w:rPr>
          <w:rFonts w:ascii="Arial" w:eastAsia="DengXian" w:hAnsi="Arial" w:cs="Arial"/>
          <w:sz w:val="22"/>
        </w:rPr>
        <w:t>3:00 – 6:30</w:t>
      </w:r>
    </w:p>
    <w:p w14:paraId="56B5D10F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「</w:t>
      </w:r>
      <w:r>
        <w:rPr>
          <w:rFonts w:ascii="Arial" w:eastAsia="DengXian" w:hAnsi="Arial" w:cs="Arial"/>
          <w:sz w:val="22"/>
        </w:rPr>
        <w:t>650</w:t>
      </w:r>
      <w:r>
        <w:rPr>
          <w:rFonts w:ascii="Arial" w:eastAsia="DengXian" w:hAnsi="Arial" w:cs="Arial"/>
          <w:sz w:val="22"/>
        </w:rPr>
        <w:t>亿的赌注，从哪里来？」</w:t>
      </w:r>
    </w:p>
    <w:p w14:paraId="182215A7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2021</w:t>
      </w:r>
      <w:r>
        <w:rPr>
          <w:rFonts w:ascii="Arial" w:eastAsia="DengXian" w:hAnsi="Arial" w:cs="Arial"/>
          <w:sz w:val="22"/>
        </w:rPr>
        <w:t>年初，雷军发现了一个让他彻夜难眠的数据：小米的顶级工程师，开始向汽车公司投简历。</w:t>
      </w:r>
    </w:p>
    <w:p w14:paraId="6EA55C0A" w14:textId="77777777" w:rsidR="00053E1D" w:rsidRDefault="00053E1D">
      <w:pPr>
        <w:spacing w:before="120" w:after="120" w:line="288" w:lineRule="auto"/>
        <w:jc w:val="left"/>
      </w:pPr>
    </w:p>
    <w:p w14:paraId="58C8EA8F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这不是跳槽，这是行业的引力。智能驾驶、车载操作系统、电池管理</w:t>
      </w:r>
      <w:r>
        <w:rPr>
          <w:rFonts w:ascii="Arial" w:eastAsia="DengXian" w:hAnsi="Arial" w:cs="Arial"/>
          <w:sz w:val="22"/>
        </w:rPr>
        <w:t>——</w:t>
      </w:r>
      <w:r>
        <w:rPr>
          <w:rFonts w:ascii="Arial" w:eastAsia="DengXian" w:hAnsi="Arial" w:cs="Arial"/>
          <w:sz w:val="22"/>
        </w:rPr>
        <w:t>这些岗位的薪资溢价，正在把科技人才从手机行业虹吸走。</w:t>
      </w:r>
    </w:p>
    <w:p w14:paraId="2EDB64C4" w14:textId="77777777" w:rsidR="00053E1D" w:rsidRDefault="00053E1D">
      <w:pPr>
        <w:spacing w:before="120" w:after="120" w:line="288" w:lineRule="auto"/>
        <w:jc w:val="left"/>
      </w:pPr>
    </w:p>
    <w:p w14:paraId="31B56D80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雷军做了一个决定：用</w:t>
      </w:r>
      <w:r>
        <w:rPr>
          <w:rFonts w:ascii="Arial" w:eastAsia="DengXian" w:hAnsi="Arial" w:cs="Arial"/>
          <w:sz w:val="22"/>
        </w:rPr>
        <w:t>75</w:t>
      </w:r>
      <w:r>
        <w:rPr>
          <w:rFonts w:ascii="Arial" w:eastAsia="DengXian" w:hAnsi="Arial" w:cs="Arial"/>
          <w:sz w:val="22"/>
        </w:rPr>
        <w:t>天时间，密集访谈</w:t>
      </w:r>
      <w:r>
        <w:rPr>
          <w:rFonts w:ascii="Arial" w:eastAsia="DengXian" w:hAnsi="Arial" w:cs="Arial"/>
          <w:sz w:val="22"/>
        </w:rPr>
        <w:t>200</w:t>
      </w:r>
      <w:r>
        <w:rPr>
          <w:rFonts w:ascii="Arial" w:eastAsia="DengXian" w:hAnsi="Arial" w:cs="Arial"/>
          <w:sz w:val="22"/>
        </w:rPr>
        <w:t>位汽车行业专家。他想搞清楚一件事：小米如果造车，会怎么死？</w:t>
      </w:r>
    </w:p>
    <w:p w14:paraId="1836871E" w14:textId="77777777" w:rsidR="00053E1D" w:rsidRDefault="00053E1D">
      <w:pPr>
        <w:spacing w:before="120" w:after="120" w:line="288" w:lineRule="auto"/>
        <w:jc w:val="left"/>
      </w:pPr>
    </w:p>
    <w:p w14:paraId="7EEA458A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他们整理出三种死法：偶像包袱（大公司不愿意放下身段学新东西）、惯性思维（用旧逻辑打新战场）、认知错位（以为自己懂，其实不懂）。</w:t>
      </w:r>
    </w:p>
    <w:p w14:paraId="7C7AAF72" w14:textId="77777777" w:rsidR="00053E1D" w:rsidRDefault="00053E1D">
      <w:pPr>
        <w:spacing w:before="120" w:after="120" w:line="288" w:lineRule="auto"/>
        <w:jc w:val="left"/>
      </w:pPr>
    </w:p>
    <w:p w14:paraId="09A9B369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然后他走进董事会，说了一句话：「这需要</w:t>
      </w:r>
      <w:r>
        <w:rPr>
          <w:rFonts w:ascii="Arial" w:eastAsia="DengXian" w:hAnsi="Arial" w:cs="Arial"/>
          <w:sz w:val="22"/>
        </w:rPr>
        <w:t>650</w:t>
      </w:r>
      <w:r>
        <w:rPr>
          <w:rFonts w:ascii="Arial" w:eastAsia="DengXian" w:hAnsi="Arial" w:cs="Arial"/>
          <w:sz w:val="22"/>
        </w:rPr>
        <w:t>亿人民币和</w:t>
      </w:r>
      <w:r>
        <w:rPr>
          <w:rFonts w:ascii="Arial" w:eastAsia="DengXian" w:hAnsi="Arial" w:cs="Arial"/>
          <w:sz w:val="22"/>
        </w:rPr>
        <w:t>10</w:t>
      </w:r>
      <w:r>
        <w:rPr>
          <w:rFonts w:ascii="Arial" w:eastAsia="DengXian" w:hAnsi="Arial" w:cs="Arial"/>
          <w:sz w:val="22"/>
        </w:rPr>
        <w:t>年时间。少一分钱，少一年，我都不做。」</w:t>
      </w:r>
    </w:p>
    <w:p w14:paraId="4E547486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i/>
          <w:sz w:val="22"/>
        </w:rPr>
        <w:t>💡</w:t>
      </w:r>
      <w:r>
        <w:rPr>
          <w:rFonts w:ascii="Arial" w:eastAsia="DengXian" w:hAnsi="Arial" w:cs="Arial"/>
          <w:i/>
          <w:sz w:val="22"/>
        </w:rPr>
        <w:t xml:space="preserve"> </w:t>
      </w:r>
      <w:r>
        <w:rPr>
          <w:rFonts w:ascii="Arial" w:eastAsia="DengXian" w:hAnsi="Arial" w:cs="Arial"/>
          <w:i/>
          <w:sz w:val="22"/>
        </w:rPr>
        <w:t>画面建议：人才流动示意图（动画</w:t>
      </w:r>
      <w:r>
        <w:rPr>
          <w:rFonts w:ascii="Arial" w:eastAsia="DengXian" w:hAnsi="Arial" w:cs="Arial"/>
          <w:i/>
          <w:sz w:val="22"/>
        </w:rPr>
        <w:t>03</w:t>
      </w:r>
      <w:r>
        <w:rPr>
          <w:rFonts w:ascii="Arial" w:eastAsia="DengXian" w:hAnsi="Arial" w:cs="Arial"/>
          <w:i/>
          <w:sz w:val="22"/>
        </w:rPr>
        <w:t>）</w:t>
      </w:r>
      <w:r>
        <w:rPr>
          <w:rFonts w:ascii="Arial" w:eastAsia="DengXian" w:hAnsi="Arial" w:cs="Arial"/>
          <w:i/>
          <w:sz w:val="22"/>
        </w:rPr>
        <w:t>+ 650</w:t>
      </w:r>
      <w:r>
        <w:rPr>
          <w:rFonts w:ascii="Arial" w:eastAsia="DengXian" w:hAnsi="Arial" w:cs="Arial"/>
          <w:i/>
          <w:sz w:val="22"/>
        </w:rPr>
        <w:t>亿投资规模对比图（动画</w:t>
      </w:r>
      <w:r>
        <w:rPr>
          <w:rFonts w:ascii="Arial" w:eastAsia="DengXian" w:hAnsi="Arial" w:cs="Arial"/>
          <w:i/>
          <w:sz w:val="22"/>
        </w:rPr>
        <w:t>04</w:t>
      </w:r>
      <w:r>
        <w:rPr>
          <w:rFonts w:ascii="Arial" w:eastAsia="DengXian" w:hAnsi="Arial" w:cs="Arial"/>
          <w:i/>
          <w:sz w:val="22"/>
        </w:rPr>
        <w:t>）</w:t>
      </w:r>
    </w:p>
    <w:p w14:paraId="1907070F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第三部分</w:t>
      </w:r>
      <w:r>
        <w:rPr>
          <w:rFonts w:ascii="Arial" w:eastAsia="DengXian" w:hAnsi="Arial" w:cs="Arial"/>
          <w:sz w:val="22"/>
        </w:rPr>
        <w:t>6:30 – 10:00</w:t>
      </w:r>
    </w:p>
    <w:p w14:paraId="3DA67DC7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「守正出奇：他们怎么打这场仗」</w:t>
      </w:r>
    </w:p>
    <w:p w14:paraId="3733FF07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小米的造车策略，用雷军自己的话说，叫「守正出奇」。</w:t>
      </w:r>
    </w:p>
    <w:p w14:paraId="60CB912C" w14:textId="77777777" w:rsidR="00053E1D" w:rsidRDefault="00053E1D">
      <w:pPr>
        <w:spacing w:before="120" w:after="120" w:line="288" w:lineRule="auto"/>
        <w:jc w:val="left"/>
      </w:pPr>
    </w:p>
    <w:p w14:paraId="7C8D38D2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守正，就是先做学生。他们组建了</w:t>
      </w:r>
      <w:r>
        <w:rPr>
          <w:rFonts w:ascii="Arial" w:eastAsia="DengXian" w:hAnsi="Arial" w:cs="Arial"/>
          <w:sz w:val="22"/>
        </w:rPr>
        <w:t>4000</w:t>
      </w:r>
      <w:r>
        <w:rPr>
          <w:rFonts w:ascii="Arial" w:eastAsia="DengXian" w:hAnsi="Arial" w:cs="Arial"/>
          <w:sz w:val="22"/>
        </w:rPr>
        <w:t>人的造车团队</w:t>
      </w:r>
      <w:r>
        <w:rPr>
          <w:rFonts w:ascii="Arial" w:eastAsia="DengXian" w:hAnsi="Arial" w:cs="Arial"/>
          <w:sz w:val="22"/>
        </w:rPr>
        <w:t>——</w:t>
      </w:r>
      <w:r>
        <w:rPr>
          <w:rFonts w:ascii="Arial" w:eastAsia="DengXian" w:hAnsi="Arial" w:cs="Arial"/>
          <w:sz w:val="22"/>
        </w:rPr>
        <w:t>是同类项目行业平均的</w:t>
      </w:r>
      <w:r>
        <w:rPr>
          <w:rFonts w:ascii="Arial" w:eastAsia="DengXian" w:hAnsi="Arial" w:cs="Arial"/>
          <w:sz w:val="22"/>
        </w:rPr>
        <w:t>3</w:t>
      </w:r>
      <w:r>
        <w:rPr>
          <w:rFonts w:ascii="Arial" w:eastAsia="DengXian" w:hAnsi="Arial" w:cs="Arial"/>
          <w:sz w:val="22"/>
        </w:rPr>
        <w:t>到</w:t>
      </w:r>
      <w:r>
        <w:rPr>
          <w:rFonts w:ascii="Arial" w:eastAsia="DengXian" w:hAnsi="Arial" w:cs="Arial"/>
          <w:sz w:val="22"/>
        </w:rPr>
        <w:t>4</w:t>
      </w:r>
      <w:r>
        <w:rPr>
          <w:rFonts w:ascii="Arial" w:eastAsia="DengXian" w:hAnsi="Arial" w:cs="Arial"/>
          <w:sz w:val="22"/>
        </w:rPr>
        <w:t>倍。他们选了最难的赛道：纯电动轿车，这个特斯拉</w:t>
      </w:r>
      <w:r>
        <w:rPr>
          <w:rFonts w:ascii="Arial" w:eastAsia="DengXian" w:hAnsi="Arial" w:cs="Arial"/>
          <w:sz w:val="22"/>
        </w:rPr>
        <w:t>Model 3</w:t>
      </w:r>
      <w:r>
        <w:rPr>
          <w:rFonts w:ascii="Arial" w:eastAsia="DengXian" w:hAnsi="Arial" w:cs="Arial"/>
          <w:sz w:val="22"/>
        </w:rPr>
        <w:t>所在的细分市场。</w:t>
      </w:r>
    </w:p>
    <w:p w14:paraId="50C9C973" w14:textId="77777777" w:rsidR="00053E1D" w:rsidRDefault="00053E1D">
      <w:pPr>
        <w:spacing w:before="120" w:after="120" w:line="288" w:lineRule="auto"/>
        <w:jc w:val="left"/>
      </w:pPr>
    </w:p>
    <w:p w14:paraId="68420FAD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出奇，在于他们用互联网思维定义了产品。</w:t>
      </w:r>
      <w:r>
        <w:rPr>
          <w:rFonts w:ascii="Arial" w:eastAsia="DengXian" w:hAnsi="Arial" w:cs="Arial"/>
          <w:sz w:val="22"/>
        </w:rPr>
        <w:t>SU7</w:t>
      </w:r>
      <w:r>
        <w:rPr>
          <w:rFonts w:ascii="Arial" w:eastAsia="DengXian" w:hAnsi="Arial" w:cs="Arial"/>
          <w:sz w:val="22"/>
        </w:rPr>
        <w:t>的外形被刻意做圆润</w:t>
      </w:r>
      <w:r>
        <w:rPr>
          <w:rFonts w:ascii="Arial" w:eastAsia="DengXian" w:hAnsi="Arial" w:cs="Arial"/>
          <w:sz w:val="22"/>
        </w:rPr>
        <w:t>——</w:t>
      </w:r>
      <w:r>
        <w:rPr>
          <w:rFonts w:ascii="Arial" w:eastAsia="DengXian" w:hAnsi="Arial" w:cs="Arial"/>
          <w:sz w:val="22"/>
        </w:rPr>
        <w:t>因为数据显示女性用户更喜欢。他们甚至研究了防晒，这个被传统车企完全忽视的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非汽车功能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。</w:t>
      </w:r>
    </w:p>
    <w:p w14:paraId="496043F4" w14:textId="77777777" w:rsidR="00053E1D" w:rsidRDefault="00053E1D">
      <w:pPr>
        <w:spacing w:before="120" w:after="120" w:line="288" w:lineRule="auto"/>
        <w:jc w:val="left"/>
      </w:pPr>
    </w:p>
    <w:p w14:paraId="0D1BB4E5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定价那天，内部吵了</w:t>
      </w:r>
      <w:r>
        <w:rPr>
          <w:rFonts w:ascii="Arial" w:eastAsia="DengXian" w:hAnsi="Arial" w:cs="Arial"/>
          <w:sz w:val="22"/>
        </w:rPr>
        <w:t>6</w:t>
      </w:r>
      <w:r>
        <w:rPr>
          <w:rFonts w:ascii="Arial" w:eastAsia="DengXian" w:hAnsi="Arial" w:cs="Arial"/>
          <w:sz w:val="22"/>
        </w:rPr>
        <w:t>个月。</w:t>
      </w:r>
      <w:r>
        <w:rPr>
          <w:rFonts w:ascii="Arial" w:eastAsia="DengXian" w:hAnsi="Arial" w:cs="Arial"/>
          <w:sz w:val="22"/>
        </w:rPr>
        <w:t>19.9</w:t>
      </w:r>
      <w:r>
        <w:rPr>
          <w:rFonts w:ascii="Arial" w:eastAsia="DengXian" w:hAnsi="Arial" w:cs="Arial"/>
          <w:sz w:val="22"/>
        </w:rPr>
        <w:t>万还是</w:t>
      </w:r>
      <w:r>
        <w:rPr>
          <w:rFonts w:ascii="Arial" w:eastAsia="DengXian" w:hAnsi="Arial" w:cs="Arial"/>
          <w:sz w:val="22"/>
        </w:rPr>
        <w:t>21.59</w:t>
      </w:r>
      <w:r>
        <w:rPr>
          <w:rFonts w:ascii="Arial" w:eastAsia="DengXian" w:hAnsi="Arial" w:cs="Arial"/>
          <w:sz w:val="22"/>
        </w:rPr>
        <w:t>万？最终，他们选了</w:t>
      </w:r>
      <w:r>
        <w:rPr>
          <w:rFonts w:ascii="Arial" w:eastAsia="DengXian" w:hAnsi="Arial" w:cs="Arial"/>
          <w:sz w:val="22"/>
        </w:rPr>
        <w:t>21.59</w:t>
      </w:r>
      <w:r>
        <w:rPr>
          <w:rFonts w:ascii="Arial" w:eastAsia="DengXian" w:hAnsi="Arial" w:cs="Arial"/>
          <w:sz w:val="22"/>
        </w:rPr>
        <w:t>万，并附赠三大配件。</w:t>
      </w:r>
    </w:p>
    <w:p w14:paraId="7AF77314" w14:textId="77777777" w:rsidR="00053E1D" w:rsidRDefault="00053E1D">
      <w:pPr>
        <w:spacing w:before="120" w:after="120" w:line="288" w:lineRule="auto"/>
        <w:jc w:val="left"/>
      </w:pPr>
    </w:p>
    <w:p w14:paraId="0206C7D2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发布会结束</w:t>
      </w:r>
      <w:r>
        <w:rPr>
          <w:rFonts w:ascii="Arial" w:eastAsia="DengXian" w:hAnsi="Arial" w:cs="Arial"/>
          <w:sz w:val="22"/>
        </w:rPr>
        <w:t>27</w:t>
      </w:r>
      <w:r>
        <w:rPr>
          <w:rFonts w:ascii="Arial" w:eastAsia="DengXian" w:hAnsi="Arial" w:cs="Arial"/>
          <w:sz w:val="22"/>
        </w:rPr>
        <w:t>分钟后，</w:t>
      </w:r>
      <w:r>
        <w:rPr>
          <w:rFonts w:ascii="Arial" w:eastAsia="DengXian" w:hAnsi="Arial" w:cs="Arial"/>
          <w:sz w:val="22"/>
        </w:rPr>
        <w:t>10</w:t>
      </w:r>
      <w:r>
        <w:rPr>
          <w:rFonts w:ascii="Arial" w:eastAsia="DengXian" w:hAnsi="Arial" w:cs="Arial"/>
          <w:sz w:val="22"/>
        </w:rPr>
        <w:t>万张订单确认</w:t>
      </w:r>
      <w:r>
        <w:rPr>
          <w:rFonts w:ascii="Arial" w:eastAsia="DengXian" w:hAnsi="Arial" w:cs="Arial"/>
          <w:sz w:val="22"/>
        </w:rPr>
        <w:t>。</w:t>
      </w:r>
      <w:r>
        <w:rPr>
          <w:rFonts w:ascii="Arial" w:eastAsia="DengXian" w:hAnsi="Arial" w:cs="Arial"/>
          <w:sz w:val="22"/>
        </w:rPr>
        <w:t>Model 3</w:t>
      </w:r>
      <w:r>
        <w:rPr>
          <w:rFonts w:ascii="Arial" w:eastAsia="DengXian" w:hAnsi="Arial" w:cs="Arial"/>
          <w:sz w:val="22"/>
        </w:rPr>
        <w:t>当月在中国的销量下跌了近</w:t>
      </w:r>
      <w:r>
        <w:rPr>
          <w:rFonts w:ascii="Arial" w:eastAsia="DengXian" w:hAnsi="Arial" w:cs="Arial"/>
          <w:sz w:val="22"/>
        </w:rPr>
        <w:t>30%</w:t>
      </w:r>
      <w:r>
        <w:rPr>
          <w:rFonts w:ascii="Arial" w:eastAsia="DengXian" w:hAnsi="Arial" w:cs="Arial"/>
          <w:sz w:val="22"/>
        </w:rPr>
        <w:t>。</w:t>
      </w:r>
    </w:p>
    <w:p w14:paraId="592C7903" w14:textId="77777777" w:rsidR="00053E1D" w:rsidRDefault="00053E1D">
      <w:pPr>
        <w:spacing w:before="120" w:after="120" w:line="288" w:lineRule="auto"/>
        <w:jc w:val="left"/>
      </w:pPr>
    </w:p>
    <w:p w14:paraId="1A2B4B00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第一年，小米交付</w:t>
      </w:r>
      <w:r>
        <w:rPr>
          <w:rFonts w:ascii="Arial" w:eastAsia="DengXian" w:hAnsi="Arial" w:cs="Arial"/>
          <w:sz w:val="22"/>
        </w:rPr>
        <w:t>13</w:t>
      </w:r>
      <w:r>
        <w:rPr>
          <w:rFonts w:ascii="Arial" w:eastAsia="DengXian" w:hAnsi="Arial" w:cs="Arial"/>
          <w:sz w:val="22"/>
        </w:rPr>
        <w:t>万台。第二年目标：</w:t>
      </w:r>
      <w:r>
        <w:rPr>
          <w:rFonts w:ascii="Arial" w:eastAsia="DengXian" w:hAnsi="Arial" w:cs="Arial"/>
          <w:sz w:val="22"/>
        </w:rPr>
        <w:t>30</w:t>
      </w:r>
      <w:r>
        <w:rPr>
          <w:rFonts w:ascii="Arial" w:eastAsia="DengXian" w:hAnsi="Arial" w:cs="Arial"/>
          <w:sz w:val="22"/>
        </w:rPr>
        <w:t>万台。</w:t>
      </w:r>
    </w:p>
    <w:p w14:paraId="09E9007E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i/>
          <w:sz w:val="22"/>
        </w:rPr>
        <w:t>💡</w:t>
      </w:r>
      <w:r>
        <w:rPr>
          <w:rFonts w:ascii="Arial" w:eastAsia="DengXian" w:hAnsi="Arial" w:cs="Arial"/>
          <w:i/>
          <w:sz w:val="22"/>
        </w:rPr>
        <w:t xml:space="preserve"> </w:t>
      </w:r>
      <w:r>
        <w:rPr>
          <w:rFonts w:ascii="Arial" w:eastAsia="DengXian" w:hAnsi="Arial" w:cs="Arial"/>
          <w:i/>
          <w:sz w:val="22"/>
        </w:rPr>
        <w:t>画面建议：</w:t>
      </w:r>
      <w:r>
        <w:rPr>
          <w:rFonts w:ascii="Arial" w:eastAsia="DengXian" w:hAnsi="Arial" w:cs="Arial"/>
          <w:i/>
          <w:sz w:val="22"/>
        </w:rPr>
        <w:t>SU7 vs Model 3</w:t>
      </w:r>
      <w:r>
        <w:rPr>
          <w:rFonts w:ascii="Arial" w:eastAsia="DengXian" w:hAnsi="Arial" w:cs="Arial"/>
          <w:i/>
          <w:sz w:val="22"/>
        </w:rPr>
        <w:t>对比卡片（动画</w:t>
      </w:r>
      <w:r>
        <w:rPr>
          <w:rFonts w:ascii="Arial" w:eastAsia="DengXian" w:hAnsi="Arial" w:cs="Arial"/>
          <w:i/>
          <w:sz w:val="22"/>
        </w:rPr>
        <w:t>05</w:t>
      </w:r>
      <w:r>
        <w:rPr>
          <w:rFonts w:ascii="Arial" w:eastAsia="DengXian" w:hAnsi="Arial" w:cs="Arial"/>
          <w:i/>
          <w:sz w:val="22"/>
        </w:rPr>
        <w:t>）</w:t>
      </w:r>
      <w:r>
        <w:rPr>
          <w:rFonts w:ascii="Arial" w:eastAsia="DengXian" w:hAnsi="Arial" w:cs="Arial"/>
          <w:i/>
          <w:sz w:val="22"/>
        </w:rPr>
        <w:t xml:space="preserve">+ </w:t>
      </w:r>
      <w:r>
        <w:rPr>
          <w:rFonts w:ascii="Arial" w:eastAsia="DengXian" w:hAnsi="Arial" w:cs="Arial"/>
          <w:i/>
          <w:sz w:val="22"/>
        </w:rPr>
        <w:t>定价天平动画（动画</w:t>
      </w:r>
      <w:r>
        <w:rPr>
          <w:rFonts w:ascii="Arial" w:eastAsia="DengXian" w:hAnsi="Arial" w:cs="Arial"/>
          <w:i/>
          <w:sz w:val="22"/>
        </w:rPr>
        <w:t>06</w:t>
      </w:r>
      <w:r>
        <w:rPr>
          <w:rFonts w:ascii="Arial" w:eastAsia="DengXian" w:hAnsi="Arial" w:cs="Arial"/>
          <w:i/>
          <w:sz w:val="22"/>
        </w:rPr>
        <w:t>）</w:t>
      </w:r>
      <w:r>
        <w:rPr>
          <w:rFonts w:ascii="Arial" w:eastAsia="DengXian" w:hAnsi="Arial" w:cs="Arial"/>
          <w:i/>
          <w:sz w:val="22"/>
        </w:rPr>
        <w:t xml:space="preserve">+ </w:t>
      </w:r>
      <w:r>
        <w:rPr>
          <w:rFonts w:ascii="Arial" w:eastAsia="DengXian" w:hAnsi="Arial" w:cs="Arial"/>
          <w:i/>
          <w:sz w:val="22"/>
        </w:rPr>
        <w:t>销量竞速图（动画</w:t>
      </w:r>
      <w:r>
        <w:rPr>
          <w:rFonts w:ascii="Arial" w:eastAsia="DengXian" w:hAnsi="Arial" w:cs="Arial"/>
          <w:i/>
          <w:sz w:val="22"/>
        </w:rPr>
        <w:t>07</w:t>
      </w:r>
      <w:r>
        <w:rPr>
          <w:rFonts w:ascii="Arial" w:eastAsia="DengXian" w:hAnsi="Arial" w:cs="Arial"/>
          <w:i/>
          <w:sz w:val="22"/>
        </w:rPr>
        <w:t>）</w:t>
      </w:r>
    </w:p>
    <w:p w14:paraId="4AC48BCF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第四部分</w:t>
      </w:r>
      <w:r>
        <w:rPr>
          <w:rFonts w:ascii="Arial" w:eastAsia="DengXian" w:hAnsi="Arial" w:cs="Arial"/>
          <w:sz w:val="22"/>
        </w:rPr>
        <w:t>10:00 – 12:00</w:t>
      </w:r>
    </w:p>
    <w:p w14:paraId="71345A37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「这不只是小米的故事」</w:t>
      </w:r>
    </w:p>
    <w:p w14:paraId="0075DDE8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如果你只把这看成一个中国企业的成功案例，你会错过更重要的信号。</w:t>
      </w:r>
    </w:p>
    <w:p w14:paraId="44CEAC60" w14:textId="77777777" w:rsidR="00053E1D" w:rsidRDefault="00053E1D">
      <w:pPr>
        <w:spacing w:before="120" w:after="120" w:line="288" w:lineRule="auto"/>
        <w:jc w:val="left"/>
      </w:pPr>
    </w:p>
    <w:p w14:paraId="47B7C753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小米的成功，证明了一件事：在智能化时代，汽车行业的入场券，不再是百年的造车经验，而是软件能力、供应链整合能力和用户数据。</w:t>
      </w:r>
    </w:p>
    <w:p w14:paraId="7066A865" w14:textId="77777777" w:rsidR="00053E1D" w:rsidRDefault="00053E1D">
      <w:pPr>
        <w:spacing w:before="120" w:after="120" w:line="288" w:lineRule="auto"/>
        <w:jc w:val="left"/>
      </w:pPr>
    </w:p>
    <w:p w14:paraId="2D572474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现在，有超过</w:t>
      </w:r>
      <w:r>
        <w:rPr>
          <w:rFonts w:ascii="Arial" w:eastAsia="DengXian" w:hAnsi="Arial" w:cs="Arial"/>
          <w:sz w:val="22"/>
        </w:rPr>
        <w:t>50</w:t>
      </w:r>
      <w:r>
        <w:rPr>
          <w:rFonts w:ascii="Arial" w:eastAsia="DengXian" w:hAnsi="Arial" w:cs="Arial"/>
          <w:sz w:val="22"/>
        </w:rPr>
        <w:t>家中国科技和消费电子公司，正在以不同形式进入汽车产业链。华为、</w:t>
      </w:r>
      <w:r>
        <w:rPr>
          <w:rFonts w:ascii="Arial" w:eastAsia="DengXian" w:hAnsi="Arial" w:cs="Arial"/>
          <w:sz w:val="22"/>
        </w:rPr>
        <w:t>OPPO</w:t>
      </w:r>
      <w:r>
        <w:rPr>
          <w:rFonts w:ascii="Arial" w:eastAsia="DengXian" w:hAnsi="Arial" w:cs="Arial"/>
          <w:sz w:val="22"/>
        </w:rPr>
        <w:t>、阿里，都在布局。</w:t>
      </w:r>
    </w:p>
    <w:p w14:paraId="031E3010" w14:textId="77777777" w:rsidR="00053E1D" w:rsidRDefault="00053E1D">
      <w:pPr>
        <w:spacing w:before="120" w:after="120" w:line="288" w:lineRule="auto"/>
        <w:jc w:val="left"/>
      </w:pPr>
    </w:p>
    <w:p w14:paraId="382698F3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对全球投资人来说，真正的问题不是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小米能不能活下去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，而是：当护城河从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会造发动机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变成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拥有用户生态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，谁拥有定价权？</w:t>
      </w:r>
    </w:p>
    <w:p w14:paraId="3BC67287" w14:textId="77777777" w:rsidR="00053E1D" w:rsidRDefault="00053E1D">
      <w:pPr>
        <w:spacing w:before="120" w:after="120" w:line="288" w:lineRule="auto"/>
        <w:jc w:val="left"/>
      </w:pPr>
    </w:p>
    <w:p w14:paraId="47248420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雷军在发布会上说了一句话，我认为是这个时代最重要的商业宣言之一：「人车家全生态</w:t>
      </w:r>
      <w:r>
        <w:rPr>
          <w:rFonts w:ascii="Arial" w:eastAsia="DengXian" w:hAnsi="Arial" w:cs="Arial"/>
          <w:sz w:val="22"/>
        </w:rPr>
        <w:t>——</w:t>
      </w:r>
      <w:r>
        <w:rPr>
          <w:rFonts w:ascii="Arial" w:eastAsia="DengXian" w:hAnsi="Arial" w:cs="Arial"/>
          <w:sz w:val="22"/>
        </w:rPr>
        <w:t>不是我们的口号，是我们唯一的出路。」</w:t>
      </w:r>
    </w:p>
    <w:p w14:paraId="5EEDACB8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i/>
          <w:sz w:val="22"/>
        </w:rPr>
        <w:t>💡</w:t>
      </w:r>
      <w:r>
        <w:rPr>
          <w:rFonts w:ascii="Arial" w:eastAsia="DengXian" w:hAnsi="Arial" w:cs="Arial"/>
          <w:i/>
          <w:sz w:val="22"/>
        </w:rPr>
        <w:t xml:space="preserve"> </w:t>
      </w:r>
      <w:r>
        <w:rPr>
          <w:rFonts w:ascii="Arial" w:eastAsia="DengXian" w:hAnsi="Arial" w:cs="Arial"/>
          <w:i/>
          <w:sz w:val="22"/>
        </w:rPr>
        <w:t>画面建议：人车家生态图（动画</w:t>
      </w:r>
      <w:r>
        <w:rPr>
          <w:rFonts w:ascii="Arial" w:eastAsia="DengXian" w:hAnsi="Arial" w:cs="Arial"/>
          <w:i/>
          <w:sz w:val="22"/>
        </w:rPr>
        <w:t>0</w:t>
      </w:r>
      <w:r>
        <w:rPr>
          <w:rFonts w:ascii="Arial" w:eastAsia="DengXian" w:hAnsi="Arial" w:cs="Arial"/>
          <w:i/>
          <w:sz w:val="22"/>
        </w:rPr>
        <w:t>8</w:t>
      </w:r>
      <w:r>
        <w:rPr>
          <w:rFonts w:ascii="Arial" w:eastAsia="DengXian" w:hAnsi="Arial" w:cs="Arial"/>
          <w:i/>
          <w:sz w:val="22"/>
        </w:rPr>
        <w:t>）</w:t>
      </w:r>
      <w:r>
        <w:rPr>
          <w:rFonts w:ascii="Arial" w:eastAsia="DengXian" w:hAnsi="Arial" w:cs="Arial"/>
          <w:i/>
          <w:sz w:val="22"/>
        </w:rPr>
        <w:t xml:space="preserve">+ </w:t>
      </w:r>
      <w:r>
        <w:rPr>
          <w:rFonts w:ascii="Arial" w:eastAsia="DengXian" w:hAnsi="Arial" w:cs="Arial"/>
          <w:i/>
          <w:sz w:val="22"/>
        </w:rPr>
        <w:t>中国车企全球扩张地图（动画</w:t>
      </w:r>
      <w:r>
        <w:rPr>
          <w:rFonts w:ascii="Arial" w:eastAsia="DengXian" w:hAnsi="Arial" w:cs="Arial"/>
          <w:i/>
          <w:sz w:val="22"/>
        </w:rPr>
        <w:t>09</w:t>
      </w:r>
      <w:r>
        <w:rPr>
          <w:rFonts w:ascii="Arial" w:eastAsia="DengXian" w:hAnsi="Arial" w:cs="Arial"/>
          <w:i/>
          <w:sz w:val="22"/>
        </w:rPr>
        <w:t>）</w:t>
      </w:r>
      <w:r>
        <w:rPr>
          <w:rFonts w:ascii="Arial" w:eastAsia="DengXian" w:hAnsi="Arial" w:cs="Arial"/>
          <w:i/>
          <w:sz w:val="22"/>
        </w:rPr>
        <w:t xml:space="preserve">+ </w:t>
      </w:r>
      <w:r>
        <w:rPr>
          <w:rFonts w:ascii="Arial" w:eastAsia="DengXian" w:hAnsi="Arial" w:cs="Arial"/>
          <w:i/>
          <w:sz w:val="22"/>
        </w:rPr>
        <w:t>结尾字幕动画（动画</w:t>
      </w:r>
      <w:r>
        <w:rPr>
          <w:rFonts w:ascii="Arial" w:eastAsia="DengXian" w:hAnsi="Arial" w:cs="Arial"/>
          <w:i/>
          <w:sz w:val="22"/>
        </w:rPr>
        <w:t>10</w:t>
      </w:r>
      <w:r>
        <w:rPr>
          <w:rFonts w:ascii="Arial" w:eastAsia="DengXian" w:hAnsi="Arial" w:cs="Arial"/>
          <w:i/>
          <w:sz w:val="22"/>
        </w:rPr>
        <w:t>）</w:t>
      </w:r>
    </w:p>
    <w:p w14:paraId="5F07FAAA" w14:textId="77777777" w:rsidR="00053E1D" w:rsidRDefault="00276AB1">
      <w:pPr>
        <w:spacing w:before="240" w:after="120" w:line="288" w:lineRule="auto"/>
        <w:jc w:val="left"/>
        <w:outlineLvl w:val="4"/>
      </w:pPr>
      <w:bookmarkStart w:id="5" w:name="heading_5"/>
      <w:r>
        <w:rPr>
          <w:rFonts w:ascii="Arial" w:eastAsia="DengXian" w:hAnsi="Arial" w:cs="Arial"/>
          <w:b/>
          <w:sz w:val="24"/>
        </w:rPr>
        <w:lastRenderedPageBreak/>
        <w:t>动画：</w:t>
      </w:r>
      <w:r>
        <w:rPr>
          <w:rFonts w:ascii="Arial" w:eastAsia="DengXian" w:hAnsi="Arial" w:cs="Arial"/>
          <w:b/>
          <w:sz w:val="24"/>
        </w:rPr>
        <w:t>10</w:t>
      </w:r>
      <w:r>
        <w:rPr>
          <w:rFonts w:ascii="Arial" w:eastAsia="DengXian" w:hAnsi="Arial" w:cs="Arial"/>
          <w:b/>
          <w:sz w:val="24"/>
        </w:rPr>
        <w:t>个</w:t>
      </w:r>
      <w:bookmarkEnd w:id="5"/>
    </w:p>
    <w:p w14:paraId="50283435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中国</w:t>
      </w:r>
      <w:r>
        <w:rPr>
          <w:rFonts w:ascii="Arial" w:eastAsia="DengXian" w:hAnsi="Arial" w:cs="Arial"/>
          <w:sz w:val="22"/>
        </w:rPr>
        <w:t>EV</w:t>
      </w:r>
      <w:r>
        <w:rPr>
          <w:rFonts w:ascii="Arial" w:eastAsia="DengXian" w:hAnsi="Arial" w:cs="Arial"/>
          <w:sz w:val="22"/>
        </w:rPr>
        <w:t>市场渗透率增长图</w:t>
      </w:r>
    </w:p>
    <w:p w14:paraId="3167B709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2019–2024</w:t>
      </w:r>
      <w:r>
        <w:rPr>
          <w:rFonts w:ascii="Arial" w:eastAsia="DengXian" w:hAnsi="Arial" w:cs="Arial"/>
          <w:sz w:val="22"/>
        </w:rPr>
        <w:t>年柱状图，从</w:t>
      </w:r>
      <w:r>
        <w:rPr>
          <w:rFonts w:ascii="Arial" w:eastAsia="DengXian" w:hAnsi="Arial" w:cs="Arial"/>
          <w:sz w:val="22"/>
        </w:rPr>
        <w:t>5.8%→35%</w:t>
      </w:r>
      <w:r>
        <w:rPr>
          <w:rFonts w:ascii="Arial" w:eastAsia="DengXian" w:hAnsi="Arial" w:cs="Arial"/>
          <w:sz w:val="22"/>
        </w:rPr>
        <w:t>，配合数字跳动效果。视觉冲击力强，是第一部分核心论据。</w:t>
      </w:r>
    </w:p>
    <w:p w14:paraId="72E5AFAE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必须做难度：低工具：</w:t>
      </w:r>
      <w:r>
        <w:rPr>
          <w:rFonts w:ascii="Arial" w:eastAsia="DengXian" w:hAnsi="Arial" w:cs="Arial"/>
          <w:sz w:val="22"/>
        </w:rPr>
        <w:t>Flourish</w:t>
      </w:r>
      <w:r>
        <w:rPr>
          <w:rFonts w:ascii="Arial" w:eastAsia="DengXian" w:hAnsi="Arial" w:cs="Arial"/>
          <w:sz w:val="22"/>
        </w:rPr>
        <w:t>约</w:t>
      </w:r>
      <w:r>
        <w:rPr>
          <w:rFonts w:ascii="Arial" w:eastAsia="DengXian" w:hAnsi="Arial" w:cs="Arial"/>
          <w:sz w:val="22"/>
        </w:rPr>
        <w:t>2</w:t>
      </w:r>
      <w:r>
        <w:rPr>
          <w:rFonts w:ascii="Arial" w:eastAsia="DengXian" w:hAnsi="Arial" w:cs="Arial"/>
          <w:sz w:val="22"/>
        </w:rPr>
        <w:t>小时</w:t>
      </w:r>
    </w:p>
    <w:p w14:paraId="70919720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02</w:t>
      </w:r>
    </w:p>
    <w:p w14:paraId="1C5F9CA4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小米产品线时间轴</w:t>
      </w:r>
    </w:p>
    <w:p w14:paraId="1B08F65A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2010→2024</w:t>
      </w:r>
      <w:r>
        <w:rPr>
          <w:rFonts w:ascii="Arial" w:eastAsia="DengXian" w:hAnsi="Arial" w:cs="Arial"/>
          <w:sz w:val="22"/>
        </w:rPr>
        <w:t>横向时间轴，标注手机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生态链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造车关键节点，配合营收数字增长动画。</w:t>
      </w:r>
    </w:p>
    <w:p w14:paraId="41DFAC11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必须做难度：低工具：</w:t>
      </w:r>
      <w:r>
        <w:rPr>
          <w:rFonts w:ascii="Arial" w:eastAsia="DengXian" w:hAnsi="Arial" w:cs="Arial"/>
          <w:sz w:val="22"/>
        </w:rPr>
        <w:t>After Effects</w:t>
      </w:r>
      <w:r>
        <w:rPr>
          <w:rFonts w:ascii="Arial" w:eastAsia="DengXian" w:hAnsi="Arial" w:cs="Arial"/>
          <w:sz w:val="22"/>
        </w:rPr>
        <w:t>模板约</w:t>
      </w:r>
      <w:r>
        <w:rPr>
          <w:rFonts w:ascii="Arial" w:eastAsia="DengXian" w:hAnsi="Arial" w:cs="Arial"/>
          <w:sz w:val="22"/>
        </w:rPr>
        <w:t>3</w:t>
      </w:r>
      <w:r>
        <w:rPr>
          <w:rFonts w:ascii="Arial" w:eastAsia="DengXian" w:hAnsi="Arial" w:cs="Arial"/>
          <w:sz w:val="22"/>
        </w:rPr>
        <w:t>小时</w:t>
      </w:r>
    </w:p>
    <w:p w14:paraId="3CD8EC0E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03</w:t>
      </w:r>
    </w:p>
    <w:p w14:paraId="68E4B3CB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人才流动示意图</w:t>
      </w:r>
    </w:p>
    <w:p w14:paraId="28D2635D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从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手机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互联网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阵营流向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汽车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阵营的人才箭头动画。强化危机</w:t>
      </w:r>
      <w:r>
        <w:rPr>
          <w:rFonts w:ascii="Arial" w:eastAsia="DengXian" w:hAnsi="Arial" w:cs="Arial"/>
          <w:sz w:val="22"/>
        </w:rPr>
        <w:t>感，解释为什么雷军不得不造车。</w:t>
      </w:r>
    </w:p>
    <w:p w14:paraId="2A3AC0DA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必须做难度：中工具：</w:t>
      </w:r>
      <w:r>
        <w:rPr>
          <w:rFonts w:ascii="Arial" w:eastAsia="DengXian" w:hAnsi="Arial" w:cs="Arial"/>
          <w:sz w:val="22"/>
        </w:rPr>
        <w:t>After Effects</w:t>
      </w:r>
      <w:r>
        <w:rPr>
          <w:rFonts w:ascii="Arial" w:eastAsia="DengXian" w:hAnsi="Arial" w:cs="Arial"/>
          <w:sz w:val="22"/>
        </w:rPr>
        <w:t>约</w:t>
      </w:r>
      <w:r>
        <w:rPr>
          <w:rFonts w:ascii="Arial" w:eastAsia="DengXian" w:hAnsi="Arial" w:cs="Arial"/>
          <w:sz w:val="22"/>
        </w:rPr>
        <w:t>4</w:t>
      </w:r>
      <w:r>
        <w:rPr>
          <w:rFonts w:ascii="Arial" w:eastAsia="DengXian" w:hAnsi="Arial" w:cs="Arial"/>
          <w:sz w:val="22"/>
        </w:rPr>
        <w:t>小时</w:t>
      </w:r>
    </w:p>
    <w:p w14:paraId="2B052B69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04</w:t>
      </w:r>
    </w:p>
    <w:p w14:paraId="005F282D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650</w:t>
      </w:r>
      <w:r>
        <w:rPr>
          <w:rFonts w:ascii="Arial" w:eastAsia="DengXian" w:hAnsi="Arial" w:cs="Arial"/>
          <w:sz w:val="22"/>
        </w:rPr>
        <w:t>亿投资规模对比图</w:t>
      </w:r>
    </w:p>
    <w:p w14:paraId="5D94EF55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横向对比：小米</w:t>
      </w:r>
      <w:r>
        <w:rPr>
          <w:rFonts w:ascii="Arial" w:eastAsia="DengXian" w:hAnsi="Arial" w:cs="Arial"/>
          <w:sz w:val="22"/>
        </w:rPr>
        <w:t>650</w:t>
      </w:r>
      <w:r>
        <w:rPr>
          <w:rFonts w:ascii="Arial" w:eastAsia="DengXian" w:hAnsi="Arial" w:cs="Arial"/>
          <w:sz w:val="22"/>
        </w:rPr>
        <w:t>亿</w:t>
      </w:r>
      <w:r>
        <w:rPr>
          <w:rFonts w:ascii="Arial" w:eastAsia="DengXian" w:hAnsi="Arial" w:cs="Arial"/>
          <w:sz w:val="22"/>
        </w:rPr>
        <w:t xml:space="preserve"> vs </w:t>
      </w:r>
      <w:r>
        <w:rPr>
          <w:rFonts w:ascii="Arial" w:eastAsia="DengXian" w:hAnsi="Arial" w:cs="Arial"/>
          <w:sz w:val="22"/>
        </w:rPr>
        <w:t>蔚来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小鹏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理想的早期融资，用视觉面积大小说明押注力度。</w:t>
      </w:r>
    </w:p>
    <w:p w14:paraId="35AE776F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必须做难度：低工具：</w:t>
      </w:r>
      <w:r>
        <w:rPr>
          <w:rFonts w:ascii="Arial" w:eastAsia="DengXian" w:hAnsi="Arial" w:cs="Arial"/>
          <w:sz w:val="22"/>
        </w:rPr>
        <w:t>Canva/Flourish</w:t>
      </w:r>
      <w:r>
        <w:rPr>
          <w:rFonts w:ascii="Arial" w:eastAsia="DengXian" w:hAnsi="Arial" w:cs="Arial"/>
          <w:sz w:val="22"/>
        </w:rPr>
        <w:t>约</w:t>
      </w:r>
      <w:r>
        <w:rPr>
          <w:rFonts w:ascii="Arial" w:eastAsia="DengXian" w:hAnsi="Arial" w:cs="Arial"/>
          <w:sz w:val="22"/>
        </w:rPr>
        <w:t>2</w:t>
      </w:r>
      <w:r>
        <w:rPr>
          <w:rFonts w:ascii="Arial" w:eastAsia="DengXian" w:hAnsi="Arial" w:cs="Arial"/>
          <w:sz w:val="22"/>
        </w:rPr>
        <w:t>小时</w:t>
      </w:r>
    </w:p>
    <w:p w14:paraId="0128A03D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05</w:t>
      </w:r>
    </w:p>
    <w:p w14:paraId="0E97FF82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SU7 vs Model 3 </w:t>
      </w:r>
      <w:r>
        <w:rPr>
          <w:rFonts w:ascii="Arial" w:eastAsia="DengXian" w:hAnsi="Arial" w:cs="Arial"/>
          <w:sz w:val="22"/>
        </w:rPr>
        <w:t>规格对比卡</w:t>
      </w:r>
    </w:p>
    <w:p w14:paraId="7831CC4E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价格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续航</w:t>
      </w:r>
      <w:r>
        <w:rPr>
          <w:rFonts w:ascii="Arial" w:eastAsia="DengXian" w:hAnsi="Arial" w:cs="Arial"/>
          <w:sz w:val="22"/>
        </w:rPr>
        <w:t>/0-100</w:t>
      </w:r>
      <w:r>
        <w:rPr>
          <w:rFonts w:ascii="Arial" w:eastAsia="DengXian" w:hAnsi="Arial" w:cs="Arial"/>
          <w:sz w:val="22"/>
        </w:rPr>
        <w:t>加速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智驾功能四维对比，两列卡片逐行展开动画。这是视频最高密度信息点。</w:t>
      </w:r>
    </w:p>
    <w:p w14:paraId="2977CCE1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必须做难度：低工具：</w:t>
      </w:r>
      <w:r>
        <w:rPr>
          <w:rFonts w:ascii="Arial" w:eastAsia="DengXian" w:hAnsi="Arial" w:cs="Arial"/>
          <w:sz w:val="22"/>
        </w:rPr>
        <w:t>Canva</w:t>
      </w:r>
      <w:r>
        <w:rPr>
          <w:rFonts w:ascii="Arial" w:eastAsia="DengXian" w:hAnsi="Arial" w:cs="Arial"/>
          <w:sz w:val="22"/>
        </w:rPr>
        <w:t>动画</w:t>
      </w:r>
      <w:r>
        <w:rPr>
          <w:rFonts w:ascii="Arial" w:eastAsia="DengXian" w:hAnsi="Arial" w:cs="Arial"/>
          <w:sz w:val="22"/>
        </w:rPr>
        <w:t>/AE</w:t>
      </w:r>
      <w:r>
        <w:rPr>
          <w:rFonts w:ascii="Arial" w:eastAsia="DengXian" w:hAnsi="Arial" w:cs="Arial"/>
          <w:sz w:val="22"/>
        </w:rPr>
        <w:t>约</w:t>
      </w:r>
      <w:r>
        <w:rPr>
          <w:rFonts w:ascii="Arial" w:eastAsia="DengXian" w:hAnsi="Arial" w:cs="Arial"/>
          <w:sz w:val="22"/>
        </w:rPr>
        <w:t>2</w:t>
      </w:r>
      <w:r>
        <w:rPr>
          <w:rFonts w:ascii="Arial" w:eastAsia="DengXian" w:hAnsi="Arial" w:cs="Arial"/>
          <w:sz w:val="22"/>
        </w:rPr>
        <w:t>小时</w:t>
      </w:r>
    </w:p>
    <w:p w14:paraId="73FB8B42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06</w:t>
      </w:r>
    </w:p>
    <w:p w14:paraId="141A53AC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定价天平动画</w:t>
      </w:r>
    </w:p>
    <w:p w14:paraId="5108A827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左边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成本压力</w:t>
      </w:r>
      <w:r>
        <w:rPr>
          <w:rFonts w:ascii="Arial" w:eastAsia="DengXian" w:hAnsi="Arial" w:cs="Arial"/>
          <w:sz w:val="22"/>
        </w:rPr>
        <w:t>+</w:t>
      </w:r>
      <w:r>
        <w:rPr>
          <w:rFonts w:ascii="Arial" w:eastAsia="DengXian" w:hAnsi="Arial" w:cs="Arial"/>
          <w:sz w:val="22"/>
        </w:rPr>
        <w:t>品牌定位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，右边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用户期待</w:t>
      </w:r>
      <w:r>
        <w:rPr>
          <w:rFonts w:ascii="Arial" w:eastAsia="DengXian" w:hAnsi="Arial" w:cs="Arial"/>
          <w:sz w:val="22"/>
        </w:rPr>
        <w:t>+</w:t>
      </w:r>
      <w:r>
        <w:rPr>
          <w:rFonts w:ascii="Arial" w:eastAsia="DengXian" w:hAnsi="Arial" w:cs="Arial"/>
          <w:sz w:val="22"/>
        </w:rPr>
        <w:t>市场竞争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，天平最终落向</w:t>
      </w:r>
      <w:r>
        <w:rPr>
          <w:rFonts w:ascii="Arial" w:eastAsia="DengXian" w:hAnsi="Arial" w:cs="Arial"/>
          <w:sz w:val="22"/>
        </w:rPr>
        <w:t>21.59</w:t>
      </w:r>
      <w:r>
        <w:rPr>
          <w:rFonts w:ascii="Arial" w:eastAsia="DengXian" w:hAnsi="Arial" w:cs="Arial"/>
          <w:sz w:val="22"/>
        </w:rPr>
        <w:t>万。强烈视觉隐喻。</w:t>
      </w:r>
    </w:p>
    <w:p w14:paraId="5427C29F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必须做难度：中工具：</w:t>
      </w:r>
      <w:r>
        <w:rPr>
          <w:rFonts w:ascii="Arial" w:eastAsia="DengXian" w:hAnsi="Arial" w:cs="Arial"/>
          <w:sz w:val="22"/>
        </w:rPr>
        <w:t>After Effects</w:t>
      </w:r>
      <w:r>
        <w:rPr>
          <w:rFonts w:ascii="Arial" w:eastAsia="DengXian" w:hAnsi="Arial" w:cs="Arial"/>
          <w:sz w:val="22"/>
        </w:rPr>
        <w:t>约</w:t>
      </w:r>
      <w:r>
        <w:rPr>
          <w:rFonts w:ascii="Arial" w:eastAsia="DengXian" w:hAnsi="Arial" w:cs="Arial"/>
          <w:sz w:val="22"/>
        </w:rPr>
        <w:t>5</w:t>
      </w:r>
      <w:r>
        <w:rPr>
          <w:rFonts w:ascii="Arial" w:eastAsia="DengXian" w:hAnsi="Arial" w:cs="Arial"/>
          <w:sz w:val="22"/>
        </w:rPr>
        <w:t>小时</w:t>
      </w:r>
    </w:p>
    <w:p w14:paraId="14624187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07</w:t>
      </w:r>
    </w:p>
    <w:p w14:paraId="1878A3E0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27</w:t>
      </w:r>
      <w:r>
        <w:rPr>
          <w:rFonts w:ascii="Arial" w:eastAsia="DengXian" w:hAnsi="Arial" w:cs="Arial"/>
          <w:sz w:val="22"/>
        </w:rPr>
        <w:t>分钟销量竞速图</w:t>
      </w:r>
    </w:p>
    <w:p w14:paraId="673374F5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实时计数器式动画：从</w:t>
      </w:r>
      <w:r>
        <w:rPr>
          <w:rFonts w:ascii="Arial" w:eastAsia="DengXian" w:hAnsi="Arial" w:cs="Arial"/>
          <w:sz w:val="22"/>
        </w:rPr>
        <w:t>0→100,000</w:t>
      </w:r>
      <w:r>
        <w:rPr>
          <w:rFonts w:ascii="Arial" w:eastAsia="DengXian" w:hAnsi="Arial" w:cs="Arial"/>
          <w:sz w:val="22"/>
        </w:rPr>
        <w:t>，配合时钟走动。然后切到年度交付量柱状图对比</w:t>
      </w:r>
      <w:r>
        <w:rPr>
          <w:rFonts w:ascii="Arial" w:eastAsia="DengXian" w:hAnsi="Arial" w:cs="Arial"/>
          <w:sz w:val="22"/>
        </w:rPr>
        <w:lastRenderedPageBreak/>
        <w:t>竞品。</w:t>
      </w:r>
    </w:p>
    <w:p w14:paraId="3C1AB7C4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必须做难度：低工具：</w:t>
      </w:r>
      <w:r>
        <w:rPr>
          <w:rFonts w:ascii="Arial" w:eastAsia="DengXian" w:hAnsi="Arial" w:cs="Arial"/>
          <w:sz w:val="22"/>
        </w:rPr>
        <w:t>Flourish Racing Bar</w:t>
      </w:r>
      <w:r>
        <w:rPr>
          <w:rFonts w:ascii="Arial" w:eastAsia="DengXian" w:hAnsi="Arial" w:cs="Arial"/>
          <w:sz w:val="22"/>
        </w:rPr>
        <w:t>约</w:t>
      </w:r>
      <w:r>
        <w:rPr>
          <w:rFonts w:ascii="Arial" w:eastAsia="DengXian" w:hAnsi="Arial" w:cs="Arial"/>
          <w:sz w:val="22"/>
        </w:rPr>
        <w:t>3</w:t>
      </w:r>
      <w:r>
        <w:rPr>
          <w:rFonts w:ascii="Arial" w:eastAsia="DengXian" w:hAnsi="Arial" w:cs="Arial"/>
          <w:sz w:val="22"/>
        </w:rPr>
        <w:t>小时</w:t>
      </w:r>
    </w:p>
    <w:p w14:paraId="6808AF18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08</w:t>
      </w:r>
    </w:p>
    <w:p w14:paraId="30322434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人车家全生态图</w:t>
      </w:r>
    </w:p>
    <w:p w14:paraId="0EA3BBBB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以</w:t>
      </w:r>
      <w:r>
        <w:rPr>
          <w:rFonts w:ascii="Arial" w:eastAsia="DengXian" w:hAnsi="Arial" w:cs="Arial"/>
          <w:sz w:val="22"/>
        </w:rPr>
        <w:t>SU7</w:t>
      </w:r>
      <w:r>
        <w:rPr>
          <w:rFonts w:ascii="Arial" w:eastAsia="DengXian" w:hAnsi="Arial" w:cs="Arial"/>
          <w:sz w:val="22"/>
        </w:rPr>
        <w:t>为中心，向外辐射：手机</w:t>
      </w:r>
      <w:r>
        <w:rPr>
          <w:rFonts w:ascii="Arial" w:eastAsia="DengXian" w:hAnsi="Arial" w:cs="Arial"/>
          <w:sz w:val="22"/>
        </w:rPr>
        <w:t>→</w:t>
      </w:r>
      <w:r>
        <w:rPr>
          <w:rFonts w:ascii="Arial" w:eastAsia="DengXian" w:hAnsi="Arial" w:cs="Arial"/>
          <w:sz w:val="22"/>
        </w:rPr>
        <w:t>家居</w:t>
      </w:r>
      <w:r>
        <w:rPr>
          <w:rFonts w:ascii="Arial" w:eastAsia="DengXian" w:hAnsi="Arial" w:cs="Arial"/>
          <w:sz w:val="22"/>
        </w:rPr>
        <w:t>→</w:t>
      </w:r>
      <w:r>
        <w:rPr>
          <w:rFonts w:ascii="Arial" w:eastAsia="DengXian" w:hAnsi="Arial" w:cs="Arial"/>
          <w:sz w:val="22"/>
        </w:rPr>
        <w:t>穿戴</w:t>
      </w:r>
      <w:r>
        <w:rPr>
          <w:rFonts w:ascii="Arial" w:eastAsia="DengXian" w:hAnsi="Arial" w:cs="Arial"/>
          <w:sz w:val="22"/>
        </w:rPr>
        <w:t>→</w:t>
      </w:r>
      <w:r>
        <w:rPr>
          <w:rFonts w:ascii="Arial" w:eastAsia="DengXian" w:hAnsi="Arial" w:cs="Arial"/>
          <w:sz w:val="22"/>
        </w:rPr>
        <w:t>汽车，连线动画展示生态锁定逻辑。</w:t>
      </w:r>
    </w:p>
    <w:p w14:paraId="3A65AA6F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加分项难度：中工具：</w:t>
      </w:r>
      <w:r>
        <w:rPr>
          <w:rFonts w:ascii="Arial" w:eastAsia="DengXian" w:hAnsi="Arial" w:cs="Arial"/>
          <w:sz w:val="22"/>
        </w:rPr>
        <w:t xml:space="preserve">After </w:t>
      </w:r>
      <w:r>
        <w:rPr>
          <w:rFonts w:ascii="Arial" w:eastAsia="DengXian" w:hAnsi="Arial" w:cs="Arial"/>
          <w:sz w:val="22"/>
        </w:rPr>
        <w:t>Effects</w:t>
      </w:r>
      <w:r>
        <w:rPr>
          <w:rFonts w:ascii="Arial" w:eastAsia="DengXian" w:hAnsi="Arial" w:cs="Arial"/>
          <w:sz w:val="22"/>
        </w:rPr>
        <w:t>约</w:t>
      </w:r>
      <w:r>
        <w:rPr>
          <w:rFonts w:ascii="Arial" w:eastAsia="DengXian" w:hAnsi="Arial" w:cs="Arial"/>
          <w:sz w:val="22"/>
        </w:rPr>
        <w:t>4</w:t>
      </w:r>
      <w:r>
        <w:rPr>
          <w:rFonts w:ascii="Arial" w:eastAsia="DengXian" w:hAnsi="Arial" w:cs="Arial"/>
          <w:sz w:val="22"/>
        </w:rPr>
        <w:t>小时</w:t>
      </w:r>
    </w:p>
    <w:p w14:paraId="69483253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09</w:t>
      </w:r>
    </w:p>
    <w:p w14:paraId="11BF775E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中国车企全球扩张地图</w:t>
      </w:r>
    </w:p>
    <w:p w14:paraId="7953031F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世界地图上逐渐点亮小米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比亚迪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华为车</w:t>
      </w:r>
      <w:r>
        <w:rPr>
          <w:rFonts w:ascii="Arial" w:eastAsia="DengXian" w:hAnsi="Arial" w:cs="Arial"/>
          <w:sz w:val="22"/>
        </w:rPr>
        <w:t>BU</w:t>
      </w:r>
      <w:r>
        <w:rPr>
          <w:rFonts w:ascii="Arial" w:eastAsia="DengXian" w:hAnsi="Arial" w:cs="Arial"/>
          <w:sz w:val="22"/>
        </w:rPr>
        <w:t>进入的市场，配合数字统计。给出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威胁是全球性的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的视觉论据。</w:t>
      </w:r>
    </w:p>
    <w:p w14:paraId="00ABC263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加分项难度：中工具：</w:t>
      </w:r>
      <w:proofErr w:type="spellStart"/>
      <w:r>
        <w:rPr>
          <w:rFonts w:ascii="Arial" w:eastAsia="DengXian" w:hAnsi="Arial" w:cs="Arial"/>
          <w:sz w:val="22"/>
        </w:rPr>
        <w:t>Datawrapper</w:t>
      </w:r>
      <w:proofErr w:type="spellEnd"/>
      <w:r>
        <w:rPr>
          <w:rFonts w:ascii="Arial" w:eastAsia="DengXian" w:hAnsi="Arial" w:cs="Arial"/>
          <w:sz w:val="22"/>
        </w:rPr>
        <w:t>地图约</w:t>
      </w:r>
      <w:r>
        <w:rPr>
          <w:rFonts w:ascii="Arial" w:eastAsia="DengXian" w:hAnsi="Arial" w:cs="Arial"/>
          <w:sz w:val="22"/>
        </w:rPr>
        <w:t>3</w:t>
      </w:r>
      <w:r>
        <w:rPr>
          <w:rFonts w:ascii="Arial" w:eastAsia="DengXian" w:hAnsi="Arial" w:cs="Arial"/>
          <w:sz w:val="22"/>
        </w:rPr>
        <w:t>小时</w:t>
      </w:r>
    </w:p>
    <w:p w14:paraId="584D08D6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10</w:t>
      </w:r>
    </w:p>
    <w:p w14:paraId="1E58CE6A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结尾动态字幕</w:t>
      </w:r>
    </w:p>
    <w:p w14:paraId="4FF38130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黑底白字逐字显示结尾金句，最后一帧切到频道</w:t>
      </w:r>
      <w:r>
        <w:rPr>
          <w:rFonts w:ascii="Arial" w:eastAsia="DengXian" w:hAnsi="Arial" w:cs="Arial"/>
          <w:sz w:val="22"/>
        </w:rPr>
        <w:t xml:space="preserve">Logo + </w:t>
      </w:r>
      <w:r>
        <w:rPr>
          <w:rFonts w:ascii="Arial" w:eastAsia="DengXian" w:hAnsi="Arial" w:cs="Arial"/>
          <w:sz w:val="22"/>
        </w:rPr>
        <w:t>订阅引导。专业感收尾。</w:t>
      </w:r>
    </w:p>
    <w:p w14:paraId="4BAFEF9E" w14:textId="77777777" w:rsidR="00053E1D" w:rsidRDefault="00276AB1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加分项难度：低工具：</w:t>
      </w:r>
      <w:proofErr w:type="spellStart"/>
      <w:r>
        <w:rPr>
          <w:rFonts w:ascii="Arial" w:eastAsia="DengXian" w:hAnsi="Arial" w:cs="Arial"/>
          <w:sz w:val="22"/>
        </w:rPr>
        <w:t>CapCut</w:t>
      </w:r>
      <w:proofErr w:type="spellEnd"/>
      <w:r>
        <w:rPr>
          <w:rFonts w:ascii="Arial" w:eastAsia="DengXian" w:hAnsi="Arial" w:cs="Arial"/>
          <w:sz w:val="22"/>
        </w:rPr>
        <w:t xml:space="preserve"> / PR</w:t>
      </w:r>
      <w:r>
        <w:rPr>
          <w:rFonts w:ascii="Arial" w:eastAsia="DengXian" w:hAnsi="Arial" w:cs="Arial"/>
          <w:sz w:val="22"/>
        </w:rPr>
        <w:t>约</w:t>
      </w:r>
      <w:r>
        <w:rPr>
          <w:rFonts w:ascii="Arial" w:eastAsia="DengXian" w:hAnsi="Arial" w:cs="Arial"/>
          <w:sz w:val="22"/>
        </w:rPr>
        <w:t>1</w:t>
      </w:r>
      <w:r>
        <w:rPr>
          <w:rFonts w:ascii="Arial" w:eastAsia="DengXian" w:hAnsi="Arial" w:cs="Arial"/>
          <w:sz w:val="22"/>
        </w:rPr>
        <w:t>小时</w:t>
      </w:r>
    </w:p>
    <w:p w14:paraId="378870CB" w14:textId="77777777" w:rsidR="00053E1D" w:rsidRDefault="00276AB1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动画模版：都可以</w:t>
      </w:r>
    </w:p>
    <w:p w14:paraId="085BE0E9" w14:textId="77777777" w:rsidR="00053E1D" w:rsidRDefault="00276AB1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26E171AD" wp14:editId="31D2C886">
            <wp:extent cx="5257800" cy="1704975"/>
            <wp:effectExtent l="0" t="0" r="0" b="0"/>
            <wp:docPr id="5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F0DC" w14:textId="77777777" w:rsidR="00053E1D" w:rsidRDefault="00053E1D">
      <w:pPr>
        <w:spacing w:before="120" w:after="120" w:line="288" w:lineRule="auto"/>
        <w:jc w:val="left"/>
      </w:pPr>
    </w:p>
    <w:sectPr w:rsidR="00053E1D">
      <w:headerReference w:type="default" r:id="rId14"/>
      <w:footerReference w:type="default" r:id="rId15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4A457" w14:textId="77777777" w:rsidR="00276AB1" w:rsidRDefault="00276AB1">
      <w:r>
        <w:separator/>
      </w:r>
    </w:p>
  </w:endnote>
  <w:endnote w:type="continuationSeparator" w:id="0">
    <w:p w14:paraId="5C785C06" w14:textId="77777777" w:rsidR="00276AB1" w:rsidRDefault="00276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537B7" w14:textId="77777777" w:rsidR="00053E1D" w:rsidRDefault="00053E1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F9286" w14:textId="77777777" w:rsidR="00276AB1" w:rsidRDefault="00276AB1">
      <w:r>
        <w:separator/>
      </w:r>
    </w:p>
  </w:footnote>
  <w:footnote w:type="continuationSeparator" w:id="0">
    <w:p w14:paraId="4BAE5575" w14:textId="77777777" w:rsidR="00276AB1" w:rsidRDefault="00276A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50EA5" w14:textId="77777777" w:rsidR="00053E1D" w:rsidRDefault="00053E1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9DF"/>
    <w:multiLevelType w:val="multilevel"/>
    <w:tmpl w:val="E0EA33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0151488"/>
    <w:multiLevelType w:val="multilevel"/>
    <w:tmpl w:val="A9F83C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4B93D88"/>
    <w:multiLevelType w:val="multilevel"/>
    <w:tmpl w:val="920E93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DEB0722"/>
    <w:multiLevelType w:val="multilevel"/>
    <w:tmpl w:val="A9B4F3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E1D"/>
    <w:rsid w:val="00053E1D"/>
    <w:rsid w:val="00276AB1"/>
    <w:rsid w:val="00AC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5CED2"/>
  <w15:docId w15:val="{91026492-C5DF-DA4C-ACCC-AF79E817B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package" Target="embeddings/Microsoft_Excel____.xlsx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倩 李</cp:lastModifiedBy>
  <cp:revision>2</cp:revision>
  <dcterms:created xsi:type="dcterms:W3CDTF">2026-04-13T13:19:00Z</dcterms:created>
  <dcterms:modified xsi:type="dcterms:W3CDTF">2026-04-13T13:19:00Z</dcterms:modified>
</cp:coreProperties>
</file>