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D8E" w:rsidRDefault="00C12642" w:rsidP="00C12642">
      <w:pPr>
        <w:pStyle w:val="Ttulo"/>
        <w:jc w:val="center"/>
        <w:rPr>
          <w:rFonts w:asciiTheme="majorBidi" w:hAnsiTheme="majorBidi"/>
        </w:rPr>
      </w:pPr>
      <w:r w:rsidRPr="00C12642">
        <w:rPr>
          <w:rFonts w:asciiTheme="majorBidi" w:hAnsiTheme="majorBidi"/>
        </w:rPr>
        <w:t>Weekly control</w:t>
      </w:r>
    </w:p>
    <w:p w:rsidR="00C23668" w:rsidRDefault="00C23668" w:rsidP="00C12642"/>
    <w:p w:rsidR="00C12642" w:rsidRPr="00C12642" w:rsidRDefault="00C23668" w:rsidP="00C12642">
      <w:r>
        <w:t>Week:</w:t>
      </w:r>
      <w:r w:rsidR="007B536B">
        <w:t xml:space="preserve"> 1</w:t>
      </w:r>
    </w:p>
    <w:p w:rsidR="00C23668" w:rsidRDefault="00C23668" w:rsidP="00C12642">
      <w:pPr>
        <w:spacing w:after="0"/>
        <w:jc w:val="center"/>
        <w:rPr>
          <w:b/>
          <w:bCs/>
        </w:rPr>
      </w:pPr>
    </w:p>
    <w:p w:rsidR="00C12642" w:rsidRPr="00C12642" w:rsidRDefault="00C12642" w:rsidP="00C12642">
      <w:pPr>
        <w:spacing w:after="0"/>
        <w:jc w:val="center"/>
        <w:rPr>
          <w:b/>
          <w:bCs/>
        </w:rPr>
      </w:pPr>
      <w:r w:rsidRPr="00C12642">
        <w:rPr>
          <w:b/>
          <w:bCs/>
        </w:rPr>
        <w:t>Pre evaluation</w:t>
      </w:r>
    </w:p>
    <w:tbl>
      <w:tblPr>
        <w:tblStyle w:val="Tablaconcuadrcula"/>
        <w:tblW w:w="9261" w:type="dxa"/>
        <w:jc w:val="center"/>
        <w:tblLook w:val="04A0" w:firstRow="1" w:lastRow="0" w:firstColumn="1" w:lastColumn="0" w:noHBand="0" w:noVBand="1"/>
      </w:tblPr>
      <w:tblGrid>
        <w:gridCol w:w="9261"/>
      </w:tblGrid>
      <w:tr w:rsidR="00C12642" w:rsidTr="00C12642">
        <w:trPr>
          <w:trHeight w:val="2591"/>
          <w:jc w:val="center"/>
        </w:trPr>
        <w:tc>
          <w:tcPr>
            <w:tcW w:w="9261" w:type="dxa"/>
          </w:tcPr>
          <w:p w:rsidR="00C12642" w:rsidRDefault="007B5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Meeting</w:t>
            </w: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p w:rsidR="00C12642" w:rsidRPr="00C12642" w:rsidRDefault="00C12642" w:rsidP="00C12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 hours distributed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C12642" w:rsidTr="00C23668">
        <w:tc>
          <w:tcPr>
            <w:tcW w:w="3539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Role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Member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Hours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 xml:space="preserve">Damian </w:t>
            </w:r>
            <w:proofErr w:type="spellStart"/>
            <w:r w:rsidRPr="00C12642">
              <w:rPr>
                <w:rFonts w:asciiTheme="majorBidi" w:hAnsiTheme="majorBidi" w:cstheme="majorBidi"/>
              </w:rPr>
              <w:t>Ohienmhe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Planner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Gabriel Galeote Checa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Quality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Mingyan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Zhong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Accountant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Qianying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Zhao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Engineering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Duo Wang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Health </w:t>
            </w:r>
            <w:r w:rsidRPr="00C23668">
              <w:rPr>
                <w:rFonts w:asciiTheme="majorBidi" w:hAnsiTheme="majorBidi" w:cstheme="majorBidi"/>
              </w:rPr>
              <w:t>&amp; Safety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Rafay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Bin Fawad Janjua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Construction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 xml:space="preserve">Rajat </w:t>
            </w:r>
            <w:proofErr w:type="spellStart"/>
            <w:r w:rsidRPr="00C23668">
              <w:rPr>
                <w:rFonts w:asciiTheme="majorBidi" w:hAnsiTheme="majorBidi" w:cstheme="majorBidi"/>
              </w:rPr>
              <w:t>Mankar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Environmental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Xueqi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Yan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p w:rsidR="00C12642" w:rsidRPr="00C12642" w:rsidRDefault="00C12642" w:rsidP="00C23668">
      <w:pPr>
        <w:rPr>
          <w:rFonts w:asciiTheme="majorBidi" w:hAnsiTheme="majorBidi" w:cstheme="majorBidi"/>
        </w:rPr>
      </w:pPr>
    </w:p>
    <w:p w:rsidR="00C12642" w:rsidRPr="00C12642" w:rsidRDefault="00C23668" w:rsidP="00C23668">
      <w:pPr>
        <w:ind w:left="1440" w:hanging="144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 week milestones</w:t>
      </w:r>
    </w:p>
    <w:tbl>
      <w:tblPr>
        <w:tblStyle w:val="Tablaconcuadrcula"/>
        <w:tblW w:w="9151" w:type="dxa"/>
        <w:tblInd w:w="-5" w:type="dxa"/>
        <w:tblLook w:val="04A0" w:firstRow="1" w:lastRow="0" w:firstColumn="1" w:lastColumn="0" w:noHBand="0" w:noVBand="1"/>
      </w:tblPr>
      <w:tblGrid>
        <w:gridCol w:w="9151"/>
      </w:tblGrid>
      <w:tr w:rsidR="00C23668" w:rsidTr="00C23668">
        <w:trPr>
          <w:trHeight w:val="2771"/>
        </w:trPr>
        <w:tc>
          <w:tcPr>
            <w:tcW w:w="9151" w:type="dxa"/>
          </w:tcPr>
          <w:p w:rsidR="00C23668" w:rsidRDefault="00C23668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sectPr w:rsidR="00C12642" w:rsidRPr="00C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42"/>
    <w:rsid w:val="00364D8E"/>
    <w:rsid w:val="007B536B"/>
    <w:rsid w:val="00C12642"/>
    <w:rsid w:val="00C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6878"/>
  <w15:chartTrackingRefBased/>
  <w15:docId w15:val="{15475FC3-3636-45EC-A571-3A6EF30C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2642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C12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1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51DF4-CF31-4B6D-BB0E-23698E71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Galeote Checa (student)</dc:creator>
  <cp:keywords/>
  <dc:description/>
  <cp:lastModifiedBy>gabriel galeote</cp:lastModifiedBy>
  <cp:revision>2</cp:revision>
  <dcterms:created xsi:type="dcterms:W3CDTF">2019-01-29T14:55:00Z</dcterms:created>
  <dcterms:modified xsi:type="dcterms:W3CDTF">2019-01-31T14:01:00Z</dcterms:modified>
</cp:coreProperties>
</file>