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FC5" w:rsidRPr="00660FC5" w:rsidRDefault="00660FC5" w:rsidP="00660FC5">
      <w:pPr>
        <w:shd w:val="clear" w:color="auto" w:fill="FFFFFF"/>
        <w:spacing w:before="225" w:after="225" w:line="240" w:lineRule="auto"/>
        <w:jc w:val="center"/>
        <w:outlineLvl w:val="0"/>
        <w:rPr>
          <w:rFonts w:ascii="Helvetica" w:eastAsia="Times New Roman" w:hAnsi="Helvetica" w:cs="Helvetica"/>
          <w:color w:val="231F20"/>
          <w:kern w:val="36"/>
          <w:sz w:val="60"/>
          <w:szCs w:val="60"/>
        </w:rPr>
      </w:pPr>
      <w:r w:rsidRPr="00660FC5">
        <w:rPr>
          <w:rFonts w:ascii="Helvetica" w:eastAsia="Times New Roman" w:hAnsi="Helvetica" w:cs="Helvetica"/>
          <w:color w:val="231F20"/>
          <w:kern w:val="36"/>
          <w:sz w:val="60"/>
          <w:szCs w:val="60"/>
        </w:rPr>
        <w:t>Exam 2 Information</w:t>
      </w:r>
    </w:p>
    <w:p w:rsidR="00660FC5" w:rsidRPr="00660FC5" w:rsidRDefault="00660FC5" w:rsidP="00660FC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The exam will be given on canvas.  It will be closed notes, closed book. The exam will be timed.  It will be a mix of short answer and conceptual questions.</w:t>
      </w:r>
    </w:p>
    <w:p w:rsidR="00660FC5" w:rsidRPr="00660FC5" w:rsidRDefault="00660FC5" w:rsidP="00660FC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While this exam is not focused on material from modules 1-3 it is necessary that you understand those concepts in order to understand the concepts on this exam.</w:t>
      </w:r>
    </w:p>
    <w:p w:rsidR="00660FC5" w:rsidRPr="00660FC5" w:rsidRDefault="00660FC5" w:rsidP="00660FC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231F20"/>
          <w:sz w:val="43"/>
          <w:szCs w:val="43"/>
        </w:rPr>
      </w:pPr>
      <w:r w:rsidRPr="00660FC5"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t>Module 4</w:t>
      </w:r>
      <w:r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t xml:space="preserve"> – will be majority of exam</w:t>
      </w:r>
    </w:p>
    <w:p w:rsidR="00660FC5" w:rsidRPr="00660FC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Know how to recognize factors as blocking factors.</w:t>
      </w:r>
    </w:p>
    <w:p w:rsidR="00660FC5" w:rsidRPr="00660FC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Know how to include a blocking factor in an analysis for a continuous factor.</w:t>
      </w:r>
    </w:p>
    <w:p w:rsidR="00660FC5" w:rsidRPr="00660FC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Understand the special structure of a Latin Squares Design.</w:t>
      </w:r>
    </w:p>
    <w:p w:rsidR="00660FC5" w:rsidRPr="00660FC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Understand how to analyze a replicated Latin Squares Design.</w:t>
      </w:r>
    </w:p>
    <w:p w:rsidR="00660FC5" w:rsidRPr="00660FC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Understand the model fit to each of a CRD, RCBD, LSD and GCBD.</w:t>
      </w:r>
    </w:p>
    <w:p w:rsidR="00660FC5" w:rsidRPr="00660FC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Know when to use each different type of experiment.</w:t>
      </w:r>
    </w:p>
    <w:p w:rsidR="00660FC5" w:rsidRPr="00660FC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Know how to analyze a RCBD when there are replicates between the blocks.</w:t>
      </w:r>
    </w:p>
    <w:p w:rsidR="00660FC5" w:rsidRPr="00660FC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Know how to include a blocking factor in an analysis with a binary factor.</w:t>
      </w:r>
    </w:p>
    <w:p w:rsidR="00660FC5" w:rsidRPr="00660FC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Understand why the analysis of a blocking factor should not be subject to statistical testing.</w:t>
      </w:r>
    </w:p>
    <w:p w:rsidR="00660FC5" w:rsidRPr="00660FC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Be able to construct a completely randomized block design (RCBD) plan for a blocked experiment with one factor.</w:t>
      </w:r>
    </w:p>
    <w:p w:rsidR="00660FC5" w:rsidRPr="00660FC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Be able to construct an LSD plan for a blocked experiment with two blocking factors.</w:t>
      </w:r>
    </w:p>
    <w:p w:rsidR="00660FC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b/>
          <w:color w:val="231F20"/>
          <w:sz w:val="24"/>
          <w:szCs w:val="24"/>
        </w:rPr>
        <w:t>Know how to calculate the degrees of freedom for a blocked experiment</w:t>
      </w: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.</w:t>
      </w:r>
    </w:p>
    <w:p w:rsidR="00660FC5" w:rsidRDefault="00660FC5" w:rsidP="00660F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/>
          <w:color w:val="231F20"/>
          <w:sz w:val="24"/>
          <w:szCs w:val="24"/>
        </w:rPr>
        <w:t xml:space="preserve"># of levels </w:t>
      </w:r>
      <w:r>
        <w:rPr>
          <w:rFonts w:ascii="Helvetica" w:eastAsia="Times New Roman" w:hAnsi="Helvetica" w:cs="Helvetica"/>
          <w:color w:val="231F20"/>
          <w:sz w:val="24"/>
          <w:szCs w:val="24"/>
        </w:rPr>
        <w:t>– 1</w:t>
      </w:r>
    </w:p>
    <w:p w:rsidR="00660FC5" w:rsidRPr="00660FC5" w:rsidRDefault="00660FC5" w:rsidP="00660F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/>
          <w:color w:val="231F20"/>
          <w:sz w:val="24"/>
          <w:szCs w:val="24"/>
        </w:rPr>
        <w:t xml:space="preserve">Treatments and </w:t>
      </w:r>
      <w:proofErr w:type="gramStart"/>
      <w:r>
        <w:rPr>
          <w:rFonts w:ascii="Helvetica" w:eastAsia="Times New Roman" w:hAnsi="Helvetica" w:cs="Helvetica"/>
          <w:b/>
          <w:color w:val="231F20"/>
          <w:sz w:val="24"/>
          <w:szCs w:val="24"/>
        </w:rPr>
        <w:t xml:space="preserve">blocks </w:t>
      </w: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?</w:t>
      </w:r>
      <w:r>
        <w:rPr>
          <w:rFonts w:ascii="Helvetica" w:eastAsia="Times New Roman" w:hAnsi="Helvetica" w:cs="Helvetica"/>
          <w:color w:val="231F20"/>
          <w:sz w:val="24"/>
          <w:szCs w:val="24"/>
        </w:rPr>
        <w:t>?</w:t>
      </w:r>
      <w:proofErr w:type="gramEnd"/>
    </w:p>
    <w:p w:rsidR="00660FC5" w:rsidRPr="00660FC5" w:rsidRDefault="00660FC5" w:rsidP="00660FC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231F20"/>
          <w:sz w:val="43"/>
          <w:szCs w:val="43"/>
        </w:rPr>
      </w:pPr>
      <w:r w:rsidRPr="00660FC5">
        <w:rPr>
          <w:rFonts w:ascii="inherit" w:eastAsia="Times New Roman" w:hAnsi="inherit" w:cs="Helvetica"/>
          <w:b/>
          <w:bCs/>
          <w:color w:val="0000FF"/>
          <w:sz w:val="36"/>
          <w:szCs w:val="36"/>
          <w:u w:val="single"/>
        </w:rPr>
        <w:t>Module 5 </w:t>
      </w:r>
    </w:p>
    <w:p w:rsidR="00660FC5" w:rsidRPr="00660FC5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Understand the mechanics of paired testing and when to use it.</w:t>
      </w:r>
    </w:p>
    <w:p w:rsidR="00660FC5" w:rsidRPr="00660FC5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Understand what pairing experimental units does to the variance.</w:t>
      </w:r>
    </w:p>
    <w:p w:rsidR="00660FC5" w:rsidRPr="00660FC5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Be able to describe covariate imbalance and know why it is a problem.</w:t>
      </w:r>
    </w:p>
    <w:p w:rsidR="00660FC5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 xml:space="preserve">Understand why </w:t>
      </w:r>
      <w:r w:rsidRPr="00660FC5">
        <w:rPr>
          <w:rFonts w:ascii="Helvetica" w:eastAsia="Times New Roman" w:hAnsi="Helvetica" w:cs="Helvetica"/>
          <w:b/>
          <w:color w:val="231F20"/>
          <w:sz w:val="24"/>
          <w:szCs w:val="24"/>
        </w:rPr>
        <w:t>blocking will not solve covariate imbalance.</w:t>
      </w:r>
    </w:p>
    <w:p w:rsidR="00660FC5" w:rsidRPr="00660FC5" w:rsidRDefault="00660FC5" w:rsidP="00660F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/>
          <w:color w:val="231F20"/>
          <w:sz w:val="24"/>
          <w:szCs w:val="24"/>
        </w:rPr>
        <w:t xml:space="preserve">Covariate imbalance </w:t>
      </w:r>
      <w:proofErr w:type="spellStart"/>
      <w:proofErr w:type="gramStart"/>
      <w:r>
        <w:rPr>
          <w:rFonts w:ascii="Helvetica" w:eastAsia="Times New Roman" w:hAnsi="Helvetica" w:cs="Helvetica"/>
          <w:b/>
          <w:color w:val="231F20"/>
          <w:sz w:val="24"/>
          <w:szCs w:val="24"/>
        </w:rPr>
        <w:t>matching.Rmd</w:t>
      </w:r>
      <w:proofErr w:type="spellEnd"/>
      <w:proofErr w:type="gramEnd"/>
      <w:r>
        <w:rPr>
          <w:rFonts w:ascii="Helvetica" w:eastAsia="Times New Roman" w:hAnsi="Helvetica" w:cs="Helvetica"/>
          <w:b/>
          <w:color w:val="231F20"/>
          <w:sz w:val="24"/>
          <w:szCs w:val="24"/>
        </w:rPr>
        <w:t xml:space="preserve"> (Blocking)</w:t>
      </w:r>
    </w:p>
    <w:p w:rsidR="00660FC5" w:rsidRPr="00660FC5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Understand why randomization might not solve this problem and how to use re-randomization</w:t>
      </w:r>
    </w:p>
    <w:p w:rsidR="00660FC5" w:rsidRPr="00660FC5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Understand how to use propensity matching and the concept of optimal matching</w:t>
      </w:r>
    </w:p>
    <w:p w:rsidR="00660FC5" w:rsidRPr="00660FC5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Be able to discuss the advantages and disadvantages of between-subject vs. with-in subject testing.</w:t>
      </w:r>
    </w:p>
    <w:p w:rsidR="00660FC5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Understand the mechanics of propensity score matching.</w:t>
      </w:r>
    </w:p>
    <w:p w:rsidR="00660FC5" w:rsidRPr="00660FC5" w:rsidRDefault="00660FC5" w:rsidP="00660F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color w:val="231F20"/>
          <w:sz w:val="24"/>
          <w:szCs w:val="24"/>
        </w:rPr>
        <w:t xml:space="preserve">Technique </w:t>
      </w:r>
    </w:p>
    <w:p w:rsidR="00660FC5" w:rsidRPr="00660FC5" w:rsidRDefault="00660FC5" w:rsidP="00660FC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231F20"/>
          <w:sz w:val="43"/>
          <w:szCs w:val="43"/>
        </w:rPr>
      </w:pPr>
      <w:r w:rsidRPr="00660FC5"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lastRenderedPageBreak/>
        <w:t>Experiment Fun!</w:t>
      </w:r>
    </w:p>
    <w:p w:rsidR="00660FC5" w:rsidRDefault="00660FC5" w:rsidP="00660F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b/>
          <w:color w:val="231F20"/>
          <w:sz w:val="24"/>
          <w:szCs w:val="24"/>
        </w:rPr>
        <w:t>Understand what it means to randomize across multiple replicates vs. using blocks to create replicates</w:t>
      </w:r>
    </w:p>
    <w:p w:rsidR="00660FC5" w:rsidRPr="00660FC5" w:rsidRDefault="00660FC5" w:rsidP="00660FC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color w:val="231F20"/>
          <w:sz w:val="24"/>
          <w:szCs w:val="24"/>
        </w:rPr>
        <w:t>In experiment, no blocking</w:t>
      </w:r>
    </w:p>
    <w:p w:rsidR="00660FC5" w:rsidRPr="00660FC5" w:rsidRDefault="00660FC5" w:rsidP="00660FC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Correct way to randomize was to take all 20 helicopters and drop in a random order</w:t>
      </w:r>
    </w:p>
    <w:p w:rsidR="00660FC5" w:rsidRPr="00660FC5" w:rsidRDefault="00660FC5" w:rsidP="00660F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Understand the difference in analysis between the two situations above.</w:t>
      </w:r>
    </w:p>
    <w:p w:rsidR="00660FC5" w:rsidRDefault="00660FC5" w:rsidP="00660F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b/>
          <w:color w:val="231F20"/>
          <w:sz w:val="24"/>
          <w:szCs w:val="24"/>
        </w:rPr>
        <w:t>Understand the best method to obtain an estimate for sigma for a power analysis.</w:t>
      </w:r>
    </w:p>
    <w:p w:rsidR="00660FC5" w:rsidRPr="00660FC5" w:rsidRDefault="00660FC5" w:rsidP="00660FC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</w:p>
    <w:p w:rsidR="00660FC5" w:rsidRPr="00660FC5" w:rsidRDefault="00660FC5" w:rsidP="00660FC5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sz w:val="43"/>
          <w:szCs w:val="43"/>
        </w:rPr>
      </w:pPr>
      <w:r w:rsidRPr="00660FC5"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t>Logistic Regression</w:t>
      </w:r>
    </w:p>
    <w:p w:rsidR="00660FC5" w:rsidRPr="00660FC5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b/>
          <w:color w:val="231F20"/>
          <w:sz w:val="24"/>
          <w:szCs w:val="24"/>
        </w:rPr>
        <w:t>The three reasons we can’t use multiple linear regression to fit a model with a binary response and why. You should be able to explain these.</w:t>
      </w:r>
    </w:p>
    <w:p w:rsidR="00660FC5" w:rsidRPr="00660FC5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The basic operation of manipulating the probabilities to get a continuous number (just know we use the logit transform).</w:t>
      </w:r>
    </w:p>
    <w:p w:rsidR="00660FC5" w:rsidRPr="00660FC5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Understand the relationship between the logit (p) and the logistic regression coefficients.</w:t>
      </w:r>
    </w:p>
    <w:p w:rsidR="00660FC5" w:rsidRPr="00660FC5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Understand the relationship between P(y=1) and the logistic regression coefficients.</w:t>
      </w:r>
    </w:p>
    <w:p w:rsidR="00660FC5" w:rsidRPr="00660FC5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How to interpret (simple and multiple logistic regression model) coefficients</w:t>
      </w:r>
    </w:p>
    <w:p w:rsidR="00660FC5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b/>
          <w:color w:val="231F20"/>
          <w:sz w:val="24"/>
          <w:szCs w:val="24"/>
        </w:rPr>
        <w:t>How to calculate predicted probabilities from the logistic model.</w:t>
      </w:r>
    </w:p>
    <w:p w:rsidR="009B0A4C" w:rsidRPr="00660FC5" w:rsidRDefault="009B0A4C" w:rsidP="009B0A4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color w:val="231F20"/>
          <w:sz w:val="24"/>
          <w:szCs w:val="24"/>
        </w:rPr>
        <w:t>Practice in example</w:t>
      </w:r>
    </w:p>
    <w:p w:rsidR="00660FC5" w:rsidRPr="00660FC5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How the logistic regression coefficients are computed and a little about the method of maximum likelihood</w:t>
      </w:r>
    </w:p>
    <w:p w:rsidR="00660FC5" w:rsidRPr="00660FC5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How to evaluate the logistic regression model as an explanatory model.</w:t>
      </w:r>
    </w:p>
    <w:p w:rsidR="00660FC5" w:rsidRDefault="009B0A4C" w:rsidP="00660FC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/>
          <w:color w:val="231F20"/>
          <w:sz w:val="24"/>
          <w:szCs w:val="24"/>
        </w:rPr>
        <w:t>Complete practice assignment</w:t>
      </w:r>
    </w:p>
    <w:p w:rsidR="009B0A4C" w:rsidRDefault="009B0A4C" w:rsidP="009B0A4C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color w:val="231F20"/>
          <w:sz w:val="24"/>
          <w:szCs w:val="24"/>
        </w:rPr>
        <w:t>Do not interpret coefficients in terms of log(odds)</w:t>
      </w:r>
    </w:p>
    <w:p w:rsidR="009B0A4C" w:rsidRPr="009B0A4C" w:rsidRDefault="009B0A4C" w:rsidP="009B0A4C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color w:val="231F20"/>
          <w:sz w:val="24"/>
          <w:szCs w:val="24"/>
        </w:rPr>
        <w:t>Must do it in terms of odds</w:t>
      </w:r>
    </w:p>
    <w:p w:rsidR="00660FC5" w:rsidRPr="00660FC5" w:rsidRDefault="00660FC5" w:rsidP="00660FC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231F20"/>
          <w:sz w:val="43"/>
          <w:szCs w:val="43"/>
        </w:rPr>
      </w:pPr>
      <w:r w:rsidRPr="00660FC5"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t>Module 6</w:t>
      </w:r>
    </w:p>
    <w:p w:rsidR="00660FC5" w:rsidRPr="00660FC5" w:rsidRDefault="00660FC5" w:rsidP="0066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Be able to explain the advantages of using a factorial plan vs. one-factor-at-a-time when you have multiple factors to study.</w:t>
      </w:r>
    </w:p>
    <w:p w:rsidR="00660FC5" w:rsidRPr="00660FC5" w:rsidRDefault="00660FC5" w:rsidP="0066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Be able to create a factorial design plan with any number of factors.</w:t>
      </w:r>
    </w:p>
    <w:p w:rsidR="00660FC5" w:rsidRPr="00660FC5" w:rsidRDefault="00660FC5" w:rsidP="0066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Be able to interpret/assess interactions in a factorial design.</w:t>
      </w:r>
    </w:p>
    <w:p w:rsidR="00660FC5" w:rsidRPr="00660FC5" w:rsidRDefault="00660FC5" w:rsidP="0066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Understand the analysis of a factorial design (ANOVA, interaction plots, assumptions)</w:t>
      </w:r>
    </w:p>
    <w:p w:rsidR="00660FC5" w:rsidRDefault="00660FC5" w:rsidP="0066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Be able to analyze a factorial experiment when the response is a proportion and when the response is continuous using the chi-square test. </w:t>
      </w:r>
    </w:p>
    <w:p w:rsidR="009B0A4C" w:rsidRDefault="009B0A4C" w:rsidP="009B0A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/>
          <w:color w:val="231F20"/>
          <w:sz w:val="24"/>
          <w:szCs w:val="24"/>
        </w:rPr>
        <w:t>In-class assignment</w:t>
      </w:r>
    </w:p>
    <w:p w:rsidR="009B0A4C" w:rsidRPr="009B0A4C" w:rsidRDefault="009B0A4C" w:rsidP="009B0A4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bookmarkStart w:id="0" w:name="_GoBack"/>
      <w:bookmarkEnd w:id="0"/>
    </w:p>
    <w:p w:rsidR="0012392F" w:rsidRDefault="00660FC5" w:rsidP="00660FC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</w:pPr>
      <w:r w:rsidRPr="00660FC5"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t>Important Stuff</w:t>
      </w:r>
    </w:p>
    <w:p w:rsidR="00660FC5" w:rsidRDefault="00660FC5" w:rsidP="00660FC5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color w:val="231F20"/>
          <w:sz w:val="24"/>
          <w:szCs w:val="24"/>
        </w:rPr>
        <w:t>Be able to state what kind of design an experiment should be</w:t>
      </w:r>
    </w:p>
    <w:p w:rsidR="00660FC5" w:rsidRPr="00660FC5" w:rsidRDefault="00660FC5" w:rsidP="00660FC5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color w:val="231F20"/>
          <w:sz w:val="24"/>
          <w:szCs w:val="24"/>
        </w:rPr>
        <w:t xml:space="preserve">Can you pick the right design out of two </w:t>
      </w:r>
      <w:proofErr w:type="gramStart"/>
      <w:r>
        <w:rPr>
          <w:rFonts w:ascii="Helvetica" w:eastAsia="Times New Roman" w:hAnsi="Helvetica" w:cs="Helvetica"/>
          <w:color w:val="231F20"/>
          <w:sz w:val="24"/>
          <w:szCs w:val="24"/>
        </w:rPr>
        <w:t>options</w:t>
      </w:r>
      <w:proofErr w:type="gramEnd"/>
    </w:p>
    <w:sectPr w:rsidR="00660FC5" w:rsidRPr="0066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B11C3"/>
    <w:multiLevelType w:val="multilevel"/>
    <w:tmpl w:val="2A8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B29C4"/>
    <w:multiLevelType w:val="multilevel"/>
    <w:tmpl w:val="132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30D0C"/>
    <w:multiLevelType w:val="multilevel"/>
    <w:tmpl w:val="8A3A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522FD"/>
    <w:multiLevelType w:val="multilevel"/>
    <w:tmpl w:val="EEB8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F7790"/>
    <w:multiLevelType w:val="multilevel"/>
    <w:tmpl w:val="50A6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C5"/>
    <w:rsid w:val="0012392F"/>
    <w:rsid w:val="00660FC5"/>
    <w:rsid w:val="009B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E597"/>
  <w15:chartTrackingRefBased/>
  <w15:docId w15:val="{FE46AB34-E3B8-4B41-950A-8A29AA99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0F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F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0F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0F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0FC5"/>
    <w:rPr>
      <w:b/>
      <w:bCs/>
    </w:rPr>
  </w:style>
  <w:style w:type="character" w:customStyle="1" w:styleId="instructurefileholder">
    <w:name w:val="instructure_file_holder"/>
    <w:basedOn w:val="DefaultParagraphFont"/>
    <w:rsid w:val="00660FC5"/>
  </w:style>
  <w:style w:type="character" w:customStyle="1" w:styleId="screenreader-only">
    <w:name w:val="screenreader-only"/>
    <w:basedOn w:val="DefaultParagraphFont"/>
    <w:rsid w:val="00660FC5"/>
  </w:style>
  <w:style w:type="paragraph" w:styleId="ListParagraph">
    <w:name w:val="List Paragraph"/>
    <w:basedOn w:val="Normal"/>
    <w:uiPriority w:val="34"/>
    <w:qFormat/>
    <w:rsid w:val="0066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0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Losiewicz, Brady William Mr.</dc:creator>
  <cp:keywords/>
  <dc:description/>
  <cp:lastModifiedBy>Losiewicz, Brady William Mr.</cp:lastModifiedBy>
  <cp:revision>1</cp:revision>
  <dcterms:created xsi:type="dcterms:W3CDTF">2024-04-18T18:22:00Z</dcterms:created>
  <dcterms:modified xsi:type="dcterms:W3CDTF">2024-04-18T18:36:00Z</dcterms:modified>
</cp:coreProperties>
</file>