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灵鹿财税</w:t>
      </w:r>
      <w:r>
        <w:rPr>
          <w:rFonts w:hint="eastAsia" w:ascii="冬青黑体简体中文 W4" w:hAnsi="冬青黑体简体中文 W4" w:eastAsia="冬青黑体简体中文 W4" w:cs="冬青黑体简体中文 W4"/>
          <w:b/>
          <w:bCs/>
          <w:sz w:val="56"/>
          <w:szCs w:val="56"/>
          <w:lang w:val="en-US" w:eastAsia="zh-CN"/>
        </w:rPr>
        <w:t>应用</w:t>
      </w:r>
      <w:r>
        <w:rPr>
          <w:rFonts w:hint="eastAsia" w:cs="冬青黑体简体中文 W4"/>
          <w:b/>
          <w:bCs/>
          <w:sz w:val="56"/>
          <w:szCs w:val="56"/>
          <w:lang w:val="en-US" w:eastAsia="zh-CN"/>
        </w:rPr>
        <w:t>程序</w:t>
      </w:r>
    </w:p>
    <w:p>
      <w:pPr>
        <w:jc w:val="center"/>
        <w:rPr>
          <w:rFonts w:hint="eastAsia" w:cs="冬青黑体简体中文 W4"/>
          <w:b/>
          <w:bCs/>
          <w:sz w:val="56"/>
          <w:szCs w:val="56"/>
          <w:lang w:val="en-US" w:eastAsia="zh-CN"/>
        </w:rPr>
      </w:pPr>
      <w:r>
        <w:rPr>
          <w:rFonts w:hint="eastAsia" w:cs="冬青黑体简体中文 W4"/>
          <w:b/>
          <w:bCs/>
          <w:sz w:val="56"/>
          <w:szCs w:val="56"/>
          <w:lang w:val="en-US" w:eastAsia="zh-CN"/>
        </w:rPr>
        <w:t>需求说明书</w:t>
      </w:r>
    </w:p>
    <w:p>
      <w:pPr>
        <w:jc w:val="center"/>
        <w:rPr>
          <w:rFonts w:hint="eastAsia" w:ascii="冬青黑体简体中文 W4" w:hAnsi="冬青黑体简体中文 W4" w:eastAsia="冬青黑体简体中文 W4" w:cs="冬青黑体简体中文 W4"/>
          <w:b/>
          <w:bCs/>
          <w:sz w:val="48"/>
          <w:szCs w:val="48"/>
          <w:lang w:val="en-US" w:eastAsia="zh-CN"/>
        </w:rPr>
      </w:pPr>
    </w:p>
    <w:p>
      <w:pPr>
        <w:pStyle w:val="2"/>
        <w:rPr>
          <w:rFonts w:hint="eastAsia"/>
          <w:lang w:val="en-US" w:eastAsia="zh-CN"/>
        </w:rPr>
      </w:pPr>
      <w:r>
        <w:rPr>
          <w:rFonts w:hint="eastAsia"/>
          <w:lang w:val="en-US" w:eastAsia="zh-CN"/>
        </w:rPr>
        <w:t>文档综述</w:t>
      </w:r>
    </w:p>
    <w:p>
      <w:pPr>
        <w:pStyle w:val="3"/>
        <w:rPr>
          <w:rFonts w:hint="eastAsia"/>
          <w:lang w:val="en-US" w:eastAsia="zh-CN"/>
        </w:rPr>
      </w:pPr>
      <w:r>
        <w:rPr>
          <w:rFonts w:hint="eastAsia"/>
          <w:lang w:val="en-US" w:eastAsia="zh-CN"/>
        </w:rPr>
        <w:t>文档修订变更记录</w:t>
      </w:r>
    </w:p>
    <w:p>
      <w:pPr>
        <w:pStyle w:val="3"/>
        <w:rPr>
          <w:rFonts w:hint="eastAsia"/>
          <w:lang w:val="en-US" w:eastAsia="zh-CN"/>
        </w:rPr>
      </w:pPr>
      <w:r>
        <w:rPr>
          <w:rFonts w:hint="eastAsia"/>
          <w:lang w:val="en-US" w:eastAsia="zh-CN"/>
        </w:rPr>
        <w:t>输出环境</w:t>
      </w:r>
    </w:p>
    <w:p>
      <w:pPr>
        <w:pStyle w:val="2"/>
        <w:rPr>
          <w:rFonts w:hint="eastAsia"/>
          <w:lang w:val="en-US" w:eastAsia="zh-CN"/>
        </w:rPr>
      </w:pPr>
      <w:r>
        <w:rPr>
          <w:rFonts w:hint="eastAsia"/>
          <w:lang w:val="en-US" w:eastAsia="zh-CN"/>
        </w:rPr>
        <w:t>产品概述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冬青黑体简体中文 W4" w:hAnsi="冬青黑体简体中文 W4" w:eastAsia="冬青黑体简体中文 W4" w:cs="冬青黑体简体中文 W4"/>
          <w:sz w:val="22"/>
          <w:szCs w:val="22"/>
          <w:lang w:val="en-US" w:eastAsia="zh-CN"/>
        </w:rPr>
        <w:t>公司主要生产和运营的是一款互联网财税代理公司专业软件——《灵鹿财税》，这个软件产品主旨是利用先进的互联网软件技术解决财税代理公司常规业务问题，包含税务申报、账务处理、年报等，同时结合企业内部的人员、收费、业绩提成、工资、工作任务等方面的管理功能，实现员工高效工作、企业主精细化管理的目标。</w:t>
      </w:r>
    </w:p>
    <w:p>
      <w:pPr>
        <w:pStyle w:val="3"/>
        <w:numPr>
          <w:ilvl w:val="0"/>
          <w:numId w:val="3"/>
        </w:numPr>
        <w:ind w:leftChars="0"/>
        <w:rPr>
          <w:rFonts w:hint="eastAsia"/>
          <w:lang w:val="en-US" w:eastAsia="zh-CN"/>
        </w:rPr>
      </w:pPr>
      <w:r>
        <w:rPr>
          <w:rFonts w:hint="eastAsia"/>
          <w:lang w:val="en-US" w:eastAsia="zh-CN"/>
        </w:rPr>
        <w:t>产品定位</w:t>
      </w:r>
    </w:p>
    <w:p>
      <w:pPr>
        <w:rPr>
          <w:rFonts w:hint="eastAsia"/>
          <w:lang w:val="en-US" w:eastAsia="zh-CN"/>
        </w:rPr>
      </w:pPr>
      <w:r>
        <w:rPr>
          <w:rFonts w:hint="eastAsia"/>
          <w:lang w:val="en-US" w:eastAsia="zh-CN"/>
        </w:rPr>
        <w:t>本产品的slogan是:</w:t>
      </w:r>
    </w:p>
    <w:p>
      <w:pPr>
        <w:rPr>
          <w:rFonts w:hint="eastAsia"/>
          <w:b/>
          <w:bCs/>
          <w:lang w:val="en-US" w:eastAsia="zh-CN"/>
        </w:rPr>
      </w:pPr>
      <w:r>
        <w:rPr>
          <w:rFonts w:hint="eastAsia"/>
          <w:b/>
          <w:bCs/>
          <w:lang w:val="en-US" w:eastAsia="zh-CN"/>
        </w:rPr>
        <w:t>新一代财税人的工作方式</w:t>
      </w:r>
    </w:p>
    <w:p>
      <w:pPr>
        <w:rPr>
          <w:rFonts w:hint="eastAsia"/>
          <w:lang w:val="en-US" w:eastAsia="zh-CN"/>
        </w:rPr>
      </w:pPr>
      <w:r>
        <w:rPr>
          <w:rFonts w:hint="eastAsia"/>
          <w:lang w:val="en-US" w:eastAsia="zh-CN"/>
        </w:rPr>
        <w:t>产品和市面上其他的代理记账软件有很大的差异性，志在为财税代理企业的从业者带来崭新的工作体验，这种体验来自于其先进性和</w:t>
      </w:r>
    </w:p>
    <w:p>
      <w:pPr>
        <w:pStyle w:val="3"/>
        <w:numPr>
          <w:ilvl w:val="0"/>
          <w:numId w:val="3"/>
        </w:numPr>
        <w:ind w:left="425" w:leftChars="0" w:hanging="425" w:firstLineChars="0"/>
        <w:rPr>
          <w:rFonts w:hint="eastAsia"/>
          <w:lang w:val="en-US" w:eastAsia="zh-CN"/>
        </w:rPr>
      </w:pPr>
      <w:r>
        <w:rPr>
          <w:rFonts w:hint="eastAsia"/>
          <w:lang w:val="en-US" w:eastAsia="zh-CN"/>
        </w:rPr>
        <w:t>用户人群</w:t>
      </w:r>
    </w:p>
    <w:p>
      <w:pPr>
        <w:numPr>
          <w:ilvl w:val="0"/>
          <w:numId w:val="4"/>
        </w:numPr>
        <w:rPr>
          <w:rFonts w:hint="eastAsia"/>
          <w:lang w:val="en-US" w:eastAsia="zh-CN"/>
        </w:rPr>
      </w:pPr>
      <w:r>
        <w:rPr>
          <w:rFonts w:hint="eastAsia"/>
          <w:b/>
          <w:bCs/>
          <w:lang w:val="en-US" w:eastAsia="zh-CN"/>
        </w:rPr>
        <w:t>财税代理企业员工</w:t>
      </w:r>
      <w:r>
        <w:rPr>
          <w:rFonts w:hint="eastAsia"/>
          <w:lang w:val="en-US" w:eastAsia="zh-CN"/>
        </w:rPr>
        <w:t>可以通过平台的自动化报税功能来快速完成各项报税业务并完成扣款，通过自动化做账快速生成账套、凭证和财务报表，通过收费功能来完成上报各类合同费和服务费，整个操作流程简单清晰。</w:t>
      </w:r>
    </w:p>
    <w:p>
      <w:pPr>
        <w:numPr>
          <w:ilvl w:val="0"/>
          <w:numId w:val="4"/>
        </w:numPr>
        <w:rPr>
          <w:rFonts w:hint="eastAsia"/>
          <w:lang w:val="en-US" w:eastAsia="zh-CN"/>
        </w:rPr>
      </w:pPr>
      <w:r>
        <w:rPr>
          <w:rFonts w:hint="eastAsia"/>
          <w:b/>
          <w:bCs/>
          <w:lang w:val="en-US" w:eastAsia="zh-CN"/>
        </w:rPr>
        <w:t>财税代理企业老板和中层管理者</w:t>
      </w:r>
      <w:r>
        <w:rPr>
          <w:rFonts w:hint="eastAsia"/>
          <w:lang w:val="en-US" w:eastAsia="zh-CN"/>
        </w:rPr>
        <w:t>可以对员工报税和账务工作质量进行审查、核定员工的收费、计算员工业绩以及查看到各代账户的续费情况，通过各类统计报表来获得员工真实的工作状况、企业的经营状况以及客户的各项财税风险指标，使用数字化手段全面掌控企业运营。</w:t>
      </w:r>
    </w:p>
    <w:p>
      <w:pPr>
        <w:numPr>
          <w:ilvl w:val="0"/>
          <w:numId w:val="4"/>
        </w:numPr>
        <w:rPr>
          <w:rFonts w:hint="eastAsia"/>
          <w:lang w:val="en-US" w:eastAsia="zh-CN"/>
        </w:rPr>
      </w:pPr>
      <w:r>
        <w:rPr>
          <w:rFonts w:hint="eastAsia"/>
          <w:b/>
          <w:bCs/>
          <w:lang w:val="en-US" w:eastAsia="zh-CN"/>
        </w:rPr>
        <w:t>纳税人客户</w:t>
      </w:r>
      <w:r>
        <w:rPr>
          <w:rFonts w:hint="eastAsia"/>
          <w:lang w:val="en-US" w:eastAsia="zh-CN"/>
        </w:rPr>
        <w:t>可以通过微信公众号及时获取到自己的报税和账务情况，以及每笔代理服务费付费记录和账户余额。同时，代理会计每项服务内容（验进项、代开发票等）都会推送到客户微信端，让客户真正享受到“互联网时代”的精细服务。此外，平台微信公众号还可以和各代账公司的微信号互相引流。</w:t>
      </w:r>
    </w:p>
    <w:p>
      <w:pPr>
        <w:rPr>
          <w:rFonts w:hint="eastAsia"/>
          <w:lang w:val="en-US" w:eastAsia="zh-CN"/>
        </w:rPr>
      </w:pPr>
    </w:p>
    <w:p>
      <w:pPr>
        <w:pStyle w:val="2"/>
        <w:rPr>
          <w:rFonts w:hint="eastAsia"/>
          <w:lang w:val="en-US" w:eastAsia="zh-CN"/>
        </w:rPr>
      </w:pPr>
      <w:r>
        <w:rPr>
          <w:rFonts w:hint="eastAsia"/>
          <w:lang w:val="en-US" w:eastAsia="zh-CN"/>
        </w:rPr>
        <w:t>产品结构图</w:t>
      </w:r>
    </w:p>
    <w:p>
      <w:pPr>
        <w:rPr>
          <w:rFonts w:hint="eastAsia"/>
          <w:lang w:val="en-US" w:eastAsia="zh-CN"/>
        </w:rPr>
      </w:pPr>
      <w:r>
        <w:rPr>
          <w:rFonts w:hint="eastAsia"/>
          <w:lang w:val="en-US" w:eastAsia="zh-CN"/>
        </w:rPr>
        <w:t>功能结构图见：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"https://www.processon.com/view/link/5bf367e4e4b04dd2798c08ce" </w:instrText>
      </w:r>
      <w:r>
        <w:rPr>
          <w:rFonts w:hint="eastAsia"/>
          <w:lang w:val="en-US" w:eastAsia="zh-CN"/>
        </w:rPr>
        <w:fldChar w:fldCharType="separate"/>
      </w:r>
      <w:r>
        <w:rPr>
          <w:rStyle w:val="6"/>
          <w:rFonts w:hint="eastAsia"/>
          <w:lang w:val="en-US" w:eastAsia="zh-CN"/>
        </w:rPr>
        <w:t>https://www.processon.com/view/link/5bf367e4e4b04dd2798c08ce</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产品系统架构图</w:t>
      </w:r>
    </w:p>
    <w:p>
      <w:pPr>
        <w:rPr>
          <w:rFonts w:hint="eastAsia"/>
          <w:lang w:val="en-US" w:eastAsia="zh-CN"/>
        </w:rPr>
      </w:pPr>
      <w:r>
        <w:drawing>
          <wp:inline distT="0" distB="0" distL="114300" distR="114300">
            <wp:extent cx="5269230" cy="3923030"/>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3923030"/>
                    </a:xfrm>
                    <a:prstGeom prst="rect">
                      <a:avLst/>
                    </a:prstGeom>
                    <a:noFill/>
                    <a:ln w="9525">
                      <a:noFill/>
                    </a:ln>
                  </pic:spPr>
                </pic:pic>
              </a:graphicData>
            </a:graphic>
          </wp:inline>
        </w:drawing>
      </w:r>
    </w:p>
    <w:p>
      <w:pPr>
        <w:rPr>
          <w:rFonts w:hint="eastAsia"/>
          <w:lang w:val="en-US" w:eastAsia="zh-CN"/>
        </w:rPr>
      </w:pPr>
      <w:r>
        <w:rPr>
          <w:rFonts w:hint="eastAsia"/>
          <w:lang w:val="en-US" w:eastAsia="zh-CN"/>
        </w:rPr>
        <w:t>关键流程说明</w:t>
      </w:r>
    </w:p>
    <w:p>
      <w:pPr>
        <w:pStyle w:val="2"/>
        <w:rPr>
          <w:rFonts w:hint="eastAsia"/>
          <w:lang w:val="en-US" w:eastAsia="zh-CN"/>
        </w:rPr>
      </w:pPr>
      <w:r>
        <w:rPr>
          <w:rFonts w:hint="eastAsia"/>
          <w:lang w:val="en-US" w:eastAsia="zh-CN"/>
        </w:rPr>
        <w:t>全局说明</w:t>
      </w:r>
    </w:p>
    <w:p>
      <w:pPr>
        <w:pStyle w:val="3"/>
        <w:numPr>
          <w:ilvl w:val="0"/>
          <w:numId w:val="5"/>
        </w:numPr>
        <w:ind w:leftChars="0"/>
        <w:rPr>
          <w:rFonts w:hint="eastAsia"/>
          <w:lang w:val="en-US" w:eastAsia="zh-CN"/>
        </w:rPr>
      </w:pPr>
      <w:r>
        <w:rPr>
          <w:rFonts w:hint="eastAsia"/>
          <w:lang w:val="en-US" w:eastAsia="zh-CN"/>
        </w:rPr>
        <w:t>功能权限</w:t>
      </w:r>
    </w:p>
    <w:p>
      <w:pPr>
        <w:rPr>
          <w:rFonts w:hint="eastAsia"/>
          <w:lang w:val="en-US" w:eastAsia="zh-CN"/>
        </w:rPr>
      </w:pPr>
    </w:p>
    <w:p>
      <w:pPr>
        <w:pStyle w:val="2"/>
        <w:rPr>
          <w:rFonts w:hint="eastAsia"/>
          <w:lang w:val="en-US" w:eastAsia="zh-CN"/>
        </w:rPr>
      </w:pPr>
      <w:r>
        <w:rPr>
          <w:rFonts w:hint="eastAsia"/>
          <w:lang w:val="en-US" w:eastAsia="zh-CN"/>
        </w:rPr>
        <w:t>主要业务逻辑流程</w:t>
      </w:r>
    </w:p>
    <w:p>
      <w:pPr>
        <w:rPr>
          <w:rFonts w:hint="eastAsia"/>
          <w:lang w:val="en-US" w:eastAsia="zh-CN"/>
        </w:rPr>
      </w:pPr>
      <w:r>
        <w:rPr>
          <w:rFonts w:hint="eastAsia"/>
          <w:lang w:val="en-US" w:eastAsia="zh-CN"/>
        </w:rPr>
        <w:t>略</w:t>
      </w:r>
    </w:p>
    <w:p>
      <w:pPr>
        <w:pStyle w:val="2"/>
        <w:rPr>
          <w:rFonts w:hint="eastAsia"/>
          <w:lang w:val="en-US" w:eastAsia="zh-CN"/>
        </w:rPr>
      </w:pPr>
      <w:r>
        <w:rPr>
          <w:rFonts w:hint="eastAsia"/>
          <w:lang w:val="en-US" w:eastAsia="zh-CN"/>
        </w:rPr>
        <w:t>详细功能说明</w:t>
      </w:r>
    </w:p>
    <w:p>
      <w:pPr>
        <w:pStyle w:val="3"/>
        <w:numPr>
          <w:ilvl w:val="0"/>
          <w:numId w:val="6"/>
        </w:numPr>
        <w:ind w:leftChars="0"/>
        <w:rPr>
          <w:rFonts w:hint="eastAsia"/>
          <w:lang w:val="en-US" w:eastAsia="zh-CN"/>
        </w:rPr>
      </w:pPr>
      <w:r>
        <w:rPr>
          <w:rFonts w:hint="eastAsia"/>
          <w:lang w:val="en-US" w:eastAsia="zh-CN"/>
        </w:rPr>
        <w:t>账号</w:t>
      </w:r>
    </w:p>
    <w:p>
      <w:pPr>
        <w:pStyle w:val="4"/>
        <w:rPr>
          <w:rFonts w:hint="eastAsia"/>
          <w:lang w:val="en-US" w:eastAsia="zh-CN"/>
        </w:rPr>
      </w:pPr>
      <w:r>
        <w:rPr>
          <w:rFonts w:hint="eastAsia"/>
          <w:lang w:val="en-US" w:eastAsia="zh-CN"/>
        </w:rPr>
        <w:t>注册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任意用户都可以进行注册，已注册的手机号不允许再注册</w:t>
            </w:r>
          </w:p>
          <w:p>
            <w:pPr>
              <w:rPr>
                <w:rFonts w:hint="eastAsia"/>
                <w:lang w:val="en-US" w:eastAsia="zh-CN"/>
              </w:rPr>
            </w:pPr>
            <w:r>
              <w:rPr>
                <w:rFonts w:hint="eastAsia"/>
                <w:lang w:val="en-US" w:eastAsia="zh-CN"/>
              </w:rPr>
              <w:t>注册时仅支持用+86中国大陆的手机号进行注册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注册分为2步：</w:t>
            </w:r>
          </w:p>
          <w:p>
            <w:pPr>
              <w:rPr>
                <w:rFonts w:hint="eastAsia"/>
                <w:lang w:val="en-US" w:eastAsia="zh-CN"/>
              </w:rPr>
            </w:pPr>
            <w:r>
              <w:rPr>
                <w:rFonts w:hint="eastAsia"/>
                <w:lang w:val="en-US" w:eastAsia="zh-CN"/>
              </w:rPr>
              <w:t>1输入手机号、真实姓名，获取短信验证码</w:t>
            </w:r>
          </w:p>
          <w:p>
            <w:pPr>
              <w:rPr>
                <w:rFonts w:hint="eastAsia"/>
                <w:lang w:val="en-US" w:eastAsia="zh-CN"/>
              </w:rPr>
            </w:pPr>
            <w:r>
              <w:rPr>
                <w:rFonts w:hint="eastAsia"/>
                <w:lang w:val="en-US" w:eastAsia="zh-CN"/>
              </w:rPr>
              <w:t>2 输入手机收到的6位验证码,输入正确验证码后进行确认注册操作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用户2次输入的密码必须一致，否则提示</w:t>
            </w:r>
          </w:p>
        </w:tc>
        <w:tc>
          <w:tcPr>
            <w:tcW w:w="4193" w:type="dxa"/>
          </w:tcPr>
          <w:p>
            <w:pPr>
              <w:rPr>
                <w:rFonts w:hint="eastAsia"/>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4329" w:type="dxa"/>
          </w:tcPr>
          <w:p>
            <w:pPr>
              <w:rPr>
                <w:rFonts w:hint="eastAsia"/>
                <w:lang w:val="en-US" w:eastAsia="zh-CN"/>
              </w:rPr>
            </w:pPr>
            <w:r>
              <w:rPr>
                <w:rFonts w:hint="eastAsia"/>
                <w:vertAlign w:val="baseline"/>
                <w:lang w:val="en-US" w:eastAsia="zh-CN"/>
              </w:rPr>
              <w:t>密码强度符合：6个字符以上，必须包含数字和字母</w:t>
            </w:r>
          </w:p>
        </w:tc>
        <w:tc>
          <w:tcPr>
            <w:tcW w:w="4193" w:type="dxa"/>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4329" w:type="dxa"/>
          </w:tcPr>
          <w:p>
            <w:pPr>
              <w:rPr>
                <w:rFonts w:hint="eastAsia"/>
                <w:lang w:val="en-US" w:eastAsia="zh-CN"/>
              </w:rPr>
            </w:pPr>
            <w:r>
              <w:rPr>
                <w:rFonts w:hint="eastAsia"/>
                <w:vertAlign w:val="baseline"/>
                <w:lang w:val="en-US" w:eastAsia="zh-CN"/>
              </w:rPr>
              <w:t>真实姓名仅支持汉字和·（图标），且至少2个字符</w:t>
            </w:r>
          </w:p>
        </w:tc>
        <w:tc>
          <w:tcPr>
            <w:tcW w:w="4193" w:type="dxa"/>
          </w:tcPr>
          <w:p>
            <w:pPr>
              <w:rPr>
                <w:rFonts w:hint="eastAsia"/>
                <w:lang w:val="en-US" w:eastAsia="zh-CN"/>
              </w:rPr>
            </w:pPr>
            <w:r>
              <w:rPr>
                <w:rFonts w:hint="eastAsia"/>
                <w:vertAlign w:val="baseline"/>
                <w:lang w:val="en-US" w:eastAsia="zh-CN"/>
              </w:rPr>
              <w:t>【请输入真实姓名】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点击获取短信验证码后需要校验手机号，如果手机号已注册，提示【该手机号已注册】。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后置条件：</w:t>
            </w:r>
          </w:p>
          <w:p>
            <w:pPr>
              <w:rPr>
                <w:rFonts w:hint="eastAsia"/>
                <w:vertAlign w:val="baseline"/>
                <w:lang w:val="en-US" w:eastAsia="zh-CN"/>
              </w:rPr>
            </w:pPr>
            <w:r>
              <w:rPr>
                <w:rFonts w:hint="eastAsia"/>
                <w:vertAlign w:val="baseline"/>
                <w:lang w:val="en-US" w:eastAsia="zh-CN"/>
              </w:rPr>
              <w:t>注册完毕后，跳转到登录界面</w:t>
            </w:r>
          </w:p>
          <w:p>
            <w:pPr>
              <w:rPr>
                <w:rFonts w:hint="eastAsia"/>
                <w:vertAlign w:val="baseline"/>
                <w:lang w:val="en-US" w:eastAsia="zh-CN"/>
              </w:rPr>
            </w:pPr>
            <w:r>
              <w:rPr>
                <w:rFonts w:hint="eastAsia"/>
                <w:vertAlign w:val="baseline"/>
                <w:lang w:val="en-US" w:eastAsia="zh-CN"/>
              </w:rPr>
              <w:t>如果是通过用户分享的注册邀请链接进行注册的用户，注册完毕后还需要额外将用户加入到分享链接所关联的团队</w:t>
            </w:r>
          </w:p>
          <w:p>
            <w:pPr>
              <w:jc w:val="left"/>
              <w:rPr>
                <w:rFonts w:hint="eastAsia"/>
                <w:vertAlign w:val="baseline"/>
                <w:lang w:val="en-US" w:eastAsia="zh-CN"/>
              </w:rPr>
            </w:pPr>
            <w:r>
              <w:rPr>
                <w:rFonts w:hint="eastAsia"/>
                <w:vertAlign w:val="baseline"/>
                <w:lang w:val="en-US" w:eastAsia="zh-CN"/>
              </w:rPr>
              <w:t>分享链接形如：</w:t>
            </w:r>
            <w:r>
              <w:rPr>
                <w:rFonts w:hint="eastAsia"/>
                <w:vertAlign w:val="baseline"/>
                <w:lang w:val="en-US" w:eastAsia="zh-CN"/>
              </w:rPr>
              <w:fldChar w:fldCharType="begin"/>
            </w:r>
            <w:r>
              <w:rPr>
                <w:rFonts w:hint="eastAsia"/>
                <w:vertAlign w:val="baseline"/>
                <w:lang w:val="en-US" w:eastAsia="zh-CN"/>
              </w:rPr>
              <w:instrText xml:space="preserve"> HYPERLINK "https://xxxx.com/Account/Register/E4gxt6a9kTLv3" </w:instrText>
            </w:r>
            <w:r>
              <w:rPr>
                <w:rFonts w:hint="eastAsia"/>
                <w:vertAlign w:val="baseline"/>
                <w:lang w:val="en-US" w:eastAsia="zh-CN"/>
              </w:rPr>
              <w:fldChar w:fldCharType="separate"/>
            </w:r>
            <w:r>
              <w:rPr>
                <w:rStyle w:val="6"/>
                <w:rFonts w:hint="eastAsia"/>
                <w:vertAlign w:val="baseline"/>
                <w:lang w:val="en-US" w:eastAsia="zh-CN"/>
              </w:rPr>
              <w:t>https://xxxx.com/Account/Register/E4gxt6a9kTLv3</w:t>
            </w:r>
            <w:r>
              <w:rPr>
                <w:rFonts w:hint="eastAsia"/>
                <w:vertAlign w:val="baseline"/>
                <w:lang w:val="en-US" w:eastAsia="zh-CN"/>
              </w:rPr>
              <w:fldChar w:fldCharType="end"/>
            </w:r>
          </w:p>
          <w:p>
            <w:pPr>
              <w:jc w:val="left"/>
              <w:rPr>
                <w:rFonts w:hint="eastAsia"/>
                <w:vertAlign w:val="baseline"/>
                <w:lang w:val="en-US" w:eastAsia="zh-CN"/>
              </w:rPr>
            </w:pPr>
            <w:r>
              <w:rPr>
                <w:rFonts w:hint="eastAsia"/>
                <w:vertAlign w:val="baseline"/>
                <w:lang w:val="en-US" w:eastAsia="zh-CN"/>
              </w:rPr>
              <w:t>这样的网络地址，其中【E4gxt6a9kTLv3】是邀请团队的邀请码(固有)</w:t>
            </w:r>
          </w:p>
          <w:p>
            <w:pPr>
              <w:jc w:val="left"/>
              <w:rPr>
                <w:rFonts w:hint="eastAsia"/>
                <w:vertAlign w:val="baseline"/>
                <w:lang w:val="en-US" w:eastAsia="zh-CN"/>
              </w:rPr>
            </w:pPr>
            <w:r>
              <w:rPr>
                <w:rFonts w:hint="eastAsia"/>
                <w:vertAlign w:val="baseline"/>
                <w:lang w:val="en-US" w:eastAsia="zh-CN"/>
              </w:rPr>
              <w:t>通过邀请码匹配不到团队的话则不需要加入任何团队，但是注册仍然是生效的。</w:t>
            </w:r>
            <w:bookmarkStart w:id="0" w:name="_GoBack"/>
            <w:bookmarkEnd w:id="0"/>
          </w:p>
        </w:tc>
      </w:tr>
    </w:tbl>
    <w:p>
      <w:pPr>
        <w:pStyle w:val="4"/>
        <w:rPr>
          <w:rFonts w:hint="eastAsia"/>
          <w:lang w:val="en-US" w:eastAsia="zh-CN"/>
        </w:rPr>
      </w:pPr>
      <w:r>
        <w:rPr>
          <w:rFonts w:hint="eastAsia"/>
          <w:lang w:val="en-US" w:eastAsia="zh-CN"/>
        </w:rPr>
        <w:t>登录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9"/>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tcPr>
          <w:p>
            <w:pPr>
              <w:rPr>
                <w:rFonts w:hint="eastAsia"/>
                <w:lang w:val="en-US" w:eastAsia="zh-CN"/>
              </w:rPr>
            </w:pPr>
            <w:r>
              <w:rPr>
                <w:rFonts w:hint="eastAsia"/>
                <w:b/>
                <w:bCs/>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任意用户都可以进行注册，已注册永不允许再注册</w:t>
            </w:r>
          </w:p>
          <w:p>
            <w:pPr>
              <w:rPr>
                <w:rFonts w:hint="eastAsia"/>
                <w:lang w:val="en-US" w:eastAsia="zh-CN"/>
              </w:rPr>
            </w:pPr>
            <w:r>
              <w:rPr>
                <w:rFonts w:hint="eastAsia"/>
                <w:lang w:val="en-US" w:eastAsia="zh-CN"/>
              </w:rPr>
              <w:t>注册时仅支持用+86中国大陆的手机号进行注册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b/>
                <w:bCs/>
                <w:vertAlign w:val="baseline"/>
                <w:lang w:val="en-US" w:eastAsia="zh-CN"/>
              </w:rPr>
              <w:t>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lang w:val="en-US" w:eastAsia="zh-CN"/>
              </w:rPr>
              <w:t>注册分为2步：</w:t>
            </w:r>
          </w:p>
          <w:p>
            <w:pPr>
              <w:rPr>
                <w:rFonts w:hint="eastAsia"/>
                <w:lang w:val="en-US" w:eastAsia="zh-CN"/>
              </w:rPr>
            </w:pPr>
            <w:r>
              <w:rPr>
                <w:rFonts w:hint="eastAsia"/>
                <w:lang w:val="en-US" w:eastAsia="zh-CN"/>
              </w:rPr>
              <w:t>1输入手机号、真实姓名，获取短信验证码</w:t>
            </w:r>
          </w:p>
          <w:p>
            <w:pPr>
              <w:rPr>
                <w:rFonts w:hint="eastAsia"/>
                <w:lang w:val="en-US" w:eastAsia="zh-CN"/>
              </w:rPr>
            </w:pPr>
            <w:r>
              <w:rPr>
                <w:rFonts w:hint="eastAsia"/>
                <w:lang w:val="en-US" w:eastAsia="zh-CN"/>
              </w:rPr>
              <w:t>2 输入手机收到的6位验证码,输入正确验证码后进行确认注册操作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lang w:val="en-US" w:eastAsia="zh-CN"/>
              </w:rPr>
            </w:pPr>
            <w:r>
              <w:rPr>
                <w:rFonts w:hint="eastAsia"/>
                <w:b/>
                <w:bCs/>
                <w:vertAlign w:val="baseline"/>
                <w:lang w:val="en-US" w:eastAsia="zh-CN"/>
              </w:rPr>
              <w:t>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29" w:type="dxa"/>
          </w:tcPr>
          <w:p>
            <w:pPr>
              <w:rPr>
                <w:rFonts w:hint="eastAsia"/>
                <w:b/>
                <w:bCs/>
                <w:vertAlign w:val="baseline"/>
                <w:lang w:val="en-US" w:eastAsia="zh-CN"/>
              </w:rPr>
            </w:pPr>
            <w:r>
              <w:rPr>
                <w:rFonts w:hint="eastAsia"/>
                <w:b w:val="0"/>
                <w:bCs w:val="0"/>
                <w:vertAlign w:val="baseline"/>
                <w:lang w:val="en-US" w:eastAsia="zh-CN"/>
              </w:rPr>
              <w:t>全部必填</w:t>
            </w:r>
          </w:p>
        </w:tc>
        <w:tc>
          <w:tcPr>
            <w:tcW w:w="4193" w:type="dxa"/>
          </w:tcPr>
          <w:p>
            <w:pPr>
              <w:rPr>
                <w:rFonts w:hint="eastAsia"/>
                <w:b w:val="0"/>
                <w:bCs w:val="0"/>
                <w:vertAlign w:val="baseline"/>
                <w:lang w:val="en-US" w:eastAsia="zh-CN"/>
              </w:rPr>
            </w:pPr>
            <w:r>
              <w:rPr>
                <w:rFonts w:hint="eastAsia"/>
                <w:b w:val="0"/>
                <w:bCs w:val="0"/>
                <w:vertAlign w:val="baseline"/>
                <w:lang w:val="en-US" w:eastAsia="zh-CN"/>
              </w:rPr>
              <w:t>【必填】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trPr>
        <w:tc>
          <w:tcPr>
            <w:tcW w:w="4329" w:type="dxa"/>
          </w:tcPr>
          <w:p>
            <w:pPr>
              <w:rPr>
                <w:rFonts w:hint="eastAsia"/>
                <w:lang w:val="en-US" w:eastAsia="zh-CN"/>
              </w:rPr>
            </w:pPr>
            <w:r>
              <w:rPr>
                <w:rFonts w:hint="eastAsia"/>
                <w:vertAlign w:val="baseline"/>
                <w:lang w:val="en-US" w:eastAsia="zh-CN"/>
              </w:rPr>
              <w:t>手机号需要校验符合+86中国大陆手机号的规则</w:t>
            </w:r>
          </w:p>
        </w:tc>
        <w:tc>
          <w:tcPr>
            <w:tcW w:w="4193" w:type="dxa"/>
          </w:tcPr>
          <w:p>
            <w:pPr>
              <w:rPr>
                <w:rFonts w:hint="eastAsia"/>
                <w:lang w:val="en-US" w:eastAsia="zh-CN"/>
              </w:rPr>
            </w:pPr>
            <w:r>
              <w:rPr>
                <w:rFonts w:hint="eastAsia"/>
                <w:vertAlign w:val="baseline"/>
                <w:lang w:val="en-US" w:eastAsia="zh-CN"/>
              </w:rPr>
              <w:t>【手机号格式不正确】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trPr>
        <w:tc>
          <w:tcPr>
            <w:tcW w:w="4329" w:type="dxa"/>
          </w:tcPr>
          <w:p>
            <w:pPr>
              <w:rPr>
                <w:rFonts w:hint="eastAsia"/>
                <w:lang w:val="en-US" w:eastAsia="zh-CN"/>
              </w:rPr>
            </w:pPr>
            <w:r>
              <w:rPr>
                <w:rFonts w:hint="eastAsia"/>
                <w:vertAlign w:val="baseline"/>
                <w:lang w:val="en-US" w:eastAsia="zh-CN"/>
              </w:rPr>
              <w:t>用户2次输入的密码必须一致，否则提示</w:t>
            </w:r>
          </w:p>
        </w:tc>
        <w:tc>
          <w:tcPr>
            <w:tcW w:w="4193" w:type="dxa"/>
          </w:tcPr>
          <w:p>
            <w:pPr>
              <w:rPr>
                <w:rFonts w:hint="eastAsia"/>
                <w:lang w:val="en-US" w:eastAsia="zh-CN"/>
              </w:rPr>
            </w:pPr>
            <w:r>
              <w:rPr>
                <w:rFonts w:hint="eastAsia"/>
                <w:vertAlign w:val="baseline"/>
                <w:lang w:val="en-US" w:eastAsia="zh-CN"/>
              </w:rPr>
              <w:t>【2次输入的密码不一致】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trPr>
        <w:tc>
          <w:tcPr>
            <w:tcW w:w="4329" w:type="dxa"/>
          </w:tcPr>
          <w:p>
            <w:pPr>
              <w:rPr>
                <w:rFonts w:hint="eastAsia"/>
                <w:lang w:val="en-US" w:eastAsia="zh-CN"/>
              </w:rPr>
            </w:pPr>
            <w:r>
              <w:rPr>
                <w:rFonts w:hint="eastAsia"/>
                <w:vertAlign w:val="baseline"/>
                <w:lang w:val="en-US" w:eastAsia="zh-CN"/>
              </w:rPr>
              <w:t>密码强度符合：6个字符以上，必须包含数字和字母</w:t>
            </w:r>
          </w:p>
        </w:tc>
        <w:tc>
          <w:tcPr>
            <w:tcW w:w="4193" w:type="dxa"/>
          </w:tcPr>
          <w:p>
            <w:pPr>
              <w:rPr>
                <w:rFonts w:hint="eastAsia"/>
                <w:vertAlign w:val="baseline"/>
                <w:lang w:val="en-US" w:eastAsia="zh-CN"/>
              </w:rPr>
            </w:pPr>
            <w:r>
              <w:rPr>
                <w:rFonts w:hint="eastAsia"/>
                <w:vertAlign w:val="baseline"/>
                <w:lang w:val="en-US" w:eastAsia="zh-CN"/>
              </w:rPr>
              <w:t>【密码至少包含6个字符】</w:t>
            </w:r>
          </w:p>
          <w:p>
            <w:pPr>
              <w:rPr>
                <w:rFonts w:hint="eastAsia"/>
                <w:lang w:val="en-US" w:eastAsia="zh-CN"/>
              </w:rPr>
            </w:pPr>
            <w:r>
              <w:rPr>
                <w:rFonts w:hint="eastAsia"/>
                <w:vertAlign w:val="baseline"/>
                <w:lang w:val="en-US" w:eastAsia="zh-CN"/>
              </w:rPr>
              <w:t>【密码必须包含数字和字母】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1" w:hRule="atLeast"/>
        </w:trPr>
        <w:tc>
          <w:tcPr>
            <w:tcW w:w="4329" w:type="dxa"/>
          </w:tcPr>
          <w:p>
            <w:pPr>
              <w:rPr>
                <w:rFonts w:hint="eastAsia"/>
                <w:lang w:val="en-US" w:eastAsia="zh-CN"/>
              </w:rPr>
            </w:pPr>
            <w:r>
              <w:rPr>
                <w:rFonts w:hint="eastAsia"/>
                <w:vertAlign w:val="baseline"/>
                <w:lang w:val="en-US" w:eastAsia="zh-CN"/>
              </w:rPr>
              <w:t>真实姓名仅支持汉字和·（图标），且至少2个字符</w:t>
            </w:r>
          </w:p>
        </w:tc>
        <w:tc>
          <w:tcPr>
            <w:tcW w:w="4193" w:type="dxa"/>
          </w:tcPr>
          <w:p>
            <w:pPr>
              <w:rPr>
                <w:rFonts w:hint="eastAsia"/>
                <w:lang w:val="en-US" w:eastAsia="zh-CN"/>
              </w:rPr>
            </w:pPr>
            <w:r>
              <w:rPr>
                <w:rFonts w:hint="eastAsia"/>
                <w:vertAlign w:val="baseline"/>
                <w:lang w:val="en-US" w:eastAsia="zh-CN"/>
              </w:rPr>
              <w:t>【请输入真实姓名】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8522" w:type="dxa"/>
            <w:gridSpan w:val="2"/>
          </w:tcPr>
          <w:p>
            <w:pPr>
              <w:rPr>
                <w:rFonts w:hint="eastAsia"/>
                <w:vertAlign w:val="baseline"/>
                <w:lang w:val="en-US" w:eastAsia="zh-CN"/>
              </w:rPr>
            </w:pPr>
            <w:r>
              <w:rPr>
                <w:rFonts w:hint="eastAsia"/>
                <w:b/>
                <w:bCs/>
                <w:vertAlign w:val="baseline"/>
                <w:lang w:val="en-US" w:eastAsia="zh-CN"/>
              </w:rPr>
              <w:t>异常流程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点击获取短信验证码后需要校验手机号，如果手机号已注册，提示【该手机号已注册】。</w:t>
            </w:r>
          </w:p>
          <w:p>
            <w:pPr>
              <w:rPr>
                <w:rFonts w:hint="eastAsia"/>
                <w:vertAlign w:val="baseline"/>
                <w:lang w:val="en-US" w:eastAsia="zh-CN"/>
              </w:rPr>
            </w:pPr>
            <w:r>
              <w:rPr>
                <w:rFonts w:hint="eastAsia"/>
                <w:vertAlign w:val="baseline"/>
                <w:lang w:val="en-US" w:eastAsia="zh-CN"/>
              </w:rPr>
              <w:t>点击获取短信验证码60s内，验证码按钮会禁用灰显。不允许重复点击，60s倒计时结束后回复可点击状态。</w:t>
            </w:r>
          </w:p>
          <w:p>
            <w:pPr>
              <w:rPr>
                <w:rFonts w:hint="eastAsia"/>
                <w:vertAlign w:val="baseline"/>
                <w:lang w:val="en-US" w:eastAsia="zh-CN"/>
              </w:rPr>
            </w:pPr>
            <w:r>
              <w:rPr>
                <w:rFonts w:hint="eastAsia"/>
                <w:vertAlign w:val="baseline"/>
                <w:lang w:val="en-US" w:eastAsia="zh-CN"/>
              </w:rPr>
              <w:t>短信验证码校验失败的话，提示【短信验证码输入不正确】。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b/>
                <w:bCs/>
                <w:vertAlign w:val="baseline"/>
                <w:lang w:val="en-US" w:eastAsia="zh-CN"/>
              </w:rPr>
              <w:t>前后置条件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vertAlign w:val="baseline"/>
                <w:lang w:val="en-US" w:eastAsia="zh-CN"/>
              </w:rPr>
            </w:pPr>
            <w:r>
              <w:rPr>
                <w:rFonts w:hint="eastAsia"/>
                <w:vertAlign w:val="baseline"/>
                <w:lang w:val="en-US" w:eastAsia="zh-CN"/>
              </w:rPr>
              <w:t>后置条件</w:t>
            </w:r>
          </w:p>
          <w:p>
            <w:pPr>
              <w:rPr>
                <w:rFonts w:hint="eastAsia"/>
                <w:vertAlign w:val="baseline"/>
                <w:lang w:val="en-US" w:eastAsia="zh-CN"/>
              </w:rPr>
            </w:pPr>
            <w:r>
              <w:rPr>
                <w:rFonts w:hint="eastAsia"/>
                <w:vertAlign w:val="baseline"/>
                <w:lang w:val="en-US" w:eastAsia="zh-CN"/>
              </w:rPr>
              <w:t>注册完毕后，跳转到登录界面</w:t>
            </w:r>
          </w:p>
          <w:p>
            <w:pPr>
              <w:rPr>
                <w:rFonts w:hint="eastAsia"/>
                <w:vertAlign w:val="baseline"/>
                <w:lang w:val="en-US" w:eastAsia="zh-CN"/>
              </w:rPr>
            </w:pPr>
            <w:r>
              <w:rPr>
                <w:rFonts w:hint="eastAsia"/>
                <w:vertAlign w:val="baseline"/>
                <w:lang w:val="en-US" w:eastAsia="zh-CN"/>
              </w:rPr>
              <w:t>如果是通过用户分享的注册邀请链接进行注册的用户，注册完毕后还需要额外将用户加入到分享链接所关联的团队</w:t>
            </w:r>
          </w:p>
          <w:p>
            <w:pPr>
              <w:jc w:val="left"/>
              <w:rPr>
                <w:rFonts w:hint="eastAsia"/>
                <w:vertAlign w:val="baseline"/>
                <w:lang w:val="en-US" w:eastAsia="zh-CN"/>
              </w:rPr>
            </w:pPr>
            <w:r>
              <w:rPr>
                <w:rFonts w:hint="eastAsia"/>
                <w:vertAlign w:val="baseline"/>
                <w:lang w:val="en-US" w:eastAsia="zh-CN"/>
              </w:rPr>
              <w:t>分享链接形如：</w:t>
            </w:r>
            <w:r>
              <w:rPr>
                <w:rFonts w:hint="eastAsia"/>
                <w:vertAlign w:val="baseline"/>
                <w:lang w:val="en-US" w:eastAsia="zh-CN"/>
              </w:rPr>
              <w:fldChar w:fldCharType="begin"/>
            </w:r>
            <w:r>
              <w:rPr>
                <w:rFonts w:hint="eastAsia"/>
                <w:vertAlign w:val="baseline"/>
                <w:lang w:val="en-US" w:eastAsia="zh-CN"/>
              </w:rPr>
              <w:instrText xml:space="preserve"> HYPERLINK "https://xxxx.com/Account/Register/E4gxt6a9kTLv3" </w:instrText>
            </w:r>
            <w:r>
              <w:rPr>
                <w:rFonts w:hint="eastAsia"/>
                <w:vertAlign w:val="baseline"/>
                <w:lang w:val="en-US" w:eastAsia="zh-CN"/>
              </w:rPr>
              <w:fldChar w:fldCharType="separate"/>
            </w:r>
            <w:r>
              <w:rPr>
                <w:rStyle w:val="6"/>
                <w:rFonts w:hint="eastAsia"/>
                <w:vertAlign w:val="baseline"/>
                <w:lang w:val="en-US" w:eastAsia="zh-CN"/>
              </w:rPr>
              <w:t>https://xxxx.com/Account/Register/E4gxt6a9kTLv3</w:t>
            </w:r>
            <w:r>
              <w:rPr>
                <w:rFonts w:hint="eastAsia"/>
                <w:vertAlign w:val="baseline"/>
                <w:lang w:val="en-US" w:eastAsia="zh-CN"/>
              </w:rPr>
              <w:fldChar w:fldCharType="end"/>
            </w:r>
          </w:p>
          <w:p>
            <w:pPr>
              <w:jc w:val="left"/>
              <w:rPr>
                <w:rFonts w:hint="eastAsia"/>
                <w:vertAlign w:val="baseline"/>
                <w:lang w:val="en-US" w:eastAsia="zh-CN"/>
              </w:rPr>
            </w:pPr>
            <w:r>
              <w:rPr>
                <w:rFonts w:hint="eastAsia"/>
                <w:vertAlign w:val="baseline"/>
                <w:lang w:val="en-US" w:eastAsia="zh-CN"/>
              </w:rPr>
              <w:t>这样的网络地址，其中【E4gxt6a9kTLv3】是邀请团队的邀请码(固有)</w:t>
            </w:r>
          </w:p>
          <w:p>
            <w:pPr>
              <w:jc w:val="left"/>
              <w:rPr>
                <w:rFonts w:hint="eastAsia"/>
                <w:vertAlign w:val="baseline"/>
                <w:lang w:val="en-US" w:eastAsia="zh-CN"/>
              </w:rPr>
            </w:pPr>
            <w:r>
              <w:rPr>
                <w:rFonts w:hint="eastAsia"/>
                <w:vertAlign w:val="baseline"/>
                <w:lang w:val="en-US" w:eastAsia="zh-CN"/>
              </w:rPr>
              <w:t>通过邀请码匹配不到团队的话则不需要加入任何团队</w:t>
            </w:r>
          </w:p>
        </w:tc>
      </w:tr>
    </w:tbl>
    <w:p>
      <w:pPr>
        <w:rPr>
          <w:rFonts w:hint="eastAsia"/>
          <w:lang w:val="en-US" w:eastAsia="zh-CN"/>
        </w:rPr>
      </w:pPr>
    </w:p>
    <w:p>
      <w:pPr>
        <w:pStyle w:val="3"/>
        <w:numPr>
          <w:ilvl w:val="0"/>
          <w:numId w:val="7"/>
        </w:numPr>
        <w:ind w:left="425" w:leftChars="0" w:hanging="425" w:firstLineChars="0"/>
        <w:rPr>
          <w:rFonts w:hint="eastAsia"/>
          <w:lang w:val="en-US" w:eastAsia="zh-CN"/>
        </w:rPr>
      </w:pPr>
      <w:r>
        <w:rPr>
          <w:rFonts w:hint="eastAsia"/>
          <w:lang w:val="en-US" w:eastAsia="zh-CN"/>
        </w:rPr>
        <w:t>App</w:t>
      </w:r>
    </w:p>
    <w:p>
      <w:pPr>
        <w:rPr>
          <w:rFonts w:hint="eastAsia"/>
          <w:lang w:val="en-US" w:eastAsia="zh-CN"/>
        </w:rPr>
      </w:pPr>
      <w:r>
        <w:rPr>
          <w:rFonts w:hint="eastAsia"/>
          <w:lang w:val="en-US" w:eastAsia="zh-CN"/>
        </w:rPr>
        <w:t>登录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7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4" w:type="dxa"/>
          </w:tcPr>
          <w:p>
            <w:pPr>
              <w:rPr>
                <w:rFonts w:hint="eastAsia"/>
                <w:vertAlign w:val="baseline"/>
                <w:lang w:val="en-US" w:eastAsia="zh-CN"/>
              </w:rPr>
            </w:pPr>
            <w:r>
              <w:rPr>
                <w:rFonts w:hint="eastAsia"/>
                <w:vertAlign w:val="baseline"/>
                <w:lang w:val="en-US" w:eastAsia="zh-CN"/>
              </w:rPr>
              <w:t>说明</w:t>
            </w:r>
          </w:p>
        </w:tc>
        <w:tc>
          <w:tcPr>
            <w:tcW w:w="7268" w:type="dxa"/>
          </w:tcPr>
          <w:p>
            <w:pPr>
              <w:rPr>
                <w:rFonts w:hint="eastAsia"/>
                <w:lang w:val="en-US" w:eastAsia="zh-CN"/>
              </w:rPr>
            </w:pPr>
            <w:r>
              <w:rPr>
                <w:rFonts w:hint="eastAsia"/>
                <w:lang w:val="en-US" w:eastAsia="zh-CN"/>
              </w:rPr>
              <w:t>Admin和Weapp的账号通用，都使用内部员工或者银行客户经理的手机号作为登录账号。</w:t>
            </w:r>
          </w:p>
          <w:p>
            <w:pPr>
              <w:rPr>
                <w:rFonts w:hint="eastAsia"/>
                <w:vertAlign w:val="baseline"/>
                <w:lang w:val="en-US" w:eastAsia="zh-CN"/>
              </w:rPr>
            </w:pPr>
            <w:r>
              <w:rPr>
                <w:rFonts w:hint="eastAsia"/>
                <w:lang w:val="en-US" w:eastAsia="zh-CN"/>
              </w:rPr>
              <w:t>使用手机短信验证码发送的6位数字作为登录验证码。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流程</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异常流程</w:t>
            </w:r>
          </w:p>
        </w:tc>
        <w:tc>
          <w:tcPr>
            <w:tcW w:w="7268" w:type="dxa"/>
          </w:tcPr>
          <w:p>
            <w:pPr>
              <w:rPr>
                <w:rFonts w:hint="eastAsia"/>
                <w:vertAlign w:val="baseline"/>
                <w:lang w:val="en-US" w:eastAsia="zh-CN"/>
              </w:rPr>
            </w:pPr>
            <w:r>
              <w:rPr>
                <w:rFonts w:hint="eastAsia"/>
                <w:vertAlign w:val="baseline"/>
                <w:lang w:val="en-US" w:eastAsia="zh-CN"/>
              </w:rPr>
              <w:t>验证码错误，错误：验证码输入错误</w:t>
            </w:r>
          </w:p>
          <w:p>
            <w:pPr>
              <w:rPr>
                <w:rFonts w:hint="eastAsia"/>
                <w:vertAlign w:val="baseline"/>
                <w:lang w:val="en-US" w:eastAsia="zh-CN"/>
              </w:rPr>
            </w:pPr>
            <w:r>
              <w:rPr>
                <w:rFonts w:hint="eastAsia"/>
                <w:vertAlign w:val="baseline"/>
                <w:lang w:val="en-US" w:eastAsia="zh-CN"/>
              </w:rPr>
              <w:t>账号不存在，错误：这个账号不存在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前置条件</w:t>
            </w:r>
          </w:p>
        </w:tc>
        <w:tc>
          <w:tcPr>
            <w:tcW w:w="72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4" w:type="dxa"/>
          </w:tcPr>
          <w:p>
            <w:pPr>
              <w:rPr>
                <w:rFonts w:hint="eastAsia"/>
                <w:vertAlign w:val="baseline"/>
                <w:lang w:val="en-US" w:eastAsia="zh-CN"/>
              </w:rPr>
            </w:pPr>
            <w:r>
              <w:rPr>
                <w:rFonts w:hint="eastAsia"/>
                <w:vertAlign w:val="baseline"/>
                <w:lang w:val="en-US" w:eastAsia="zh-CN"/>
              </w:rPr>
              <w:t>后置条件</w:t>
            </w:r>
          </w:p>
        </w:tc>
        <w:tc>
          <w:tcPr>
            <w:tcW w:w="7268" w:type="dxa"/>
          </w:tcPr>
          <w:p>
            <w:pPr>
              <w:rPr>
                <w:rFonts w:hint="eastAsia"/>
                <w:vertAlign w:val="baseline"/>
                <w:lang w:val="en-US" w:eastAsia="zh-CN"/>
              </w:rPr>
            </w:pPr>
            <w:r>
              <w:rPr>
                <w:rFonts w:hint="eastAsia"/>
                <w:vertAlign w:val="baseline"/>
                <w:lang w:val="en-US" w:eastAsia="zh-CN"/>
              </w:rPr>
              <w:t>创建Token，有效期保持1年</w:t>
            </w:r>
          </w:p>
          <w:p>
            <w:pPr>
              <w:rPr>
                <w:rFonts w:hint="eastAsia"/>
                <w:vertAlign w:val="baseline"/>
                <w:lang w:val="en-US" w:eastAsia="zh-CN"/>
              </w:rPr>
            </w:pPr>
            <w:r>
              <w:rPr>
                <w:rFonts w:hint="eastAsia"/>
                <w:vertAlign w:val="baseline"/>
                <w:lang w:val="en-US" w:eastAsia="zh-CN"/>
              </w:rPr>
              <w:t>跳转到主页</w:t>
            </w:r>
          </w:p>
        </w:tc>
      </w:tr>
    </w:tbl>
    <w:p>
      <w:pPr>
        <w:rPr>
          <w:rFonts w:hint="eastAsia"/>
          <w:lang w:val="en-US" w:eastAsia="zh-CN"/>
        </w:rPr>
      </w:pPr>
    </w:p>
    <w:p>
      <w:pPr>
        <w:pStyle w:val="2"/>
        <w:rPr>
          <w:rFonts w:hint="eastAsia"/>
          <w:lang w:val="en-US" w:eastAsia="zh-CN"/>
        </w:rPr>
      </w:pPr>
      <w:r>
        <w:rPr>
          <w:rFonts w:hint="eastAsia"/>
          <w:lang w:val="en-US" w:eastAsia="zh-CN"/>
        </w:rPr>
        <w:t>总结</w:t>
      </w:r>
    </w:p>
    <w:p>
      <w:pPr>
        <w:rPr>
          <w:rFonts w:hint="eastAsia"/>
          <w:lang w:val="en-US" w:eastAsia="zh-CN"/>
        </w:rPr>
      </w:pPr>
    </w:p>
    <w:p>
      <w:pPr>
        <w:rPr>
          <w:rFonts w:hint="eastAsia"/>
          <w:lang w:val="en-US" w:eastAsia="zh-CN"/>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冬青黑体简体中文 W4">
    <w:panose1 w:val="020B0300000000000000"/>
    <w:charset w:val="80"/>
    <w:family w:val="auto"/>
    <w:pitch w:val="default"/>
    <w:sig w:usb0="A00002FF" w:usb1="28CFFDFF" w:usb2="00000017" w:usb3="00000000" w:csb0="6002019F" w:csb1="DFD7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739F56"/>
    <w:multiLevelType w:val="singleLevel"/>
    <w:tmpl w:val="94739F56"/>
    <w:lvl w:ilvl="0" w:tentative="0">
      <w:start w:val="1"/>
      <w:numFmt w:val="decimal"/>
      <w:suff w:val="space"/>
      <w:lvlText w:val="%1."/>
      <w:lvlJc w:val="left"/>
    </w:lvl>
  </w:abstractNum>
  <w:abstractNum w:abstractNumId="1">
    <w:nsid w:val="9E0A23FC"/>
    <w:multiLevelType w:val="singleLevel"/>
    <w:tmpl w:val="9E0A23FC"/>
    <w:lvl w:ilvl="0" w:tentative="0">
      <w:start w:val="1"/>
      <w:numFmt w:val="decimal"/>
      <w:suff w:val="space"/>
      <w:lvlText w:val="%1."/>
      <w:lvlJc w:val="left"/>
    </w:lvl>
  </w:abstractNum>
  <w:abstractNum w:abstractNumId="2">
    <w:nsid w:val="D741599F"/>
    <w:multiLevelType w:val="singleLevel"/>
    <w:tmpl w:val="D741599F"/>
    <w:lvl w:ilvl="0" w:tentative="0">
      <w:start w:val="1"/>
      <w:numFmt w:val="decimal"/>
      <w:suff w:val="space"/>
      <w:lvlText w:val="%1."/>
      <w:lvlJc w:val="left"/>
    </w:lvl>
  </w:abstractNum>
  <w:abstractNum w:abstractNumId="3">
    <w:nsid w:val="F271385F"/>
    <w:multiLevelType w:val="singleLevel"/>
    <w:tmpl w:val="F271385F"/>
    <w:lvl w:ilvl="0" w:tentative="0">
      <w:start w:val="1"/>
      <w:numFmt w:val="decimal"/>
      <w:suff w:val="space"/>
      <w:lvlText w:val="%1."/>
      <w:lvlJc w:val="left"/>
    </w:lvl>
  </w:abstractNum>
  <w:abstractNum w:abstractNumId="4">
    <w:nsid w:val="014F1A42"/>
    <w:multiLevelType w:val="singleLevel"/>
    <w:tmpl w:val="014F1A42"/>
    <w:lvl w:ilvl="0" w:tentative="0">
      <w:start w:val="1"/>
      <w:numFmt w:val="decimal"/>
      <w:suff w:val="space"/>
      <w:lvlText w:val="%1."/>
      <w:lvlJc w:val="left"/>
    </w:lvl>
  </w:abstractNum>
  <w:abstractNum w:abstractNumId="5">
    <w:nsid w:val="109DA531"/>
    <w:multiLevelType w:val="singleLevel"/>
    <w:tmpl w:val="109DA531"/>
    <w:lvl w:ilvl="0" w:tentative="0">
      <w:start w:val="1"/>
      <w:numFmt w:val="chineseCounting"/>
      <w:pStyle w:val="2"/>
      <w:suff w:val="nothing"/>
      <w:lvlText w:val="%1、"/>
      <w:lvlJc w:val="left"/>
      <w:pPr>
        <w:ind w:left="0" w:firstLine="420"/>
      </w:pPr>
      <w:rPr>
        <w:rFonts w:hint="eastAsia"/>
      </w:rPr>
    </w:lvl>
  </w:abstractNum>
  <w:abstractNum w:abstractNumId="6">
    <w:nsid w:val="47C114D2"/>
    <w:multiLevelType w:val="multilevel"/>
    <w:tmpl w:val="47C114D2"/>
    <w:lvl w:ilvl="0" w:tentative="0">
      <w:start w:val="1"/>
      <w:numFmt w:val="decimal"/>
      <w:pStyle w:val="3"/>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5"/>
  </w:num>
  <w:num w:numId="2">
    <w:abstractNumId w:val="6"/>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0479A"/>
    <w:rsid w:val="21066320"/>
    <w:rsid w:val="25A84843"/>
    <w:rsid w:val="286E0568"/>
    <w:rsid w:val="394D5B85"/>
    <w:rsid w:val="516A65D8"/>
    <w:rsid w:val="60CA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冬青黑体简体中文 W4" w:hAnsi="冬青黑体简体中文 W4" w:eastAsia="冬青黑体简体中文 W4"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冬青黑体简体中文 W4" w:hAnsi="冬青黑体简体中文 W4" w:eastAsia="冬青黑体简体中文 W4"/>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2018-11-29T09:25:01Z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