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总体流程图：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208530"/>
            <wp:effectExtent l="0" t="0" r="11430" b="1270"/>
            <wp:docPr id="10" name="图片 10" descr="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模块1（用户注册）：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用户注册流程图：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5276215" cy="231203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模块2（用户登录）：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用户登录流程图：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5219700" cy="1955800"/>
            <wp:effectExtent l="0" t="0" r="0" b="0"/>
            <wp:docPr id="3" name="图片 2" descr="用户登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用户登录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宋体" w:hAnsi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模块3（在线考试）：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在线考试流程图：</w:t>
      </w:r>
    </w:p>
    <w:p>
      <w:pP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2657475" cy="2908935"/>
            <wp:effectExtent l="0" t="0" r="9525" b="12065"/>
            <wp:docPr id="4" name="图片 3" descr="在线考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在线考试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模块4（成绩查询）：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成绩查询流程图: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sz w:val="24"/>
        </w:rPr>
        <w:drawing>
          <wp:inline distT="0" distB="0" distL="114300" distR="114300">
            <wp:extent cx="2781300" cy="3372485"/>
            <wp:effectExtent l="0" t="0" r="0" b="5715"/>
            <wp:docPr id="5" name="图片 4" descr="成绩查询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成绩查询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模块5（修改密码）：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修改密码流程图：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2352675" cy="3009900"/>
            <wp:effectExtent l="0" t="0" r="9525" b="0"/>
            <wp:docPr id="6" name="图片 5" descr="修改密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修改密码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模块6（题库管理）</w:t>
      </w:r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题库管理流程图：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5067300" cy="2314575"/>
            <wp:effectExtent l="0" t="0" r="0" b="9525"/>
            <wp:docPr id="7" name="图片 6" descr="题库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题库管理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模块7（试卷管理）：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试卷管理流程图：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5191125" cy="2314575"/>
            <wp:effectExtent l="0" t="0" r="3175" b="9525"/>
            <wp:docPr id="8" name="图片 7" descr="试卷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试卷管理流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模块8（公告管理）：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公告管理流程图：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w:drawing>
          <wp:inline distT="0" distB="0" distL="114300" distR="114300">
            <wp:extent cx="5191125" cy="1836420"/>
            <wp:effectExtent l="0" t="0" r="3175" b="5080"/>
            <wp:docPr id="12" name="图片 8" descr="公告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公告管理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 w:eastAsiaTheme="minorEastAsia"/>
          <w:sz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模块9（用户管理）：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用户管理流程图：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5191125" cy="1522730"/>
            <wp:effectExtent l="0" t="0" r="3175" b="1270"/>
            <wp:docPr id="11" name="图片 9" descr="用户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用户管理流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数据库：</w:t>
      </w:r>
    </w:p>
    <w:p>
      <w:pPr>
        <w:ind w:firstLine="3494" w:firstLineChars="145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用户表（userinfo）</w:t>
      </w:r>
    </w:p>
    <w:tbl>
      <w:tblPr>
        <w:tblStyle w:val="2"/>
        <w:tblW w:w="7667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560"/>
        <w:gridCol w:w="1476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自动编号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username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文本（50）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pwd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文本（50）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birthday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时间/日期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sex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文本（5）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addr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power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phone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文本（11）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hpic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文本（100）</w:t>
            </w:r>
          </w:p>
        </w:tc>
        <w:tc>
          <w:tcPr>
            <w:tcW w:w="156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91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头像</w:t>
            </w:r>
          </w:p>
        </w:tc>
      </w:tr>
    </w:tbl>
    <w:p>
      <w:pPr>
        <w:ind w:firstLine="3494" w:firstLineChars="14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试卷表（paper）</w:t>
      </w:r>
    </w:p>
    <w:tbl>
      <w:tblPr>
        <w:tblStyle w:val="2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620"/>
        <w:gridCol w:w="1476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4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pid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自动编号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pname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文本（50）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7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试卷名称</w:t>
            </w:r>
          </w:p>
        </w:tc>
      </w:tr>
    </w:tbl>
    <w:p>
      <w:pPr>
        <w:rPr>
          <w:rFonts w:hint="eastAsia" w:eastAsiaTheme="minorEastAsia"/>
          <w:sz w:val="24"/>
          <w:lang w:val="en-US" w:eastAsia="zh-CN"/>
        </w:rPr>
      </w:pPr>
    </w:p>
    <w:p>
      <w:pPr>
        <w:ind w:firstLine="3373" w:firstLineChars="14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试卷详细表（paperdetail）</w:t>
      </w:r>
    </w:p>
    <w:tbl>
      <w:tblPr>
        <w:tblStyle w:val="2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pdid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自动编号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num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typeA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typeB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typeC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right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value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分值</w:t>
            </w:r>
          </w:p>
        </w:tc>
      </w:tr>
    </w:tbl>
    <w:p>
      <w:pPr>
        <w:ind w:firstLine="3480" w:firstLineChars="1450"/>
        <w:rPr>
          <w:rFonts w:hint="eastAsia"/>
          <w:sz w:val="24"/>
        </w:rPr>
      </w:pPr>
    </w:p>
    <w:p>
      <w:pPr>
        <w:ind w:firstLine="3494" w:firstLineChars="145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答题表（answer）</w:t>
      </w:r>
    </w:p>
    <w:tbl>
      <w:tblPr>
        <w:tblStyle w:val="2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自动编号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pdid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试卷详细编号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value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checked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选择的答案</w:t>
            </w:r>
          </w:p>
        </w:tc>
      </w:tr>
    </w:tbl>
    <w:p>
      <w:pPr>
        <w:ind w:firstLine="360" w:firstLineChars="150"/>
        <w:rPr>
          <w:rFonts w:hint="eastAsia"/>
          <w:sz w:val="24"/>
        </w:rPr>
      </w:pPr>
    </w:p>
    <w:p>
      <w:pPr>
        <w:ind w:firstLine="3494" w:firstLineChars="145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成绩表（score）</w:t>
      </w:r>
    </w:p>
    <w:tbl>
      <w:tblPr>
        <w:tblStyle w:val="2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自动编号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mark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</w:t>
            </w:r>
          </w:p>
        </w:tc>
      </w:tr>
    </w:tbl>
    <w:p>
      <w:pPr>
        <w:rPr>
          <w:rFonts w:hint="eastAsia"/>
          <w:sz w:val="24"/>
          <w:lang w:val="en-US" w:eastAsia="zh-CN"/>
        </w:rPr>
      </w:pPr>
    </w:p>
    <w:p>
      <w:pPr>
        <w:ind w:firstLine="3494" w:firstLineChars="14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单选题（scq）</w:t>
      </w:r>
    </w:p>
    <w:tbl>
      <w:tblPr>
        <w:tblStyle w:val="2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自动编号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typeA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typeB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typeC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right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正确答案</w:t>
            </w:r>
          </w:p>
        </w:tc>
      </w:tr>
    </w:tbl>
    <w:p>
      <w:pPr>
        <w:ind w:firstLine="3494" w:firstLineChars="1450"/>
        <w:rPr>
          <w:rFonts w:hint="eastAsia"/>
          <w:b/>
          <w:bCs/>
          <w:sz w:val="24"/>
        </w:rPr>
      </w:pPr>
    </w:p>
    <w:p>
      <w:pPr>
        <w:ind w:firstLine="3494" w:firstLineChars="145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多选题（mcq）</w:t>
      </w:r>
    </w:p>
    <w:tbl>
      <w:tblPr>
        <w:tblStyle w:val="2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自动编号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typeA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typeB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typeC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right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正确答案</w:t>
            </w:r>
          </w:p>
        </w:tc>
      </w:tr>
    </w:tbl>
    <w:p>
      <w:pPr>
        <w:ind w:firstLine="361" w:firstLineChars="150"/>
        <w:rPr>
          <w:rFonts w:hint="eastAsia"/>
          <w:b/>
          <w:bCs/>
          <w:sz w:val="24"/>
        </w:rPr>
      </w:pPr>
    </w:p>
    <w:p>
      <w:pPr>
        <w:ind w:firstLine="3494" w:firstLineChars="14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判断题（tfq）</w:t>
      </w:r>
    </w:p>
    <w:tbl>
      <w:tblPr>
        <w:tblStyle w:val="2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自动编号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typeA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typeB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文本（255）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right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文本（5）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正确答案</w:t>
            </w:r>
          </w:p>
        </w:tc>
      </w:tr>
    </w:tbl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ind w:firstLine="3494" w:firstLineChars="145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公告表（notice）</w:t>
      </w:r>
    </w:p>
    <w:tbl>
      <w:tblPr>
        <w:tblStyle w:val="2"/>
        <w:tblW w:w="77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62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列名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是否主键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是否为空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自动编号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是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uid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长整型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title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文本（100）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content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否</w:t>
            </w: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</w:t>
            </w:r>
          </w:p>
        </w:tc>
        <w:tc>
          <w:tcPr>
            <w:tcW w:w="1536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常规时间</w:t>
            </w:r>
          </w:p>
        </w:tc>
        <w:tc>
          <w:tcPr>
            <w:tcW w:w="162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440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发布时间</w:t>
            </w:r>
          </w:p>
        </w:tc>
      </w:tr>
    </w:tbl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人机界面总体设计：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考生登录界面：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07000" cy="2305050"/>
            <wp:effectExtent l="0" t="0" r="0" b="6350"/>
            <wp:docPr id="15" name="图片 15" descr="考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考生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管理员登录界面：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965700" cy="2425700"/>
            <wp:effectExtent l="0" t="0" r="0" b="0"/>
            <wp:docPr id="16" name="图片 16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管理员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考生界面：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2405" cy="2479675"/>
            <wp:effectExtent l="0" t="0" r="10795" b="9525"/>
            <wp:docPr id="13" name="图片 13" descr="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界面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管理员界面：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3515" cy="2331720"/>
            <wp:effectExtent l="0" t="0" r="6985" b="5080"/>
            <wp:docPr id="14" name="图片 14" descr="界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界面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B6F35"/>
    <w:rsid w:val="29C53942"/>
    <w:rsid w:val="6C5F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lost1deer</dc:creator>
  <cp:lastModifiedBy>lost1deer</cp:lastModifiedBy>
  <dcterms:modified xsi:type="dcterms:W3CDTF">2019-03-30T03:26:58Z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