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EE6E16">
        <w:t xml:space="preserve">Two years </w:t>
      </w:r>
      <w:r w:rsidR="00F41867">
        <w:t>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Just because a request is authenticated doesn’t mean its authorized, and just because a request is authorized doesn’t mean its authenticated. We’ll talk about that in a minute.</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credentials for accessing a resource are Base64 encoded and sent along with each request as an HTTP header. </w:t>
      </w:r>
    </w:p>
    <w:p w:rsidR="00CD1232" w:rsidRDefault="00CD1232">
      <w:r>
        <w:t>Note that the “Authorization” header is poorly named. This is authentication, not authorization.</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P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16615B" w:rsidRPr="0016615B" w:rsidRDefault="0016615B" w:rsidP="00817F2B">
      <w:pPr>
        <w:rPr>
          <w:b/>
        </w:rPr>
      </w:pPr>
      <w:r>
        <w:rPr>
          <w:b/>
        </w:rPr>
        <w:t>Click for “setting up basic auth”</w:t>
      </w:r>
    </w:p>
    <w:p w:rsidR="008543B0" w:rsidRDefault="00817F2B" w:rsidP="00817F2B">
      <w:r>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lastRenderedPageBreak/>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6F41B8" w:rsidRDefault="006F41B8" w:rsidP="006F41B8">
      <w:r>
        <w:t>J</w:t>
      </w:r>
      <w:r>
        <w:t>ust like with Basic Auth</w:t>
      </w:r>
      <w:r>
        <w:t xml:space="preserve">, this is very widely supported and very easy to implement. </w:t>
      </w:r>
    </w:p>
    <w:p w:rsidR="004C7E8D" w:rsidRDefault="006F41B8" w:rsidP="0082624F">
      <w:r>
        <w:lastRenderedPageBreak/>
        <w:t>And s</w:t>
      </w:r>
      <w:r w:rsidR="0082624F">
        <w:t xml:space="preserve">ince the password itself is never sent over the wire, </w:t>
      </w:r>
      <w:r>
        <w:t xml:space="preserve">and hashes aren’t reversible like Base64 encoding is, </w:t>
      </w:r>
      <w:r w:rsidR="0082624F">
        <w:t xml:space="preserve">you can safely use Digest Auth without </w:t>
      </w:r>
      <w:r w:rsidR="009A1804">
        <w:t>a secure connection</w:t>
      </w:r>
      <w:r w:rsidR="0082624F">
        <w:t xml:space="preserve">. </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52068D" w:rsidRDefault="004C7E8D" w:rsidP="0042188E">
      <w:r>
        <w:t>Because of this issue no one really uses Digest for API authenticat</w:t>
      </w:r>
      <w:bookmarkStart w:id="0" w:name="_GoBack"/>
      <w:bookmarkEnd w:id="0"/>
      <w:r>
        <w: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3 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BF47CC" w:rsidRDefault="00BF47CC" w:rsidP="0071050D">
      <w:r>
        <w:t>Let’s talk about API Keys first.</w:t>
      </w:r>
    </w:p>
    <w:p w:rsidR="00BF47CC" w:rsidRPr="00BF47CC" w:rsidRDefault="00BF47CC" w:rsidP="0071050D">
      <w:r>
        <w:t xml:space="preserve">The idea is that the client sends something </w:t>
      </w:r>
      <w:r>
        <w:rPr>
          <w:i/>
        </w:rPr>
        <w:t xml:space="preserve">other than </w:t>
      </w:r>
      <w:r>
        <w:t>the primary username/combo during authentication. This not only keeps the primary credentials secure, but allows them to be easily revoked. For instance, if you use two different Twitter clients, you could give them separate API keys. If you decide you no longer trust Client 1 you could delete its key without any impact on Client 2.</w:t>
      </w:r>
    </w:p>
    <w:p w:rsidR="00853DC6" w:rsidRDefault="00853DC6" w:rsidP="00963A8B">
      <w:r>
        <w:t xml:space="preserve">There is no “standard” of what an API Key should look like, but in most cases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963A8B">
        <w:t xml:space="preserve">These need to be hard to brute force attack for obvious reasons. </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Auth and requires the use of </w:t>
      </w:r>
      <w:r w:rsidR="00097EED">
        <w:t>TLS</w:t>
      </w:r>
      <w:r>
        <w:t>.</w:t>
      </w:r>
    </w:p>
    <w:p w:rsidR="00E42112" w:rsidRDefault="00727B06" w:rsidP="0042188E">
      <w:r>
        <w:lastRenderedPageBreak/>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8169C2" w:rsidRDefault="00F660DA" w:rsidP="00DE3A76">
      <w:r>
        <w:t>Just like we saw with Digest Auth, t</w:t>
      </w:r>
      <w:r w:rsidR="00425275">
        <w:t xml:space="preserve">he idea behind “signing” a request is that if the server and the client </w:t>
      </w:r>
      <w:r w:rsidR="00D94BC3">
        <w:t xml:space="preserve">both </w:t>
      </w:r>
      <w:r w:rsidR="00425275">
        <w:t>know some secret value</w:t>
      </w:r>
      <w:r w:rsidR="00D94BC3">
        <w:t>, that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p>
    <w:p w:rsidR="00097EED" w:rsidRDefault="00097EED" w:rsidP="00DE3A76">
      <w:pPr>
        <w:rPr>
          <w:b/>
        </w:rPr>
      </w:pPr>
      <w:r>
        <w:rPr>
          <w:b/>
        </w:rPr>
        <w:lastRenderedPageBreak/>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lastRenderedPageBreak/>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SSL,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lastRenderedPageBreak/>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 xml:space="preserve">One answer is JSON Web Tokens, pronounced “JOT”. </w:t>
      </w:r>
    </w:p>
    <w:p w:rsidR="00064937" w:rsidRPr="00064937" w:rsidRDefault="00064937" w:rsidP="00064937">
      <w:r w:rsidRPr="00064937">
        <w:t>In this approach, the user still needs to securely authenticate themselves by logging in. Once their credentials are validated, the server creates a token indicating that the user has authenticated. The server uses its private encryption key to sign the token and then returns the token and the signature back to the browser.</w:t>
      </w:r>
    </w:p>
    <w:p w:rsidR="00064937" w:rsidRPr="00064937" w:rsidRDefault="00064937" w:rsidP="00064937">
      <w:r w:rsidRPr="00064937">
        <w:t>On each request, browser re-submits token + signature, which server verifies it by re-computing the signature.</w:t>
      </w:r>
    </w:p>
    <w:p w:rsidR="00064937" w:rsidRPr="00064937" w:rsidRDefault="00064937" w:rsidP="00064937">
      <w:r w:rsidRPr="00064937">
        <w:t>This is very similar to HMAC signing the request. If the token and signature match, then the server knows the token is legit and wasn’t modified in transit.</w:t>
      </w:r>
    </w:p>
    <w:p w:rsidR="00064937" w:rsidRDefault="00064937" w:rsidP="00064937">
      <w:r w:rsidRPr="00064937">
        <w:t>As long as the token itself doesn’t contain any sensitive values, there’s no risk.</w:t>
      </w:r>
    </w:p>
    <w:p w:rsidR="00064937" w:rsidRDefault="00064937" w:rsidP="008822A5">
      <w:r w:rsidRPr="00064937">
        <w:rPr>
          <w:b/>
        </w:rPr>
        <w:t>Click</w:t>
      </w:r>
      <w:r>
        <w:t xml:space="preserve"> </w:t>
      </w:r>
      <w:r>
        <w:rPr>
          <w:b/>
        </w:rPr>
        <w:t>for “Format of JWT Token”</w:t>
      </w:r>
    </w:p>
    <w:p w:rsidR="00064937" w:rsidRDefault="00064937" w:rsidP="008822A5">
      <w:r>
        <w:t>From a high level, this is what you need to know about JWT tokens.</w:t>
      </w:r>
    </w:p>
    <w:p w:rsidR="00064937" w:rsidRDefault="00064937" w:rsidP="00064937">
      <w:pPr>
        <w:pStyle w:val="ListParagraph"/>
        <w:numPr>
          <w:ilvl w:val="0"/>
          <w:numId w:val="41"/>
        </w:numPr>
      </w:pPr>
      <w:r>
        <w:t>It’s a standard for the secure transmission of JSON objects.</w:t>
      </w:r>
    </w:p>
    <w:p w:rsidR="00064937" w:rsidRDefault="00064937" w:rsidP="00064937">
      <w:pPr>
        <w:pStyle w:val="ListParagraph"/>
        <w:numPr>
          <w:ilvl w:val="0"/>
          <w:numId w:val="41"/>
        </w:numPr>
      </w:pPr>
      <w:r>
        <w:t>These objects contain “claims” about the user, which are really just data properties of a JSON object.</w:t>
      </w:r>
    </w:p>
    <w:p w:rsidR="00064937" w:rsidRDefault="00064937" w:rsidP="00064937">
      <w:pPr>
        <w:pStyle w:val="ListParagraph"/>
        <w:numPr>
          <w:ilvl w:val="0"/>
          <w:numId w:val="41"/>
        </w:numPr>
      </w:pPr>
      <w:r>
        <w:t>Some of those properties are defined by the standard, but you can add custom claims as well. In this example, I’m creating a claim for the user’s name and a claim that they have authenticated as an admin.</w:t>
      </w:r>
    </w:p>
    <w:p w:rsidR="00064937" w:rsidRDefault="00064937" w:rsidP="00064937">
      <w:r>
        <w:t>That last piece (authenticated as an admin) is important. JWT tokens are not encrypted, so they should not contain sensitive values. Instead of sending the user’s API key, and then having the server look up the permissions for that key, a JWT token can directly communicate the actual permissions.</w:t>
      </w:r>
    </w:p>
    <w:p w:rsidR="00064937" w:rsidRDefault="00064937" w:rsidP="00064937">
      <w:r>
        <w:t>Instead of a token that says “here’s the user’s ID, go figure out what they can do”, it’s a token that says “here’s what the user can do”.</w:t>
      </w:r>
    </w:p>
    <w:p w:rsidR="00064937" w:rsidRDefault="00064937" w:rsidP="00064937">
      <w:r>
        <w:t>This makes JWT self-contained and stateless. All the information that the API needs to know can be provided as claims, and the token contains everything the server needs to validate the authenticity of those claims.</w:t>
      </w:r>
    </w:p>
    <w:p w:rsidR="00064937" w:rsidRDefault="00064937" w:rsidP="00064937">
      <w:pPr>
        <w:rPr>
          <w:b/>
        </w:rPr>
      </w:pPr>
      <w:r>
        <w:rPr>
          <w:b/>
        </w:rPr>
        <w:t>Click for “Format diagram”</w:t>
      </w:r>
    </w:p>
    <w:p w:rsidR="00064937" w:rsidRDefault="00064937" w:rsidP="00064937">
      <w:r>
        <w:lastRenderedPageBreak/>
        <w:t>The reason that the server can trust the claims is because of the signature.</w:t>
      </w:r>
    </w:p>
    <w:p w:rsidR="00064937" w:rsidRDefault="00064937" w:rsidP="00064937">
      <w:r>
        <w:t>A JWT token is sent over the wire in this format:</w:t>
      </w:r>
    </w:p>
    <w:p w:rsidR="00064937" w:rsidRDefault="00064937" w:rsidP="00064937">
      <w:pPr>
        <w:pStyle w:val="ListParagraph"/>
        <w:numPr>
          <w:ilvl w:val="0"/>
          <w:numId w:val="42"/>
        </w:numPr>
      </w:pPr>
      <w:r>
        <w:t>A standard header is base64 encoded</w:t>
      </w:r>
    </w:p>
    <w:p w:rsidR="00064937" w:rsidRDefault="00064937" w:rsidP="00064937">
      <w:pPr>
        <w:pStyle w:val="ListParagraph"/>
        <w:numPr>
          <w:ilvl w:val="0"/>
          <w:numId w:val="42"/>
        </w:numPr>
      </w:pPr>
      <w:r>
        <w:t>The token itself, called the payload, is base 64 encoded</w:t>
      </w:r>
    </w:p>
    <w:p w:rsidR="00064937" w:rsidRDefault="00064937" w:rsidP="00064937">
      <w:pPr>
        <w:pStyle w:val="ListParagraph"/>
        <w:numPr>
          <w:ilvl w:val="0"/>
          <w:numId w:val="42"/>
        </w:numPr>
      </w:pPr>
      <w:r>
        <w:t>The encoded header, encoded payload, and secret key are used to create a hash</w:t>
      </w:r>
    </w:p>
    <w:p w:rsidR="00064937" w:rsidRDefault="00064937" w:rsidP="00064937">
      <w:pPr>
        <w:pStyle w:val="ListParagraph"/>
        <w:numPr>
          <w:ilvl w:val="0"/>
          <w:numId w:val="42"/>
        </w:numPr>
      </w:pPr>
      <w:r>
        <w:t>The encoded header, encoded payload, and the hash are concatenated together with dots</w:t>
      </w:r>
    </w:p>
    <w:p w:rsidR="00064937" w:rsidRPr="00064937" w:rsidRDefault="00064937" w:rsidP="00064937">
      <w:r>
        <w:t>When the server receives the token, it decodes the header and payload, re-calculates the hash using its own secret key, and compares the hash to what was included in the token. If</w:t>
      </w:r>
      <w:r w:rsidR="00AB307B">
        <w:t xml:space="preserve"> they match, the server knows that the token has not been modified and is authentic.</w:t>
      </w:r>
    </w:p>
    <w:p w:rsidR="00AB307B" w:rsidRDefault="00AB307B" w:rsidP="00AB307B">
      <w:pPr>
        <w:rPr>
          <w:b/>
        </w:rPr>
      </w:pPr>
      <w:r>
        <w:rPr>
          <w:b/>
        </w:rPr>
        <w:t>Click for “Storing JWT”</w:t>
      </w:r>
    </w:p>
    <w:p w:rsidR="00AB307B" w:rsidRDefault="00AB307B" w:rsidP="008822A5">
      <w:r w:rsidRPr="00AB307B">
        <w:t>Once</w:t>
      </w:r>
      <w:r>
        <w:t xml:space="preserve"> the server sends your JS client a JWT token, you need to store it somewhere. Common places are in </w:t>
      </w:r>
      <w:proofErr w:type="spellStart"/>
      <w:r>
        <w:t>LocalStorage</w:t>
      </w:r>
      <w:proofErr w:type="spellEnd"/>
      <w:r>
        <w:t>, or in a cookie.</w:t>
      </w:r>
    </w:p>
    <w:p w:rsidR="00AB307B" w:rsidRDefault="00AB307B" w:rsidP="008822A5">
      <w:r>
        <w:t xml:space="preserve">The advantage of </w:t>
      </w:r>
      <w:proofErr w:type="spellStart"/>
      <w:r>
        <w:t>LocalStorage</w:t>
      </w:r>
      <w:proofErr w:type="spellEnd"/>
      <w:r>
        <w:t xml:space="preserve"> is that your application has access to the data in the token payload. This is useful if the token contains information that you need for purposes other than API authentication.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Pr="00AB307B" w:rsidRDefault="00AB307B" w:rsidP="008822A5">
      <w:r>
        <w:t xml:space="preserve">Alternatively, you could put the token into an </w:t>
      </w:r>
      <w:proofErr w:type="spellStart"/>
      <w:r>
        <w:t>httpOnly</w:t>
      </w:r>
      <w:proofErr w:type="spellEnd"/>
      <w:r>
        <w:t xml:space="preserve"> secure cookie. This way, the cookie will be protected in transit by TLS, and because its </w:t>
      </w:r>
      <w:proofErr w:type="spellStart"/>
      <w:r>
        <w:t>httpOnly</w:t>
      </w:r>
      <w:proofErr w:type="spellEnd"/>
      <w:r>
        <w:t xml:space="preserve"> the cookie will be inaccessible to </w:t>
      </w:r>
      <w:proofErr w:type="spellStart"/>
      <w:r>
        <w:t>Javascript</w:t>
      </w:r>
      <w:proofErr w:type="spellEnd"/>
      <w:r>
        <w:t xml:space="preserve">. However, that means that you can’t use the token for anything </w:t>
      </w:r>
      <w:r>
        <w:rPr>
          <w:i/>
        </w:rPr>
        <w:t xml:space="preserve">except </w:t>
      </w:r>
      <w:r>
        <w:t>authentication, because your JS app code won’t be able to read it.</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 xml:space="preserve">In this model, the client uses its credentials to access its resources on the server. As far as the server is concerned, the credentials belong to the client. The server doesn’t care where those credentials came </w:t>
      </w:r>
      <w:r>
        <w:lastRenderedPageBreak/>
        <w:t>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lastRenderedPageBreak/>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xml:space="preserve">. With bearer tokens, all you know </w:t>
      </w:r>
      <w:r>
        <w:lastRenderedPageBreak/>
        <w:t>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52068D"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52068D"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lastRenderedPageBreak/>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 xml:space="preserve">authenticate against </w:t>
      </w:r>
      <w:r w:rsidR="008B5A67">
        <w:rPr>
          <w:b/>
        </w:rPr>
        <w:lastRenderedPageBreak/>
        <w:t>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 xml:space="preserve">One of the reasons that interoperability suffers with </w:t>
      </w:r>
      <w:r>
        <w:lastRenderedPageBreak/>
        <w:t>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lastRenderedPageBreak/>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Click for Basic Auth</w:t>
      </w:r>
    </w:p>
    <w:p w:rsidR="00FE1DA7" w:rsidRDefault="00FE1DA7" w:rsidP="00FF0434">
      <w:r>
        <w:t>Basic Auth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Click for Digest Auth</w:t>
      </w:r>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Click for 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EC1F5B" w:rsidRDefault="005D0AA3" w:rsidP="005D0AA3">
      <w:r>
        <w:t>If you’re supporting 3</w:t>
      </w:r>
      <w:r w:rsidRPr="005D0AA3">
        <w:rPr>
          <w:vertAlign w:val="superscript"/>
        </w:rPr>
        <w:t>rd</w:t>
      </w:r>
      <w:r>
        <w:t xml:space="preserve"> party clients then </w:t>
      </w:r>
      <w:proofErr w:type="spellStart"/>
      <w:r>
        <w:t>oAuth</w:t>
      </w:r>
      <w:proofErr w:type="spellEnd"/>
      <w:r>
        <w:t xml:space="preserve"> is worth a look. Consider </w:t>
      </w:r>
      <w:r w:rsidR="0081168A">
        <w:t>version 1.0a if you can’t or don’t want to rely on SSL for security</w:t>
      </w:r>
      <w:r w:rsidR="00EC1F5B">
        <w:t>.</w:t>
      </w:r>
    </w:p>
    <w:p w:rsidR="0081168A" w:rsidRDefault="00EC1F5B" w:rsidP="00AD6CA6">
      <w:r>
        <w:t xml:space="preserve">You might also consider 1.0a if you care about client/provider </w:t>
      </w:r>
      <w:r w:rsidR="0081168A">
        <w:t>interoperability.</w:t>
      </w:r>
      <w:r>
        <w:t xml:space="preserve"> </w:t>
      </w:r>
      <w:r w:rsidR="0081168A">
        <w:t xml:space="preserve">For instance, if you want </w:t>
      </w:r>
      <w:r>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lastRenderedPageBreak/>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lastRenderedPageBreak/>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52068D" w:rsidP="00AD6CA6">
      <w:hyperlink r:id="rId10" w:history="1">
        <w:r w:rsidR="00430E90" w:rsidRPr="004E4E71">
          <w:rPr>
            <w:rStyle w:val="Hyperlink"/>
          </w:rPr>
          <w:t>https://stormpath.com/blog/jwt-the-right-way</w:t>
        </w:r>
      </w:hyperlink>
    </w:p>
    <w:p w:rsidR="00430E90" w:rsidRDefault="0052068D" w:rsidP="00AD6CA6">
      <w:hyperlink r:id="rId11" w:history="1">
        <w:r w:rsidR="00430E90" w:rsidRPr="004E4E71">
          <w:rPr>
            <w:rStyle w:val="Hyperlink"/>
          </w:rPr>
          <w:t>http://stackoverflow.com/questions/35291573/csrf-protection-with-json-web-tokens</w:t>
        </w:r>
      </w:hyperlink>
    </w:p>
    <w:p w:rsidR="00AD56C6" w:rsidRDefault="0052068D" w:rsidP="00AD6CA6">
      <w:hyperlink r:id="rId12" w:history="1">
        <w:r w:rsidR="004D5B2F" w:rsidRPr="004E4E71">
          <w:rPr>
            <w:rStyle w:val="Hyperlink"/>
          </w:rPr>
          <w:t>http://programmers.stackexchange.com/questions/298973/rest-api-security-stored-token-vs-jwt-vs-oauth</w:t>
        </w:r>
      </w:hyperlink>
    </w:p>
    <w:p w:rsidR="004D5B2F" w:rsidRDefault="0052068D"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C7E8D"/>
    <w:rsid w:val="004D360C"/>
    <w:rsid w:val="004D5B2F"/>
    <w:rsid w:val="004D71E5"/>
    <w:rsid w:val="004E480D"/>
    <w:rsid w:val="004E6637"/>
    <w:rsid w:val="004E6B9B"/>
    <w:rsid w:val="004F4814"/>
    <w:rsid w:val="004F7AD6"/>
    <w:rsid w:val="00500C0D"/>
    <w:rsid w:val="005133AD"/>
    <w:rsid w:val="00513669"/>
    <w:rsid w:val="00515463"/>
    <w:rsid w:val="0052068D"/>
    <w:rsid w:val="005356D6"/>
    <w:rsid w:val="00540EDF"/>
    <w:rsid w:val="005437A1"/>
    <w:rsid w:val="00543B50"/>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01D42"/>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226A9"/>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BF2491"/>
    <w:rsid w:val="00BF47CC"/>
    <w:rsid w:val="00C05CB2"/>
    <w:rsid w:val="00C06C24"/>
    <w:rsid w:val="00C07B82"/>
    <w:rsid w:val="00C07D50"/>
    <w:rsid w:val="00C12E04"/>
    <w:rsid w:val="00C1600D"/>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6221"/>
    <w:rsid w:val="00D17063"/>
    <w:rsid w:val="00D242B5"/>
    <w:rsid w:val="00D243BE"/>
    <w:rsid w:val="00D3408A"/>
    <w:rsid w:val="00D3551C"/>
    <w:rsid w:val="00D405B8"/>
    <w:rsid w:val="00D43BD1"/>
    <w:rsid w:val="00D502E9"/>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701B"/>
    <w:rsid w:val="00E21864"/>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E6E16"/>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0A86"/>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C0A89-13DF-43C5-ABE4-E3C927AA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22886</TotalTime>
  <Pages>20</Pages>
  <Words>7708</Words>
  <Characters>43938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275</cp:revision>
  <dcterms:created xsi:type="dcterms:W3CDTF">2015-03-31T01:19:00Z</dcterms:created>
  <dcterms:modified xsi:type="dcterms:W3CDTF">2018-12-15T15:36:00Z</dcterms:modified>
</cp:coreProperties>
</file>