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sz w:val="28"/>
        </w:rPr>
        <w:t>ДОГОВОР № 1</w:t>
      </w:r>
    </w:p>
    <w:p>
      <w:pPr>
        <w:spacing w:after="160"/>
        <w:jc w:val="center"/>
      </w:pPr>
      <w:r>
        <w:rPr>
          <w:rFonts w:ascii="Times New Roman" w:hAnsi="Times New Roman"/>
          <w:b/>
          <w:sz w:val="26"/>
        </w:rPr>
        <w:t>на разработку программного обеспечения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4"/>
        </w:rPr>
        <w:t>(интернет-магазин)</w:t>
      </w:r>
    </w:p>
    <w:p/>
    <w:p>
      <w:pPr>
        <w:spacing w:after="200"/>
        <w:jc w:val="both"/>
      </w:pPr>
      <w:r>
        <w:rPr>
          <w:rFonts w:ascii="Times New Roman" w:hAnsi="Times New Roman"/>
          <w:b w:val="0"/>
          <w:sz w:val="22"/>
        </w:rPr>
        <w:t>г. Ростов-на-Дону                                                                                     «31» марта 2026 г.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Индивидуальный предприниматель Лушникова Александра Петровна, ИНН 231108788087, ОГРНИП 323237500120462, именуемый в дальнейшем «Заказчик», с одной стороны, и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Индивидуальный предприниматель Мухин Виталий Юрьевич, ИНН 784305372120, ОГРНИП 324930100012440, именуемый в дальнейшем «Исполнитель», с другой стороны,</w:t>
      </w:r>
    </w:p>
    <w:p>
      <w:pPr>
        <w:spacing w:after="200"/>
        <w:jc w:val="both"/>
      </w:pPr>
      <w:r>
        <w:rPr>
          <w:rFonts w:ascii="Times New Roman" w:hAnsi="Times New Roman"/>
          <w:b w:val="0"/>
          <w:sz w:val="22"/>
        </w:rPr>
        <w:t>совместно именуемые «Стороны», а по отдельности — «Сторона», заключили настоящий Договор (далее — «Договор») о нижеследующем: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1.1. Исполнитель обязуется по заданию Заказчика выполнить работы по разработке программного обеспечения — интернет-магазина товаров (далее — «Система», «Программное обеспечение»), а Заказчик обязуется принять и оплатить результаты работ в порядке и на условиях, предусмотренных настоящим Договором.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1.2. Объём, содержание и требования к выполняемым работам определяются Техническим заданием (Приложение № 1 к настоящему Договору), являющимся неотъемлемой частью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1.3. Перечень работ с указанием стоимости каждого этапа определяется Калькуляцией стоимости работ (Приложение № 2 к настоящему Договору), являющейся неотъемлемой частью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1.4. Результатом выполнения работ по настоящему Договору является работоспособное Программное обеспечение, развёрнутое на сервере Заказчика, а также переданный Заказчику исходный код и документация.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2. ПРАВА И ОБЯЗАННОСТИ СТОРОН</w:t>
      </w:r>
    </w:p>
    <w:p>
      <w:pPr>
        <w:spacing w:after="40"/>
        <w:jc w:val="both"/>
      </w:pPr>
      <w:r>
        <w:rPr>
          <w:rFonts w:ascii="Times New Roman" w:hAnsi="Times New Roman"/>
          <w:b/>
          <w:sz w:val="22"/>
        </w:rPr>
        <w:t>2.1. Исполнитель обязуется: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2.1.1. Выполнить работы в полном объёме и в сроки, установленные настоящим Договором, в соответствии с Техническим заданием (Приложение № 1).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2.1.2. Обеспечить качество выполненных работ, соответствующее требованиям Технического задания и общепринятым стандартам разработки программного обеспечения.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2.1.3. Своевременно информировать Заказчика о ходе выполнения работ и обстоятельствах, препятствующих их выполнению.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2.1.4. Передать Заказчику результаты работ, включая исходный код Программного обеспечения, документацию и иные материалы, предусмотренные настоящим Договором.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2.1.5. Устранить выявленные при приёмке недостатки в сроки, согласованные Сторонами.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2.1.6. Обеспечить конфиденциальность информации, полученной от Заказчика в ходе выполнения работ.</w:t>
      </w:r>
    </w:p>
    <w:p>
      <w:pPr>
        <w:spacing w:after="40"/>
        <w:jc w:val="both"/>
      </w:pPr>
      <w:r>
        <w:rPr>
          <w:rFonts w:ascii="Times New Roman" w:hAnsi="Times New Roman"/>
          <w:b/>
          <w:sz w:val="22"/>
        </w:rPr>
        <w:t>2.2. Заказчик обязуется: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2.2.1. Предоставить Исполнителю необходимую информацию, материалы и доступы, необходимые для выполнения работ, в разумные сроки.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2.2.2. Произвести полную предоплату в порядке и в сроки, предусмотренные разделом 3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2.2.3. Принять выполненные работы в порядке, предусмотренном разделом 4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2.2.4. Назначить ответственное лицо для оперативного взаимодействия с Исполнителем.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3. СТОИМОСТЬ РАБОТ И ПОРЯДОК ОПЛАТЫ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3.1. Общая стоимость работ по настоящему Договору составляет 1 000 000 (Один миллион) рублей 00 копеек. Детализация стоимости по видам работ приведена в Калькуляции (Приложение № 2).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3.2. НДС не облагается в связи с применением Исполнителем упрощённой системы налогообложения.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3.3. Оплата производится в форме полной предоплаты в размере 100% от общей стоимости работ, что составляет 1 000 000 (Один миллион) рублей 00 копеек, в течение 5 (пяти) рабочих дней с момента подписания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3.4. Оплата производится путём безналичного перечисления денежных средств на расчётный счёт Исполнителя по реквизитам, указанным в разделе 16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3.5. Обязательство Заказчика по оплате считается исполненным в момент зачисления денежных средств на расчётный счёт Исполнителя.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3.6. Исполнитель приступает к выполнению работ в течение 3 (трёх) рабочих дней с момента поступления полной предоплаты на расчётный счёт Исполнителя.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4. ПОРЯДОК СДАЧИ-ПРИЁМКИ РАБОТ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4.1. По завершении работ Исполнитель направляет Заказчику уведомление о готовности результатов работ к сдаче, а также Акт сдачи-приёмки выполненных работ в двух экземплярах.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4.2. Заказчик в течение 5 (пяти) рабочих дней с момента получения Акта сдачи-приёмки обязан рассмотреть результаты работ и подписать Акт либо направить Исполнителю мотивированный отказ с перечнем замечаний.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4.3. В случае направления мотивированного отказа Исполнитель обязан устранить указанные замечания в течение 10 (десяти) рабочих дней с момента их получения, после чего повторно направить Акт сдачи-приёмки Заказчику.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4.4. Если Заказчик в срок, указанный в п. 4.2, не подписал Акт сдачи-приёмки и не направил мотивированный отказ, работы считаются принятыми Заказчиком без замечаний.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4.5. Приёмка работ осуществляется на основании требований Технического задания (Приложение № 1).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5. СРОКИ ВЫПОЛНЕНИЯ РАБОТ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5.1. Срок выполнения работ по настоящему Договору составляет 2 (два) календарных месяца с момента поступления полной предоплаты на расчётный счёт Исполнителя в соответствии с п. 3.3 Договора.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5.2. Исполнитель вправе выполнить работы досрочно.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5.3. Сроки выполнения работ могут быть продлены по соглашению Сторон в случае возникновения обстоятельств, не зависящих от Исполнителя (несвоевременное предоставление Заказчиком информации, материалов или доступов).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6. ИСКЛЮЧИТЕЛЬНЫЕ ПРАВА НА РЕЗУЛЬТАТЫ РАБОТ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6.1. Исключительные права на Программное обеспечение, созданное Исполнителем в рамках выполнения работ по настоящему Договору, переходят к Заказчику в полном объёме с момента подписания Сторонами Акта сдачи-приёмки выполненных работ.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6.2. В состав передаваемых исключительных прав входит право на воспроизведение, распространение, модификацию, переработку и иное использование Программного обеспечения любыми способами, не противоречащими законодательству Российской Федерации.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6.3. Исполнитель гарантирует, что передаваемое Программное обеспечение не нарушает исключительных прав третьих лиц.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6.4. Исключительные права на программные компоненты с открытым исходным кодом (open source), использованные при разработке Программного обеспечения, принадлежат их правообладателям и используются на условиях соответствующих лицензий.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7. ОТВЕТСТВЕННОСТЬ СТОРОН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7.1.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 и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7.2. В случае нарушения Заказчиком сроков оплаты, предусмотренных разделом 3 настоящего Договора, Исполнитель вправе приостановить начало выполнения работ до момента поступления полной предоплаты, а также потребовать уплаты неустойки в размере 0,1% от суммы просроченного платежа за каждый день просрочки, но не более 10% от стоимости Договора.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7.3. В случае нарушения Исполнителем сроков выполнения работ, предусмотренных разделом 5 настоящего Договора, Заказчик вправе потребовать уплаты неустойки в размере 0,1% от стоимости невыполненных в срок работ за каждый день просрочки, но не более 10% от стоимости Договора.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7.4. Уплата неустойки не освобождает виновную Сторону от исполнения обязательств по Договору.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8. ПОРЯДОК ВОЗВРАТА ПРЕДОПЛАТЫ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8.1. В случае расторжения Договора по инициативе Заказчика до завершения работ, Исполнитель возвращает Заказчику сумму предоплаты за вычетом стоимости фактически выполненных работ на момент расторжения.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8.2. Стоимость фактически выполненных работ определяется на основании Калькуляции стоимости работ (Приложение № 2) и подтверждается двусторонним актом.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8.3. В случае расторжения Договора по вине Исполнителя (существенное нарушение сроков, отказ от выполнения работ), Исполнитель обязан возвратить Заказчику полную сумму предоплаты в течение 10 (десяти) рабочих дней с момента расторжения Договора.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9. КОНФИДЕНЦИАЛЬНОСТЬ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9.1. Каждая из Сторон обязуется не разглашать конфиденциальную информацию, полученную от другой Стороны в ходе исполнения настоящего Договора, без предварительного письменного согласия раскрывающей Стороны.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9.2. К конфиденциальной информации относятся: условия настоящего Договора, техническая документация, данные доступа к серверам и системам, коммерческая и иная информация, обозначенная Стороной как конфиденциальная.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9.3. Обязательства по конфиденциальности действуют в течение срока действия настоящего Договора и в течение 3 (трёх) лет после его прекращения.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10. ОБСТОЯТЕЛЬСТВА НЕПРЕОДОЛИМОЙ СИЛЫ (ФОРС-МАЖОР)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10.1.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силы, а именно: стихийных бедствий, пожаров, наводнений, эпидемий, военных действий, забастовок, принятия государственными органами нормативных актов, препятствующих исполнению обязательств по Договору, и других чрезвычайных обстоятельств, которые Стороны не могли предвидеть и предотвратить.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10.2. Сторона, для которой создалась невозможность исполнения обязательств, обязана немедленно, но не позднее 5 (пяти) календарных дней, письменно уведомить другую Сторону о наступлении и прекращении таких обстоятельств.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11. ПОРЯДОК РАЗРЕШЕНИЯ СПОРОВ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11.1. Все споры и разногласия, возникающие между Сторонами по настоящему Договору или в связи с ним, разрешаются путём переговоров.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11.2. В случае невозможности разрешения споров путём переговоров они подлежат рассмотрению в Арбитражном суде Ростовской области.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11.3. До обращения в суд Сторона, считающая свои права нарушенными, направляет другой Стороне претензию в письменной форме. Срок рассмотрения претензии — 10 (десять) рабочих дней с момента её получения.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12. СРОК ДЕЙСТВИЯ, ИЗМЕНЕНИЕ И РАСТОРЖЕНИЕ ДОГОВОРА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12.1. Настоящий Договор вступает в силу с момента его подписания обеими Сторонами и действует до полного исполнения Сторонами своих обязательств.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12.2. Все изменения и дополнения к настоящему Договору действительны лишь при условии, что они совершены в письменной форме и подписаны уполномоченными представителями обеих Сторон.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12.3. Договор может быть расторгнут досрочно: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— по соглашению Сторон;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— по инициативе любой из Сторон в случае существенного нарушения другой Стороной условий Договора, с письменным уведомлением не менее чем за 10 (десять) рабочих дней;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по иным основаниям, предусмотренным действующим законодательством Российской Федерации.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12.4. При досрочном расторжении Договора возврат предоплаты осуществляется в порядке, предусмотренном разделом 8 настоящего Договора.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13. ГАРАНТИЙНЫЕ ОБЯЗАТЕЛЬСТВА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13.1. Исполнитель предоставляет гарантию на работоспособность Программного обеспечения сроком 3 (три) месяца с момента подписания Акта сдачи-приёмки выполненных работ.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13.2. В течение гарантийного срока Исполнитель обязуется безвозмездно устранять дефекты и ошибки, выявленные в Программном обеспечении, при условии их возникновения по вине Исполнителя.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13.3. Гарантийные обязательства не распространяются на дефекты, вызванные действиями Заказчика или третьих лиц, внесением изменений в Программное обеспечение без согласования с Исполнителем, а также обстоятельствами непреодолимой силы.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14. ЗАЩИТА ПЕРСОНАЛЬНЫХ ДАННЫХ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14.1. При выполнении работ по настоящему Договору Стороны обязуются соблюдать требования Федерального закона от 27.07.2006 № 152-ФЗ «О персональных данных» и иных нормативных правовых актов Российской Федерации в области защиты персональных данных.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14.2. Исполнитель обязуется не использовать персональные данные, ставшие ему известными в ходе выполнения работ, в целях, не связанных с исполнением настоящего Договора.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15.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15.1. Настоящий Договор составлен в двух экземплярах, имеющих одинаковую юридическую силу, по одному экземпляру для каждой из Сторон. Стороны допускают подписание настоящего Договора и приложений к нему в электронной форме с использованием системы электронного документооборота (Контур.Диадок), что имеет равную юридическую силу с документом на бумажном носителе.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15.2. Во всём, что не предусмотрено настоящим Договором, Стороны руководствуются действующим законодательством Российской Федерации, в том числе положениями Гражданского кодекса Российской Федерации (глава 37 «Подряд», глава 38 «Выполнение научно-исследовательских, опытно-конструкторских и технологических работ», часть IV «Права на результаты интеллектуальной деятельности»).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15.3. Приложения к настоящему Договору являются его неотъемлемой частью: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— Приложение № 1 — Техническое задание на разработку интернет-магазина;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Приложение № 2 — Калькуляция стоимости работ.</w:t>
      </w:r>
    </w:p>
    <w:p>
      <w:r>
        <w:br w:type="page"/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16. РЕКВИЗИТЫ И ПОДПИСИ СТОРОН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ЗАКАЗЧИК: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ИСПОЛНИТЕЛЬ: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Индивидуальный предприниматель Лушникова Александра Петровна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Индивидуальный предприниматель Мухин Виталий Юрьевич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ИНН: 231108788087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ИНН: 784305372120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ОГРНИП: 323237500120462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ОГРНИП: 324930100012440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Адрес: 353235, Россия, Краснодарский край, Северский р-н, пгт Афипский, ул. Красноармейская, д. 72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Адрес: 287441, Россия, Респ. Донецкая Народная, Мангушский р-н, с. Мелекино, ул. Курортная, д. 9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Р/с: 40802810900006749332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Р/с: 40802810600006006443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Банк: АО «ТБанк»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Банк: АО «ТБанк»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БИК: 044525974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БИК: 044525974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К/с: 30101810145250000974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К/с: 30101810145250000974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Лушникова Александра Петровна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Мухин Виталий Юрьевич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_______________ / Лушникова А.П.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_______________ / Мухин В.Ю.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«31» марта 2026 г.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«31» марта 2026 г.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М.П.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