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6596380" cy="2710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761053" cy="2777684"/>
                    </a:xfrm>
                    <a:prstGeom prst="rect">
                      <a:avLst/>
                    </a:prstGeom>
                    <a:noFill/>
                    <a:ln>
                      <a:noFill/>
                    </a:ln>
                  </pic:spPr>
                </pic:pic>
              </a:graphicData>
            </a:graphic>
          </wp:inline>
        </w:drawing>
      </w:r>
      <w:r>
        <w:t xml:space="preserve">   </w:t>
      </w:r>
    </w:p>
    <w:p>
      <w:pPr>
        <w:jc w:val="center"/>
        <w:rPr>
          <w:rFonts w:ascii="Times New Roman" w:hAnsi="Times New Roman" w:cs="Times New Roman"/>
          <w:b/>
          <w:sz w:val="44"/>
          <w:u w:val="single"/>
        </w:rPr>
      </w:pPr>
      <w:r>
        <w:rPr>
          <w:rFonts w:ascii="Times New Roman" w:hAnsi="Times New Roman" w:cs="Times New Roman"/>
          <w:b/>
          <w:sz w:val="44"/>
          <w:u w:val="single"/>
        </w:rPr>
        <w:t>ITE1007- Object oriented analysis and design</w:t>
      </w:r>
    </w:p>
    <w:p>
      <w:pPr>
        <w:jc w:val="center"/>
        <w:rPr>
          <w:rFonts w:ascii="Times New Roman" w:hAnsi="Times New Roman" w:cs="Times New Roman"/>
          <w:b/>
          <w:sz w:val="44"/>
          <w:u w:val="single"/>
        </w:rPr>
      </w:pPr>
      <w:r>
        <w:rPr>
          <w:rFonts w:ascii="Times New Roman" w:hAnsi="Times New Roman" w:cs="Times New Roman"/>
          <w:b/>
          <w:sz w:val="44"/>
          <w:u w:val="single"/>
        </w:rPr>
        <w:t>Title: Near Field Communication</w:t>
      </w:r>
    </w:p>
    <w:p>
      <w:pPr>
        <w:rPr>
          <w:rFonts w:ascii="Times New Roman" w:hAnsi="Times New Roman" w:cs="Times New Roman"/>
          <w:sz w:val="28"/>
        </w:rPr>
      </w:pPr>
    </w:p>
    <w:p>
      <w:pPr>
        <w:jc w:val="right"/>
        <w:rPr>
          <w:rFonts w:ascii="Times New Roman" w:hAnsi="Times New Roman" w:cs="Times New Roman"/>
          <w:sz w:val="28"/>
        </w:rPr>
      </w:pPr>
      <w:r>
        <w:rPr>
          <w:rFonts w:ascii="Times New Roman" w:hAnsi="Times New Roman" w:cs="Times New Roman"/>
          <w:sz w:val="28"/>
        </w:rPr>
        <w:t xml:space="preserve">        Name: Sri Harshitha Palla</w:t>
      </w:r>
    </w:p>
    <w:p>
      <w:pPr>
        <w:jc w:val="right"/>
        <w:rPr>
          <w:rFonts w:ascii="Times New Roman" w:hAnsi="Times New Roman" w:cs="Times New Roman"/>
          <w:sz w:val="28"/>
        </w:rPr>
      </w:pPr>
      <w:r>
        <w:rPr>
          <w:rFonts w:ascii="Times New Roman" w:hAnsi="Times New Roman" w:cs="Times New Roman"/>
          <w:sz w:val="28"/>
        </w:rPr>
        <w:t>Reg. no: 17BIT0330</w:t>
      </w:r>
    </w:p>
    <w:p>
      <w:pPr>
        <w:jc w:val="right"/>
        <w:rPr>
          <w:rFonts w:ascii="Times New Roman" w:hAnsi="Times New Roman" w:cs="Times New Roman"/>
          <w:sz w:val="28"/>
        </w:rPr>
      </w:pPr>
      <w:r>
        <w:rPr>
          <w:rFonts w:ascii="Times New Roman" w:hAnsi="Times New Roman" w:cs="Times New Roman"/>
          <w:sz w:val="28"/>
        </w:rPr>
        <w:t>Contact no: 9949036116</w:t>
      </w:r>
    </w:p>
    <w:p>
      <w:pPr>
        <w:jc w:val="center"/>
        <w:rPr>
          <w:rFonts w:ascii="Times New Roman" w:hAnsi="Times New Roman" w:cs="Times New Roman"/>
          <w:sz w:val="28"/>
        </w:rPr>
      </w:pPr>
      <w:r>
        <w:rPr>
          <w:rFonts w:ascii="Times New Roman" w:hAnsi="Times New Roman" w:cs="Times New Roman"/>
          <w:sz w:val="28"/>
        </w:rPr>
        <w:t xml:space="preserve">                                                              Signature:                </w:t>
      </w:r>
    </w:p>
    <w:p>
      <w:pPr>
        <w:jc w:val="right"/>
        <w:rPr>
          <w:rFonts w:ascii="Times New Roman" w:hAnsi="Times New Roman" w:cs="Times New Roman"/>
          <w:sz w:val="28"/>
        </w:rPr>
      </w:pPr>
    </w:p>
    <w:p>
      <w:pPr>
        <w:jc w:val="right"/>
        <w:rPr>
          <w:rFonts w:ascii="Times New Roman" w:hAnsi="Times New Roman" w:cs="Times New Roman"/>
          <w:sz w:val="28"/>
        </w:rPr>
      </w:pPr>
      <w:r>
        <w:rPr>
          <w:rFonts w:ascii="Times New Roman" w:hAnsi="Times New Roman" w:cs="Times New Roman"/>
          <w:sz w:val="28"/>
        </w:rPr>
        <w:t xml:space="preserve">Name: Garlapati Saiteja     </w:t>
      </w:r>
    </w:p>
    <w:p>
      <w:pPr>
        <w:jc w:val="right"/>
        <w:rPr>
          <w:rFonts w:ascii="Times New Roman" w:hAnsi="Times New Roman" w:cs="Times New Roman"/>
          <w:sz w:val="28"/>
        </w:rPr>
      </w:pPr>
      <w:r>
        <w:rPr>
          <w:rFonts w:ascii="Times New Roman" w:hAnsi="Times New Roman" w:cs="Times New Roman"/>
          <w:sz w:val="28"/>
        </w:rPr>
        <w:t>Reg. no: 17BIT0217</w:t>
      </w:r>
    </w:p>
    <w:p>
      <w:pPr>
        <w:jc w:val="right"/>
        <w:rPr>
          <w:rFonts w:ascii="Times New Roman" w:hAnsi="Times New Roman" w:cs="Times New Roman"/>
          <w:sz w:val="28"/>
        </w:rPr>
      </w:pPr>
      <w:r>
        <w:rPr>
          <w:rFonts w:ascii="Times New Roman" w:hAnsi="Times New Roman" w:cs="Times New Roman"/>
          <w:sz w:val="28"/>
        </w:rPr>
        <w:t xml:space="preserve">Contact no: 8985762222          </w:t>
      </w:r>
    </w:p>
    <w:p>
      <w:pPr>
        <w:jc w:val="center"/>
        <w:rPr>
          <w:rFonts w:ascii="Times New Roman" w:hAnsi="Times New Roman" w:cs="Times New Roman"/>
          <w:sz w:val="28"/>
        </w:rPr>
      </w:pPr>
      <w:r>
        <w:rPr>
          <w:rFonts w:ascii="Times New Roman" w:hAnsi="Times New Roman" w:cs="Times New Roman"/>
          <w:sz w:val="28"/>
        </w:rPr>
        <w:t xml:space="preserve">                                                              Signature:                </w:t>
      </w:r>
    </w:p>
    <w:p>
      <w:pPr>
        <w:jc w:val="right"/>
        <w:rPr>
          <w:rFonts w:ascii="Times New Roman" w:hAnsi="Times New Roman" w:cs="Times New Roman"/>
          <w:sz w:val="28"/>
        </w:rPr>
      </w:pPr>
    </w:p>
    <w:p>
      <w:pPr>
        <w:jc w:val="right"/>
        <w:rPr>
          <w:rFonts w:ascii="Times New Roman" w:hAnsi="Times New Roman" w:cs="Times New Roman"/>
          <w:sz w:val="28"/>
        </w:rPr>
      </w:pPr>
      <w:r>
        <w:rPr>
          <w:rFonts w:ascii="Times New Roman" w:hAnsi="Times New Roman" w:cs="Times New Roman"/>
          <w:sz w:val="28"/>
        </w:rPr>
        <w:t xml:space="preserve">        Name: Ranadeeshwar</w:t>
      </w:r>
    </w:p>
    <w:p>
      <w:pPr>
        <w:jc w:val="right"/>
        <w:rPr>
          <w:rFonts w:ascii="Times New Roman" w:hAnsi="Times New Roman" w:cs="Times New Roman"/>
          <w:sz w:val="28"/>
        </w:rPr>
      </w:pPr>
      <w:r>
        <w:rPr>
          <w:rFonts w:ascii="Times New Roman" w:hAnsi="Times New Roman" w:cs="Times New Roman"/>
          <w:sz w:val="28"/>
        </w:rPr>
        <w:t>Reg. no: 17BIT0133</w:t>
      </w:r>
    </w:p>
    <w:p>
      <w:pPr>
        <w:jc w:val="right"/>
        <w:rPr>
          <w:rFonts w:ascii="Times New Roman" w:hAnsi="Times New Roman" w:cs="Times New Roman"/>
          <w:sz w:val="28"/>
        </w:rPr>
      </w:pPr>
      <w:r>
        <w:rPr>
          <w:rFonts w:ascii="Times New Roman" w:hAnsi="Times New Roman" w:cs="Times New Roman"/>
          <w:sz w:val="28"/>
        </w:rPr>
        <w:t>Contact no: 9080183127</w:t>
      </w:r>
    </w:p>
    <w:p>
      <w:pPr>
        <w:jc w:val="center"/>
        <w:rPr>
          <w:rFonts w:ascii="Times New Roman" w:hAnsi="Times New Roman" w:cs="Times New Roman"/>
          <w:sz w:val="28"/>
        </w:rPr>
      </w:pPr>
      <w:r>
        <w:rPr>
          <w:rFonts w:ascii="Times New Roman" w:hAnsi="Times New Roman" w:cs="Times New Roman"/>
          <w:sz w:val="28"/>
        </w:rPr>
        <w:t xml:space="preserve">                                                              Signature:                </w:t>
      </w:r>
    </w:p>
    <w:p>
      <w:pPr>
        <w:jc w:val="right"/>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32"/>
          <w:u w:val="single"/>
        </w:rPr>
      </w:pPr>
      <w:r>
        <w:rPr>
          <w:rFonts w:ascii="Times New Roman" w:hAnsi="Times New Roman" w:cs="Times New Roman"/>
          <w:sz w:val="32"/>
          <w:u w:val="single"/>
        </w:rPr>
        <w:t xml:space="preserve">Problem Definition </w:t>
      </w:r>
    </w:p>
    <w:p>
      <w:pPr>
        <w:rPr>
          <w:rFonts w:ascii="Times New Roman" w:hAnsi="Times New Roman" w:cs="Times New Roman"/>
          <w:sz w:val="28"/>
        </w:rPr>
      </w:pPr>
      <w:r>
        <w:rPr>
          <w:rFonts w:ascii="Times New Roman" w:hAnsi="Times New Roman" w:cs="Times New Roman"/>
          <w:sz w:val="28"/>
        </w:rPr>
        <w:t>Near Field Communication (NFC) is a special category or a case of Radio Frequency Identiﬁcation Technology. It is a wireless technology which provides communication between two mobile phones which contain a NFC tag, using short range radio waves. Like bluetooth it works just in short range and information exchange happens at low speed. The two gadgets can speak with one another utilizing NFC innovation when they contact one another or conveyed near one another. NFC also has an advantage over bluetooth that it provides bi-directional communication between devices, i.e., both devices can send and receive data simultaneously. Several security issues are as well attached with NFC which is a big concern. Security attacks like eavesdropping, data corruption and modification, interference attacks and theft, are the most dangerous for the customer who is using their smart phones for payment purpose.</w:t>
      </w:r>
    </w:p>
    <w:p>
      <w:pPr>
        <w:rPr>
          <w:rFonts w:ascii="Times New Roman" w:hAnsi="Times New Roman" w:cs="Times New Roman"/>
          <w:sz w:val="28"/>
        </w:rPr>
      </w:pPr>
    </w:p>
    <w:p>
      <w:pPr>
        <w:rPr>
          <w:rFonts w:ascii="Times New Roman" w:hAnsi="Times New Roman" w:cs="Times New Roman"/>
          <w:sz w:val="32"/>
          <w:u w:val="single"/>
        </w:rPr>
      </w:pPr>
      <w:r>
        <w:rPr>
          <w:rFonts w:ascii="Times New Roman" w:hAnsi="Times New Roman" w:cs="Times New Roman"/>
          <w:sz w:val="32"/>
          <w:u w:val="single"/>
        </w:rPr>
        <w:t>Software design tool used for the project</w:t>
      </w:r>
    </w:p>
    <w:p>
      <w:pPr>
        <w:pStyle w:val="7"/>
        <w:numPr>
          <w:ilvl w:val="0"/>
          <w:numId w:val="1"/>
        </w:numPr>
        <w:rPr>
          <w:rFonts w:ascii="Times New Roman" w:hAnsi="Times New Roman" w:cs="Times New Roman"/>
          <w:sz w:val="28"/>
        </w:rPr>
      </w:pPr>
      <w:r>
        <w:rPr>
          <w:rFonts w:ascii="Times New Roman" w:hAnsi="Times New Roman" w:cs="Times New Roman"/>
          <w:sz w:val="28"/>
        </w:rPr>
        <w:t>yEd graph editor</w:t>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USE CASE DIAGRAM</w:t>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r>
        <w:drawing>
          <wp:inline distT="0" distB="0" distL="114300" distR="114300">
            <wp:extent cx="5861685" cy="4314825"/>
            <wp:effectExtent l="0" t="0" r="5715"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6"/>
                    <a:stretch>
                      <a:fillRect/>
                    </a:stretch>
                  </pic:blipFill>
                  <pic:spPr>
                    <a:xfrm>
                      <a:off x="0" y="0"/>
                      <a:ext cx="5861685" cy="4314825"/>
                    </a:xfrm>
                    <a:prstGeom prst="rect">
                      <a:avLst/>
                    </a:prstGeom>
                    <a:noFill/>
                    <a:ln w="9525">
                      <a:noFill/>
                    </a:ln>
                  </pic:spPr>
                </pic:pic>
              </a:graphicData>
            </a:graphic>
          </wp:inline>
        </w:drawing>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SEQUENCE DIAGRAM</w:t>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drawing>
          <wp:inline distT="0" distB="0" distL="0" distR="0">
            <wp:extent cx="6370320" cy="704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370320" cy="7040880"/>
                    </a:xfrm>
                    <a:prstGeom prst="rect">
                      <a:avLst/>
                    </a:prstGeom>
                  </pic:spPr>
                </pic:pic>
              </a:graphicData>
            </a:graphic>
          </wp:inline>
        </w:drawing>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CLASS DIAGRAM</w:t>
      </w:r>
    </w:p>
    <w:p>
      <w:r>
        <w:rPr>
          <w:color w:val="000000"/>
          <w:shd w:val="clear" w:color="auto" w:fill="FFFFFF"/>
        </w:rPr>
        <w:t>This diagram shows the realization of the Model View Controller (MVC) software architecture pattern where the </w:t>
      </w:r>
      <w:r>
        <w:rPr>
          <w:rStyle w:val="5"/>
          <w:color w:val="000000"/>
          <w:shd w:val="clear" w:color="auto" w:fill="FFFFFF"/>
        </w:rPr>
        <w:t>Controller</w:t>
      </w:r>
      <w:r>
        <w:rPr>
          <w:color w:val="000000"/>
          <w:shd w:val="clear" w:color="auto" w:fill="FFFFFF"/>
        </w:rPr>
        <w:t> realizes the </w:t>
      </w:r>
      <w:r>
        <w:rPr>
          <w:rStyle w:val="5"/>
          <w:color w:val="000000"/>
          <w:shd w:val="clear" w:color="auto" w:fill="FFFFFF"/>
        </w:rPr>
        <w:t>TagListener</w:t>
      </w:r>
      <w:r>
        <w:rPr>
          <w:color w:val="000000"/>
          <w:shd w:val="clear" w:color="auto" w:fill="FFFFFF"/>
        </w:rPr>
        <w:t> interface that defines the </w:t>
      </w:r>
      <w:r>
        <w:rPr>
          <w:rStyle w:val="5"/>
          <w:color w:val="000000"/>
          <w:shd w:val="clear" w:color="auto" w:fill="FFFFFF"/>
        </w:rPr>
        <w:t>tagDiscovered(tag)</w:t>
      </w:r>
      <w:r>
        <w:rPr>
          <w:color w:val="000000"/>
          <w:shd w:val="clear" w:color="auto" w:fill="FFFFFF"/>
        </w:rPr>
        <w:t>operation, which is executed when the mobile device NFC reader discovers an NFC tag. The </w:t>
      </w:r>
      <w:r>
        <w:rPr>
          <w:rStyle w:val="5"/>
          <w:color w:val="000000"/>
          <w:shd w:val="clear" w:color="auto" w:fill="FFFFFF"/>
        </w:rPr>
        <w:t>Controller</w:t>
      </w:r>
      <w:r>
        <w:rPr>
          <w:color w:val="000000"/>
          <w:shd w:val="clear" w:color="auto" w:fill="FFFFFF"/>
        </w:rPr>
        <w:t>delegates to the </w:t>
      </w:r>
      <w:r>
        <w:rPr>
          <w:rStyle w:val="5"/>
          <w:color w:val="000000"/>
          <w:shd w:val="clear" w:color="auto" w:fill="FFFFFF"/>
        </w:rPr>
        <w:t>Router</w:t>
      </w:r>
      <w:r>
        <w:rPr>
          <w:color w:val="000000"/>
          <w:shd w:val="clear" w:color="auto" w:fill="FFFFFF"/>
        </w:rPr>
        <w:t> the responsibility for finding the action (represented by an instance of the </w:t>
      </w:r>
      <w:r>
        <w:rPr>
          <w:rStyle w:val="5"/>
          <w:color w:val="000000"/>
          <w:shd w:val="clear" w:color="auto" w:fill="FFFFFF"/>
        </w:rPr>
        <w:t>Action</w:t>
      </w:r>
      <w:r>
        <w:rPr>
          <w:color w:val="000000"/>
          <w:shd w:val="clear" w:color="auto" w:fill="FFFFFF"/>
        </w:rPr>
        <w:t>class) to be performed on the model. This action plays the role of </w:t>
      </w:r>
      <w:r>
        <w:rPr>
          <w:rStyle w:val="5"/>
          <w:color w:val="000000"/>
          <w:shd w:val="clear" w:color="auto" w:fill="FFFFFF"/>
        </w:rPr>
        <w:t>Command</w:t>
      </w:r>
      <w:r>
        <w:rPr>
          <w:color w:val="000000"/>
          <w:shd w:val="clear" w:color="auto" w:fill="FFFFFF"/>
        </w:rPr>
        <w:t> in a realization of the </w:t>
      </w:r>
      <w:r>
        <w:rPr>
          <w:rStyle w:val="5"/>
          <w:color w:val="000000"/>
          <w:shd w:val="clear" w:color="auto" w:fill="FFFFFF"/>
        </w:rPr>
        <w:t>Command</w:t>
      </w:r>
      <w:r>
        <w:rPr>
          <w:color w:val="000000"/>
          <w:shd w:val="clear" w:color="auto" w:fill="FFFFFF"/>
        </w:rPr>
        <w:t> design pattern  where the receiver role is played by an instance of the </w:t>
      </w:r>
      <w:r>
        <w:rPr>
          <w:rStyle w:val="5"/>
          <w:color w:val="000000"/>
          <w:shd w:val="clear" w:color="auto" w:fill="FFFFFF"/>
        </w:rPr>
        <w:t>Model</w:t>
      </w:r>
      <w:r>
        <w:rPr>
          <w:color w:val="000000"/>
          <w:shd w:val="clear" w:color="auto" w:fill="FFFFFF"/>
        </w:rPr>
        <w:t> class. As result of this execution, the model notifies its changes to its dependents by executing the </w:t>
      </w:r>
      <w:r>
        <w:rPr>
          <w:rStyle w:val="5"/>
          <w:color w:val="000000"/>
          <w:shd w:val="clear" w:color="auto" w:fill="FFFFFF"/>
        </w:rPr>
        <w:t>modelChanged(aspect)</w:t>
      </w:r>
      <w:r>
        <w:rPr>
          <w:color w:val="000000"/>
          <w:shd w:val="clear" w:color="auto" w:fill="FFFFFF"/>
        </w:rPr>
        <w:t>operation. As </w:t>
      </w:r>
      <w:r>
        <w:rPr>
          <w:rStyle w:val="5"/>
          <w:color w:val="000000"/>
          <w:shd w:val="clear" w:color="auto" w:fill="FFFFFF"/>
        </w:rPr>
        <w:t>View</w:t>
      </w:r>
      <w:r>
        <w:rPr>
          <w:color w:val="000000"/>
          <w:shd w:val="clear" w:color="auto" w:fill="FFFFFF"/>
        </w:rPr>
        <w:t> class instances depend on </w:t>
      </w:r>
      <w:r>
        <w:rPr>
          <w:rStyle w:val="5"/>
          <w:color w:val="000000"/>
          <w:shd w:val="clear" w:color="auto" w:fill="FFFFFF"/>
        </w:rPr>
        <w:t>Model</w:t>
      </w:r>
      <w:r>
        <w:rPr>
          <w:color w:val="000000"/>
          <w:shd w:val="clear" w:color="auto" w:fill="FFFFFF"/>
        </w:rPr>
        <w:t> class instances, views receive notifications, which are forwarded to view dependents.</w:t>
      </w:r>
    </w:p>
    <w:p>
      <w:pPr>
        <w:rPr>
          <w:rFonts w:ascii="Times New Roman" w:hAnsi="Times New Roman" w:cs="Times New Roman"/>
          <w:sz w:val="28"/>
        </w:rPr>
      </w:pPr>
    </w:p>
    <w:p>
      <w:pPr>
        <w:rPr>
          <w:rFonts w:ascii="Times New Roman" w:hAnsi="Times New Roman" w:cs="Times New Roman"/>
          <w:sz w:val="28"/>
        </w:rPr>
      </w:pPr>
      <w:bookmarkStart w:id="0" w:name="_GoBack"/>
      <w:r>
        <w:rPr>
          <w:rFonts w:ascii="Times New Roman" w:hAnsi="Times New Roman" w:cs="Times New Roman"/>
          <w:sz w:val="28"/>
        </w:rPr>
        <w:drawing>
          <wp:inline distT="0" distB="0" distL="0" distR="0">
            <wp:extent cx="6562090" cy="504444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567362" cy="5048493"/>
                    </a:xfrm>
                    <a:prstGeom prst="rect">
                      <a:avLst/>
                    </a:prstGeom>
                  </pic:spPr>
                </pic:pic>
              </a:graphicData>
            </a:graphic>
          </wp:inline>
        </w:drawing>
      </w:r>
    </w:p>
    <w:bookmarkEnd w:id="0"/>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p>
    <w:p>
      <w:pPr>
        <w:tabs>
          <w:tab w:val="left" w:pos="1620"/>
        </w:tabs>
        <w:rPr>
          <w:rFonts w:ascii="Times New Roman" w:hAnsi="Times New Roman" w:cs="Times New Roman"/>
          <w:sz w:val="28"/>
        </w:rPr>
      </w:pPr>
      <w:r>
        <w:rPr>
          <w:rFonts w:ascii="Times New Roman" w:hAnsi="Times New Roman" w:cs="Times New Roman"/>
          <w:sz w:val="28"/>
        </w:rPr>
        <w:tab/>
      </w:r>
    </w:p>
    <w:p>
      <w:pPr>
        <w:tabs>
          <w:tab w:val="left" w:pos="1620"/>
        </w:tabs>
        <w:rPr>
          <w:rFonts w:ascii="Times New Roman" w:hAnsi="Times New Roman" w:cs="Times New Roman"/>
          <w:sz w:val="28"/>
        </w:rPr>
      </w:pPr>
    </w:p>
    <w:p>
      <w:pPr>
        <w:tabs>
          <w:tab w:val="left" w:pos="1620"/>
        </w:tabs>
        <w:rPr>
          <w:rFonts w:ascii="Times New Roman" w:hAnsi="Times New Roman" w:cs="Times New Roman"/>
          <w:sz w:val="28"/>
        </w:rPr>
      </w:pPr>
    </w:p>
    <w:p>
      <w:pPr>
        <w:tabs>
          <w:tab w:val="left" w:pos="1620"/>
        </w:tabs>
        <w:rPr>
          <w:rFonts w:ascii="Times New Roman" w:hAnsi="Times New Roman" w:cs="Times New Roman"/>
          <w:sz w:val="28"/>
        </w:rPr>
      </w:pPr>
    </w:p>
    <w:p>
      <w:pPr>
        <w:tabs>
          <w:tab w:val="left" w:pos="1620"/>
        </w:tabs>
        <w:rPr>
          <w:rFonts w:ascii="Times New Roman" w:hAnsi="Times New Roman" w:cs="Times New Roman"/>
          <w:sz w:val="28"/>
        </w:rPr>
      </w:pPr>
    </w:p>
    <w:p>
      <w:pPr>
        <w:tabs>
          <w:tab w:val="left" w:pos="1620"/>
        </w:tabs>
        <w:rPr>
          <w:rFonts w:ascii="Times New Roman" w:hAnsi="Times New Roman" w:cs="Times New Roman"/>
          <w:sz w:val="28"/>
        </w:rPr>
      </w:pPr>
    </w:p>
    <w:p>
      <w:pPr>
        <w:tabs>
          <w:tab w:val="left" w:pos="1620"/>
        </w:tabs>
        <w:rPr>
          <w:rFonts w:ascii="Times New Roman" w:hAnsi="Times New Roman" w:cs="Times New Roman"/>
          <w:sz w:val="28"/>
        </w:rPr>
      </w:pPr>
      <w:r>
        <w:rPr>
          <w:rFonts w:ascii="Times New Roman" w:hAnsi="Times New Roman" w:cs="Times New Roman"/>
          <w:sz w:val="28"/>
        </w:rPr>
        <w:t>ACTIVITY DIAGRAM</w:t>
      </w:r>
    </w:p>
    <w:p>
      <w:pPr>
        <w:tabs>
          <w:tab w:val="left" w:pos="1620"/>
        </w:tabs>
        <w:rPr>
          <w:rFonts w:ascii="Times New Roman" w:hAnsi="Times New Roman" w:cs="Times New Roman"/>
          <w:sz w:val="28"/>
        </w:rPr>
      </w:pPr>
    </w:p>
    <w:p>
      <w:pPr>
        <w:tabs>
          <w:tab w:val="left" w:pos="1620"/>
        </w:tabs>
        <w:rPr>
          <w:rFonts w:ascii="Times New Roman" w:hAnsi="Times New Roman" w:cs="Times New Roman"/>
          <w:sz w:val="28"/>
        </w:rPr>
      </w:pPr>
    </w:p>
    <w:p>
      <w:pPr>
        <w:tabs>
          <w:tab w:val="left" w:pos="1620"/>
        </w:tabs>
        <w:rPr>
          <w:rFonts w:ascii="Times New Roman" w:hAnsi="Times New Roman" w:cs="Times New Roman"/>
          <w:sz w:val="28"/>
        </w:rPr>
      </w:pPr>
      <w:r>
        <w:rPr>
          <w:rFonts w:ascii="Times New Roman" w:hAnsi="Times New Roman" w:cs="Times New Roman"/>
          <w:sz w:val="28"/>
        </w:rPr>
        <w:drawing>
          <wp:inline distT="0" distB="0" distL="0" distR="0">
            <wp:extent cx="6537960" cy="678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542462" cy="6794095"/>
                    </a:xfrm>
                    <a:prstGeom prst="rect">
                      <a:avLst/>
                    </a:prstGeom>
                  </pic:spPr>
                </pic:pic>
              </a:graphicData>
            </a:graphic>
          </wp:inline>
        </w:drawing>
      </w: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17BIT0330                                                          17BIT0217                                                                17BIT0133</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04B23"/>
    <w:multiLevelType w:val="multilevel"/>
    <w:tmpl w:val="5BA04B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A74"/>
    <w:rsid w:val="00066192"/>
    <w:rsid w:val="00276695"/>
    <w:rsid w:val="002B166B"/>
    <w:rsid w:val="00773B54"/>
    <w:rsid w:val="007A6A74"/>
    <w:rsid w:val="007E0E6F"/>
    <w:rsid w:val="008532EF"/>
    <w:rsid w:val="008B7BD9"/>
    <w:rsid w:val="00AD21CF"/>
    <w:rsid w:val="00B56D9D"/>
    <w:rsid w:val="00C26F1B"/>
    <w:rsid w:val="00C414E9"/>
    <w:rsid w:val="00C664FA"/>
    <w:rsid w:val="00C92B94"/>
    <w:rsid w:val="00CD6A40"/>
    <w:rsid w:val="00D33448"/>
    <w:rsid w:val="00D37364"/>
    <w:rsid w:val="00E042D3"/>
    <w:rsid w:val="00E85712"/>
    <w:rsid w:val="00EC5FE3"/>
    <w:rsid w:val="00EF4C88"/>
    <w:rsid w:val="0D6C7A3A"/>
    <w:rsid w:val="4FE428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513"/>
        <w:tab w:val="right" w:pos="9026"/>
      </w:tabs>
      <w:spacing w:after="0" w:line="240" w:lineRule="auto"/>
    </w:pPr>
  </w:style>
  <w:style w:type="paragraph" w:styleId="3">
    <w:name w:val="header"/>
    <w:basedOn w:val="1"/>
    <w:link w:val="8"/>
    <w:unhideWhenUsed/>
    <w:uiPriority w:val="99"/>
    <w:pPr>
      <w:tabs>
        <w:tab w:val="center" w:pos="4513"/>
        <w:tab w:val="right" w:pos="9026"/>
      </w:tabs>
      <w:spacing w:after="0" w:line="240" w:lineRule="auto"/>
    </w:pPr>
  </w:style>
  <w:style w:type="character" w:styleId="5">
    <w:name w:val="Emphasis"/>
    <w:basedOn w:val="4"/>
    <w:qFormat/>
    <w:uiPriority w:val="20"/>
    <w:rPr>
      <w:i/>
      <w:iCs/>
    </w:rPr>
  </w:style>
  <w:style w:type="paragraph" w:styleId="7">
    <w:name w:val="List Paragraph"/>
    <w:basedOn w:val="1"/>
    <w:qFormat/>
    <w:uiPriority w:val="34"/>
    <w:pPr>
      <w:ind w:left="720"/>
      <w:contextualSpacing/>
    </w:pPr>
  </w:style>
  <w:style w:type="character" w:customStyle="1" w:styleId="8">
    <w:name w:val="Header Char"/>
    <w:basedOn w:val="4"/>
    <w:link w:val="3"/>
    <w:uiPriority w:val="99"/>
  </w:style>
  <w:style w:type="character" w:customStyle="1" w:styleId="9">
    <w:name w:val="Footer Char"/>
    <w:basedOn w:val="4"/>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250</Words>
  <Characters>1430</Characters>
  <Lines>11</Lines>
  <Paragraphs>3</Paragraphs>
  <TotalTime>0</TotalTime>
  <ScaleCrop>false</ScaleCrop>
  <LinksUpToDate>false</LinksUpToDate>
  <CharactersWithSpaces>1677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2018-12-12T16:35:00Z</dcterms:created>
  <dc:creator>Harshitha Palla</dc:creator>
  <cp:lastModifiedBy>saiteja</cp:lastModifiedBy>
  <dcterms:modified xsi:type="dcterms:W3CDTF">2019-02-11T09:09:25Z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